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EFA69" w14:textId="77777777" w:rsidR="00FA3321" w:rsidRPr="00B74075" w:rsidRDefault="00B74075" w:rsidP="00FA3321">
      <w:pPr>
        <w:rPr>
          <w:rFonts w:ascii="Times New Roman" w:hAnsi="Times New Roman"/>
          <w:b/>
          <w:bCs/>
          <w:spacing w:val="-20"/>
          <w:sz w:val="24"/>
          <w:szCs w:val="24"/>
        </w:rPr>
      </w:pPr>
      <w:r w:rsidRPr="00B74075">
        <w:rPr>
          <w:rFonts w:ascii="Times New Roman" w:hAnsi="Times New Roman"/>
          <w:b/>
          <w:bCs/>
          <w:spacing w:val="-20"/>
          <w:sz w:val="24"/>
          <w:szCs w:val="24"/>
        </w:rPr>
        <w:t>_____________________________________________________________________________________________</w:t>
      </w:r>
    </w:p>
    <w:p w14:paraId="27E959A3" w14:textId="77777777" w:rsidR="00FA3321" w:rsidRPr="00625BB5" w:rsidRDefault="00FA3321" w:rsidP="00FA3321">
      <w:pPr>
        <w:jc w:val="center"/>
        <w:rPr>
          <w:rFonts w:ascii="Times New Roman" w:hAnsi="Times New Roman"/>
          <w:b/>
          <w:bCs/>
          <w:sz w:val="20"/>
          <w:szCs w:val="20"/>
        </w:rPr>
      </w:pPr>
    </w:p>
    <w:p w14:paraId="3E2088FC" w14:textId="77777777" w:rsidR="00FA3321" w:rsidRPr="00625BB5" w:rsidRDefault="00FA3321" w:rsidP="00FA3321">
      <w:pPr>
        <w:spacing w:line="276" w:lineRule="auto"/>
        <w:jc w:val="center"/>
        <w:rPr>
          <w:b/>
          <w:bCs/>
          <w:sz w:val="20"/>
          <w:szCs w:val="20"/>
        </w:rPr>
      </w:pPr>
      <w:r w:rsidRPr="00625BB5">
        <w:rPr>
          <w:b/>
          <w:bCs/>
          <w:sz w:val="20"/>
          <w:szCs w:val="20"/>
        </w:rPr>
        <w:t>МЕЖГОСУДАРСТВЕННЫЙ СОВЕТ ПО СТАНДАРТИЗАЦИИ, МЕТРОЛОГИИ И СЕРТИФИКАЦИИ</w:t>
      </w:r>
    </w:p>
    <w:p w14:paraId="013407AD" w14:textId="77777777" w:rsidR="00FA3321" w:rsidRPr="00625BB5" w:rsidRDefault="00FA3321" w:rsidP="00FA3321">
      <w:pPr>
        <w:spacing w:line="276" w:lineRule="auto"/>
        <w:jc w:val="center"/>
        <w:rPr>
          <w:b/>
          <w:bCs/>
          <w:sz w:val="20"/>
          <w:szCs w:val="20"/>
          <w:lang w:val="en-US"/>
        </w:rPr>
      </w:pPr>
      <w:r w:rsidRPr="00625BB5">
        <w:rPr>
          <w:b/>
          <w:bCs/>
          <w:sz w:val="20"/>
          <w:szCs w:val="20"/>
          <w:lang w:val="en-US"/>
        </w:rPr>
        <w:t>(</w:t>
      </w:r>
      <w:r w:rsidRPr="00625BB5">
        <w:rPr>
          <w:b/>
          <w:bCs/>
          <w:sz w:val="20"/>
          <w:szCs w:val="20"/>
        </w:rPr>
        <w:t>МГС</w:t>
      </w:r>
      <w:r w:rsidRPr="00625BB5">
        <w:rPr>
          <w:b/>
          <w:bCs/>
          <w:sz w:val="20"/>
          <w:szCs w:val="20"/>
          <w:lang w:val="en-US"/>
        </w:rPr>
        <w:t>)</w:t>
      </w:r>
    </w:p>
    <w:p w14:paraId="441724A8" w14:textId="77777777" w:rsidR="00FA3321" w:rsidRPr="00625BB5" w:rsidRDefault="00FA3321" w:rsidP="00FA3321">
      <w:pPr>
        <w:spacing w:line="276" w:lineRule="auto"/>
        <w:jc w:val="center"/>
        <w:rPr>
          <w:b/>
          <w:sz w:val="20"/>
          <w:szCs w:val="20"/>
          <w:lang w:val="en-US"/>
        </w:rPr>
      </w:pPr>
    </w:p>
    <w:p w14:paraId="46E60C56" w14:textId="77777777" w:rsidR="00FA3321" w:rsidRPr="00625BB5" w:rsidRDefault="00FA3321" w:rsidP="00FA3321">
      <w:pPr>
        <w:spacing w:line="276" w:lineRule="auto"/>
        <w:jc w:val="center"/>
        <w:rPr>
          <w:b/>
          <w:sz w:val="20"/>
          <w:szCs w:val="20"/>
          <w:lang w:val="en-US"/>
        </w:rPr>
      </w:pPr>
      <w:r w:rsidRPr="00625BB5">
        <w:rPr>
          <w:b/>
          <w:sz w:val="20"/>
          <w:szCs w:val="20"/>
          <w:lang w:val="en-US"/>
        </w:rPr>
        <w:t>INTERSTATE COUNCIL FOR STANDARDIZATION, METROLOGY AND CERTIFICATION</w:t>
      </w:r>
    </w:p>
    <w:p w14:paraId="0274133E" w14:textId="77777777" w:rsidR="00FA3321" w:rsidRPr="00625BB5" w:rsidRDefault="00FA3321" w:rsidP="00FA3321">
      <w:pPr>
        <w:spacing w:line="276" w:lineRule="auto"/>
        <w:jc w:val="center"/>
        <w:rPr>
          <w:b/>
          <w:sz w:val="20"/>
          <w:szCs w:val="20"/>
          <w:lang w:val="en-US"/>
        </w:rPr>
      </w:pPr>
      <w:r w:rsidRPr="00625BB5">
        <w:rPr>
          <w:b/>
          <w:sz w:val="20"/>
          <w:szCs w:val="20"/>
          <w:lang w:val="en-US"/>
        </w:rPr>
        <w:t>(ISC)</w:t>
      </w:r>
    </w:p>
    <w:p w14:paraId="3A12D664" w14:textId="77777777" w:rsidR="00B74075" w:rsidRPr="00B74075" w:rsidRDefault="00B74075" w:rsidP="00B74075">
      <w:pPr>
        <w:rPr>
          <w:rFonts w:ascii="Times New Roman" w:hAnsi="Times New Roman"/>
          <w:b/>
          <w:bCs/>
          <w:spacing w:val="-20"/>
          <w:sz w:val="24"/>
          <w:szCs w:val="24"/>
        </w:rPr>
      </w:pPr>
      <w:r w:rsidRPr="00B74075">
        <w:rPr>
          <w:rFonts w:ascii="Times New Roman" w:hAnsi="Times New Roman"/>
          <w:b/>
          <w:bCs/>
          <w:spacing w:val="-20"/>
          <w:sz w:val="24"/>
          <w:szCs w:val="24"/>
        </w:rPr>
        <w:t>_____________________________________________________________________________________________</w:t>
      </w:r>
    </w:p>
    <w:p w14:paraId="7FB77BE4" w14:textId="77777777" w:rsidR="00FA3321" w:rsidRPr="00625BB5" w:rsidRDefault="00FA3321" w:rsidP="00FA3321">
      <w:pPr>
        <w:spacing w:line="276" w:lineRule="auto"/>
        <w:jc w:val="center"/>
        <w:rPr>
          <w:sz w:val="28"/>
          <w:szCs w:val="28"/>
        </w:rPr>
      </w:pPr>
    </w:p>
    <w:tbl>
      <w:tblPr>
        <w:tblW w:w="9923" w:type="dxa"/>
        <w:tblInd w:w="108" w:type="dxa"/>
        <w:tblLook w:val="01E0" w:firstRow="1" w:lastRow="1" w:firstColumn="1" w:lastColumn="1" w:noHBand="0" w:noVBand="0"/>
      </w:tblPr>
      <w:tblGrid>
        <w:gridCol w:w="2127"/>
        <w:gridCol w:w="5811"/>
        <w:gridCol w:w="1985"/>
      </w:tblGrid>
      <w:tr w:rsidR="00FA3321" w:rsidRPr="00625BB5" w14:paraId="1FF91CF5" w14:textId="77777777" w:rsidTr="002A7EF1">
        <w:tc>
          <w:tcPr>
            <w:tcW w:w="2127" w:type="dxa"/>
          </w:tcPr>
          <w:p w14:paraId="3D18C833" w14:textId="77777777" w:rsidR="00FA3321" w:rsidRPr="00625BB5" w:rsidRDefault="00FA3321" w:rsidP="002A7EF1">
            <w:pPr>
              <w:spacing w:line="276" w:lineRule="auto"/>
              <w:jc w:val="center"/>
              <w:rPr>
                <w:b/>
                <w:bCs/>
                <w:sz w:val="24"/>
                <w:szCs w:val="24"/>
                <w:lang w:val="en-US" w:eastAsia="en-US"/>
              </w:rPr>
            </w:pPr>
          </w:p>
          <w:p w14:paraId="7AC5156E" w14:textId="77777777" w:rsidR="00FA3321" w:rsidRPr="00625BB5" w:rsidRDefault="00FA3321" w:rsidP="002A7EF1">
            <w:pPr>
              <w:spacing w:line="276" w:lineRule="auto"/>
              <w:jc w:val="center"/>
              <w:rPr>
                <w:b/>
                <w:bCs/>
                <w:sz w:val="24"/>
                <w:szCs w:val="24"/>
                <w:lang w:val="en-US" w:eastAsia="en-US"/>
              </w:rPr>
            </w:pPr>
          </w:p>
          <w:p w14:paraId="75D4130C" w14:textId="77777777" w:rsidR="00FA3321" w:rsidRPr="00625BB5" w:rsidRDefault="00FA3321" w:rsidP="002A7EF1">
            <w:pPr>
              <w:spacing w:line="276" w:lineRule="auto"/>
              <w:jc w:val="center"/>
              <w:rPr>
                <w:b/>
                <w:bCs/>
                <w:sz w:val="24"/>
                <w:szCs w:val="24"/>
                <w:lang w:val="en-US" w:eastAsia="en-US"/>
              </w:rPr>
            </w:pPr>
          </w:p>
          <w:p w14:paraId="63EB9763" w14:textId="77777777" w:rsidR="00FA3321" w:rsidRPr="00625BB5" w:rsidRDefault="00FA3321" w:rsidP="002A7EF1">
            <w:pPr>
              <w:spacing w:line="276" w:lineRule="auto"/>
              <w:jc w:val="center"/>
              <w:rPr>
                <w:b/>
                <w:bCs/>
                <w:sz w:val="24"/>
                <w:szCs w:val="24"/>
                <w:lang w:val="en-US" w:eastAsia="en-US"/>
              </w:rPr>
            </w:pPr>
          </w:p>
          <w:p w14:paraId="601B9DAF" w14:textId="77777777" w:rsidR="00FA3321" w:rsidRPr="00625BB5" w:rsidRDefault="00FA3321" w:rsidP="002A7EF1">
            <w:pPr>
              <w:spacing w:line="276" w:lineRule="auto"/>
              <w:jc w:val="center"/>
              <w:rPr>
                <w:b/>
                <w:bCs/>
                <w:sz w:val="24"/>
                <w:szCs w:val="24"/>
                <w:lang w:val="en-US" w:eastAsia="en-US"/>
              </w:rPr>
            </w:pPr>
          </w:p>
        </w:tc>
        <w:tc>
          <w:tcPr>
            <w:tcW w:w="5811" w:type="dxa"/>
          </w:tcPr>
          <w:p w14:paraId="1E7D31EC" w14:textId="77777777" w:rsidR="00FA3321" w:rsidRPr="00625BB5" w:rsidRDefault="00FA3321" w:rsidP="002A7EF1">
            <w:pPr>
              <w:spacing w:line="360" w:lineRule="auto"/>
              <w:jc w:val="center"/>
              <w:rPr>
                <w:b/>
                <w:sz w:val="24"/>
                <w:szCs w:val="24"/>
                <w:lang w:eastAsia="en-US"/>
              </w:rPr>
            </w:pPr>
            <w:r w:rsidRPr="00625BB5">
              <w:rPr>
                <w:b/>
                <w:sz w:val="24"/>
                <w:szCs w:val="24"/>
              </w:rPr>
              <w:t xml:space="preserve">М Е Ж Г О С У Д А Р С Т В ЕН Н Ы Й </w:t>
            </w:r>
          </w:p>
          <w:p w14:paraId="43F0DB10" w14:textId="77777777" w:rsidR="00FA3321" w:rsidRPr="00625BB5" w:rsidRDefault="00FA3321" w:rsidP="002A7EF1">
            <w:pPr>
              <w:spacing w:line="360" w:lineRule="auto"/>
              <w:jc w:val="center"/>
              <w:rPr>
                <w:b/>
                <w:sz w:val="24"/>
                <w:szCs w:val="24"/>
              </w:rPr>
            </w:pPr>
            <w:r w:rsidRPr="00625BB5">
              <w:rPr>
                <w:b/>
                <w:sz w:val="24"/>
                <w:szCs w:val="24"/>
              </w:rPr>
              <w:t>С Т А Н Д А Р Т</w:t>
            </w:r>
          </w:p>
          <w:p w14:paraId="0A10D4B9" w14:textId="77777777" w:rsidR="00FA3321" w:rsidRPr="00625BB5" w:rsidRDefault="00FA3321" w:rsidP="002A7EF1">
            <w:pPr>
              <w:spacing w:line="276" w:lineRule="auto"/>
              <w:jc w:val="center"/>
              <w:rPr>
                <w:b/>
                <w:bCs/>
                <w:sz w:val="24"/>
                <w:szCs w:val="24"/>
                <w:lang w:eastAsia="en-US"/>
              </w:rPr>
            </w:pPr>
          </w:p>
        </w:tc>
        <w:tc>
          <w:tcPr>
            <w:tcW w:w="1985" w:type="dxa"/>
          </w:tcPr>
          <w:p w14:paraId="42BD83DD" w14:textId="77777777" w:rsidR="00FA3321" w:rsidRPr="00625BB5" w:rsidRDefault="00FA3321" w:rsidP="002A7EF1">
            <w:pPr>
              <w:spacing w:line="276" w:lineRule="auto"/>
              <w:jc w:val="both"/>
              <w:rPr>
                <w:b/>
                <w:bCs/>
                <w:sz w:val="24"/>
                <w:szCs w:val="24"/>
                <w:lang w:eastAsia="en-US"/>
              </w:rPr>
            </w:pPr>
            <w:r w:rsidRPr="00625BB5">
              <w:rPr>
                <w:b/>
                <w:bCs/>
                <w:sz w:val="24"/>
                <w:szCs w:val="24"/>
              </w:rPr>
              <w:t>ГОСТ</w:t>
            </w:r>
          </w:p>
          <w:p w14:paraId="7B789A23" w14:textId="77777777" w:rsidR="00FA3321" w:rsidRPr="00625BB5" w:rsidRDefault="00FA3321" w:rsidP="002A7EF1">
            <w:pPr>
              <w:spacing w:line="276" w:lineRule="auto"/>
              <w:jc w:val="both"/>
              <w:rPr>
                <w:b/>
                <w:bCs/>
                <w:sz w:val="24"/>
                <w:szCs w:val="24"/>
              </w:rPr>
            </w:pPr>
            <w:r w:rsidRPr="00625BB5">
              <w:rPr>
                <w:b/>
                <w:bCs/>
                <w:sz w:val="24"/>
                <w:szCs w:val="24"/>
              </w:rPr>
              <w:t>23166–</w:t>
            </w:r>
          </w:p>
          <w:p w14:paraId="5CBE1D49" w14:textId="77777777" w:rsidR="001B05F7" w:rsidRDefault="001B05F7" w:rsidP="002A7EF1">
            <w:pPr>
              <w:spacing w:line="276" w:lineRule="auto"/>
              <w:jc w:val="both"/>
              <w:rPr>
                <w:bCs/>
                <w:i/>
                <w:sz w:val="24"/>
                <w:szCs w:val="24"/>
              </w:rPr>
            </w:pPr>
            <w:r>
              <w:rPr>
                <w:bCs/>
                <w:i/>
                <w:sz w:val="24"/>
                <w:szCs w:val="24"/>
              </w:rPr>
              <w:t xml:space="preserve">Проект, </w:t>
            </w:r>
          </w:p>
          <w:p w14:paraId="04765B01" w14:textId="77777777" w:rsidR="00FA3321" w:rsidRPr="00625BB5" w:rsidRDefault="001B05F7" w:rsidP="002A7EF1">
            <w:pPr>
              <w:spacing w:line="276" w:lineRule="auto"/>
              <w:jc w:val="both"/>
              <w:rPr>
                <w:bCs/>
                <w:i/>
                <w:sz w:val="24"/>
                <w:szCs w:val="24"/>
              </w:rPr>
            </w:pPr>
            <w:r>
              <w:rPr>
                <w:bCs/>
                <w:i/>
                <w:sz w:val="24"/>
                <w:szCs w:val="24"/>
              </w:rPr>
              <w:t>1 редакция</w:t>
            </w:r>
          </w:p>
          <w:p w14:paraId="4B8DF4E7" w14:textId="77777777" w:rsidR="00FA3321" w:rsidRPr="00625BB5" w:rsidRDefault="00FA3321" w:rsidP="002A7EF1">
            <w:pPr>
              <w:spacing w:line="276" w:lineRule="auto"/>
              <w:jc w:val="center"/>
              <w:rPr>
                <w:bCs/>
                <w:sz w:val="24"/>
                <w:szCs w:val="24"/>
                <w:lang w:eastAsia="en-US"/>
              </w:rPr>
            </w:pPr>
          </w:p>
        </w:tc>
      </w:tr>
    </w:tbl>
    <w:p w14:paraId="32D8B115" w14:textId="77777777" w:rsidR="00B74075" w:rsidRPr="00B74075" w:rsidRDefault="00B74075" w:rsidP="00B74075">
      <w:pPr>
        <w:rPr>
          <w:rFonts w:ascii="Times New Roman" w:hAnsi="Times New Roman"/>
          <w:b/>
          <w:bCs/>
          <w:spacing w:val="-20"/>
          <w:sz w:val="24"/>
          <w:szCs w:val="24"/>
        </w:rPr>
      </w:pPr>
      <w:r w:rsidRPr="00B74075">
        <w:rPr>
          <w:rFonts w:ascii="Times New Roman" w:hAnsi="Times New Roman"/>
          <w:b/>
          <w:bCs/>
          <w:spacing w:val="-20"/>
          <w:sz w:val="24"/>
          <w:szCs w:val="24"/>
        </w:rPr>
        <w:t>_____________________________________________________________________________________________</w:t>
      </w:r>
    </w:p>
    <w:p w14:paraId="3E0E3072" w14:textId="77777777" w:rsidR="00FA3321" w:rsidRPr="00625BB5" w:rsidRDefault="00FA3321" w:rsidP="00FA3321">
      <w:pPr>
        <w:spacing w:line="276" w:lineRule="auto"/>
        <w:jc w:val="center"/>
        <w:rPr>
          <w:rFonts w:ascii="Times New Roman" w:hAnsi="Times New Roman"/>
          <w:b/>
          <w:bCs/>
          <w:sz w:val="24"/>
          <w:szCs w:val="24"/>
        </w:rPr>
      </w:pPr>
    </w:p>
    <w:p w14:paraId="416559A2" w14:textId="77777777" w:rsidR="00FA3321" w:rsidRPr="00625BB5" w:rsidRDefault="00FA3321" w:rsidP="00FA3321">
      <w:pPr>
        <w:spacing w:line="276" w:lineRule="auto"/>
        <w:jc w:val="center"/>
        <w:rPr>
          <w:rFonts w:ascii="Times New Roman" w:hAnsi="Times New Roman"/>
          <w:b/>
          <w:bCs/>
          <w:sz w:val="28"/>
          <w:szCs w:val="28"/>
        </w:rPr>
      </w:pPr>
    </w:p>
    <w:p w14:paraId="682C7BFC" w14:textId="77777777" w:rsidR="00FA3321" w:rsidRPr="00625BB5" w:rsidRDefault="00680EF3" w:rsidP="00FA3321">
      <w:pPr>
        <w:spacing w:line="360" w:lineRule="auto"/>
        <w:jc w:val="center"/>
        <w:rPr>
          <w:b/>
          <w:bCs/>
          <w:sz w:val="28"/>
          <w:szCs w:val="28"/>
        </w:rPr>
      </w:pPr>
      <w:r>
        <w:rPr>
          <w:b/>
          <w:bCs/>
          <w:sz w:val="28"/>
          <w:szCs w:val="28"/>
        </w:rPr>
        <w:t>БЛОКИ</w:t>
      </w:r>
      <w:r w:rsidR="00FA3321" w:rsidRPr="00625BB5">
        <w:rPr>
          <w:b/>
          <w:bCs/>
          <w:sz w:val="28"/>
          <w:szCs w:val="28"/>
        </w:rPr>
        <w:t xml:space="preserve"> ОКОННЫЕ И БАЛКОННЫЕ </w:t>
      </w:r>
    </w:p>
    <w:p w14:paraId="0D9D4E1D" w14:textId="77777777" w:rsidR="00FA3321" w:rsidRPr="00625BB5" w:rsidRDefault="00FA3321" w:rsidP="00FA3321">
      <w:pPr>
        <w:spacing w:line="360" w:lineRule="auto"/>
        <w:jc w:val="center"/>
        <w:rPr>
          <w:b/>
          <w:bCs/>
          <w:sz w:val="28"/>
          <w:szCs w:val="28"/>
        </w:rPr>
      </w:pPr>
    </w:p>
    <w:p w14:paraId="66CA60A9" w14:textId="77777777" w:rsidR="00FA3321" w:rsidRPr="00625BB5" w:rsidRDefault="00FA3321" w:rsidP="00FA3321">
      <w:pPr>
        <w:spacing w:line="360" w:lineRule="auto"/>
        <w:jc w:val="center"/>
        <w:rPr>
          <w:b/>
          <w:bCs/>
          <w:sz w:val="28"/>
          <w:szCs w:val="28"/>
        </w:rPr>
      </w:pPr>
      <w:r w:rsidRPr="00625BB5">
        <w:rPr>
          <w:b/>
          <w:bCs/>
          <w:sz w:val="28"/>
          <w:szCs w:val="28"/>
        </w:rPr>
        <w:t>Общие технические условия</w:t>
      </w:r>
    </w:p>
    <w:p w14:paraId="7CEB2116" w14:textId="77777777" w:rsidR="00FA3321" w:rsidRPr="00625BB5" w:rsidRDefault="00FA3321" w:rsidP="00FA3321">
      <w:pPr>
        <w:spacing w:line="276" w:lineRule="auto"/>
        <w:jc w:val="center"/>
        <w:rPr>
          <w:rFonts w:ascii="Times New Roman" w:hAnsi="Times New Roman"/>
          <w:b/>
          <w:bCs/>
          <w:sz w:val="24"/>
          <w:szCs w:val="24"/>
        </w:rPr>
      </w:pPr>
    </w:p>
    <w:p w14:paraId="63614632" w14:textId="77777777" w:rsidR="00FA3321" w:rsidRPr="00625BB5" w:rsidRDefault="00FA3321" w:rsidP="00FA3321">
      <w:pPr>
        <w:spacing w:line="276" w:lineRule="auto"/>
        <w:jc w:val="center"/>
        <w:rPr>
          <w:rFonts w:ascii="Times New Roman" w:hAnsi="Times New Roman"/>
          <w:b/>
          <w:bCs/>
          <w:sz w:val="24"/>
          <w:szCs w:val="24"/>
        </w:rPr>
      </w:pPr>
    </w:p>
    <w:p w14:paraId="25CEDA16" w14:textId="77777777" w:rsidR="00FA3321" w:rsidRPr="00625BB5" w:rsidRDefault="00FA3321" w:rsidP="00FA3321">
      <w:pPr>
        <w:spacing w:line="276" w:lineRule="auto"/>
        <w:jc w:val="center"/>
        <w:rPr>
          <w:b/>
          <w:bCs/>
          <w:sz w:val="24"/>
          <w:szCs w:val="24"/>
        </w:rPr>
      </w:pPr>
      <w:r w:rsidRPr="00625BB5">
        <w:rPr>
          <w:b/>
          <w:bCs/>
          <w:sz w:val="24"/>
          <w:szCs w:val="24"/>
        </w:rPr>
        <w:t>(</w:t>
      </w:r>
      <w:r w:rsidRPr="00625BB5">
        <w:rPr>
          <w:b/>
          <w:bCs/>
          <w:sz w:val="24"/>
          <w:szCs w:val="24"/>
          <w:lang w:val="en-US"/>
        </w:rPr>
        <w:t>EN</w:t>
      </w:r>
      <w:r w:rsidRPr="00625BB5">
        <w:rPr>
          <w:b/>
          <w:bCs/>
          <w:sz w:val="24"/>
          <w:szCs w:val="24"/>
        </w:rPr>
        <w:t xml:space="preserve"> 14351-1</w:t>
      </w:r>
      <w:r>
        <w:rPr>
          <w:b/>
          <w:bCs/>
          <w:sz w:val="24"/>
          <w:szCs w:val="24"/>
        </w:rPr>
        <w:t>:</w:t>
      </w:r>
      <w:r w:rsidRPr="00FE7F36">
        <w:rPr>
          <w:b/>
          <w:bCs/>
          <w:sz w:val="24"/>
          <w:szCs w:val="24"/>
        </w:rPr>
        <w:t>2006</w:t>
      </w:r>
      <w:r w:rsidRPr="00625BB5">
        <w:rPr>
          <w:b/>
          <w:bCs/>
          <w:sz w:val="24"/>
          <w:szCs w:val="24"/>
        </w:rPr>
        <w:t xml:space="preserve">+А2:2016, </w:t>
      </w:r>
      <w:r w:rsidRPr="00625BB5">
        <w:rPr>
          <w:b/>
          <w:bCs/>
          <w:sz w:val="24"/>
          <w:szCs w:val="24"/>
          <w:lang w:val="en-US"/>
        </w:rPr>
        <w:t>NEQ</w:t>
      </w:r>
      <w:r w:rsidRPr="00625BB5">
        <w:rPr>
          <w:b/>
          <w:bCs/>
          <w:sz w:val="24"/>
          <w:szCs w:val="24"/>
        </w:rPr>
        <w:t>)</w:t>
      </w:r>
    </w:p>
    <w:p w14:paraId="0B914361" w14:textId="77777777" w:rsidR="00FA3321" w:rsidRPr="00625BB5" w:rsidRDefault="00FA3321" w:rsidP="00FA3321">
      <w:pPr>
        <w:spacing w:line="276" w:lineRule="auto"/>
        <w:jc w:val="center"/>
        <w:rPr>
          <w:b/>
          <w:bCs/>
          <w:sz w:val="24"/>
          <w:szCs w:val="24"/>
        </w:rPr>
      </w:pPr>
      <w:r w:rsidRPr="00625BB5">
        <w:rPr>
          <w:b/>
          <w:bCs/>
          <w:sz w:val="24"/>
          <w:szCs w:val="24"/>
        </w:rPr>
        <w:t>(Е</w:t>
      </w:r>
      <w:r w:rsidRPr="00625BB5">
        <w:rPr>
          <w:b/>
          <w:bCs/>
          <w:sz w:val="24"/>
          <w:szCs w:val="24"/>
          <w:lang w:val="en-US"/>
        </w:rPr>
        <w:t>N</w:t>
      </w:r>
      <w:r w:rsidRPr="00625BB5">
        <w:rPr>
          <w:b/>
          <w:bCs/>
          <w:sz w:val="24"/>
          <w:szCs w:val="24"/>
        </w:rPr>
        <w:t xml:space="preserve"> 18055:2014, </w:t>
      </w:r>
      <w:r w:rsidRPr="00625BB5">
        <w:rPr>
          <w:b/>
          <w:bCs/>
          <w:sz w:val="24"/>
          <w:szCs w:val="24"/>
          <w:lang w:val="en-US"/>
        </w:rPr>
        <w:t>NEQ</w:t>
      </w:r>
      <w:r w:rsidRPr="00625BB5">
        <w:rPr>
          <w:b/>
          <w:bCs/>
          <w:sz w:val="24"/>
          <w:szCs w:val="24"/>
        </w:rPr>
        <w:t>)</w:t>
      </w:r>
    </w:p>
    <w:p w14:paraId="5ED29B5B" w14:textId="77777777" w:rsidR="00FA3321" w:rsidRPr="00625BB5" w:rsidRDefault="00FA3321" w:rsidP="00FA3321">
      <w:pPr>
        <w:spacing w:line="276" w:lineRule="auto"/>
        <w:ind w:left="-720"/>
        <w:jc w:val="center"/>
        <w:rPr>
          <w:b/>
          <w:bCs/>
          <w:sz w:val="24"/>
          <w:szCs w:val="24"/>
        </w:rPr>
      </w:pPr>
    </w:p>
    <w:p w14:paraId="509ED7F6" w14:textId="77777777" w:rsidR="00FA3321" w:rsidRPr="00625BB5" w:rsidRDefault="00FA3321" w:rsidP="00FA3321">
      <w:pPr>
        <w:spacing w:line="276" w:lineRule="auto"/>
        <w:ind w:left="-720"/>
        <w:jc w:val="center"/>
        <w:rPr>
          <w:b/>
          <w:bCs/>
          <w:sz w:val="28"/>
          <w:szCs w:val="28"/>
          <w:lang w:val="fr-FR"/>
        </w:rPr>
      </w:pPr>
    </w:p>
    <w:p w14:paraId="78CFD367" w14:textId="77777777" w:rsidR="001B05F7" w:rsidRPr="001B05F7" w:rsidRDefault="001B05F7" w:rsidP="001B05F7">
      <w:pPr>
        <w:spacing w:line="276" w:lineRule="auto"/>
        <w:jc w:val="center"/>
        <w:rPr>
          <w:bCs/>
          <w:i/>
          <w:sz w:val="24"/>
          <w:szCs w:val="24"/>
        </w:rPr>
      </w:pPr>
      <w:r w:rsidRPr="001B05F7">
        <w:rPr>
          <w:bCs/>
          <w:i/>
          <w:sz w:val="24"/>
          <w:szCs w:val="24"/>
        </w:rPr>
        <w:t>Настоящий проект стандарта не подлежит применению до его утверждения</w:t>
      </w:r>
    </w:p>
    <w:p w14:paraId="57EE0ADB" w14:textId="77777777" w:rsidR="00FA3321" w:rsidRPr="00625BB5" w:rsidRDefault="00FA3321" w:rsidP="00FA3321">
      <w:pPr>
        <w:spacing w:line="276" w:lineRule="auto"/>
        <w:jc w:val="center"/>
        <w:rPr>
          <w:rFonts w:ascii="Times New Roman" w:hAnsi="Times New Roman"/>
          <w:b/>
          <w:bCs/>
          <w:sz w:val="28"/>
          <w:szCs w:val="28"/>
        </w:rPr>
      </w:pPr>
    </w:p>
    <w:p w14:paraId="622357E3" w14:textId="77777777" w:rsidR="00FA3321" w:rsidRPr="00625BB5" w:rsidRDefault="00FA3321" w:rsidP="00FA3321">
      <w:pPr>
        <w:jc w:val="center"/>
        <w:rPr>
          <w:rFonts w:ascii="Times New Roman" w:hAnsi="Times New Roman"/>
          <w:b/>
          <w:bCs/>
          <w:sz w:val="28"/>
          <w:szCs w:val="28"/>
        </w:rPr>
      </w:pPr>
    </w:p>
    <w:p w14:paraId="00EF81A0" w14:textId="77777777" w:rsidR="00FA3321" w:rsidRPr="00625BB5" w:rsidRDefault="00FA3321" w:rsidP="00FA3321">
      <w:pPr>
        <w:jc w:val="center"/>
        <w:rPr>
          <w:rFonts w:ascii="Times New Roman" w:hAnsi="Times New Roman"/>
          <w:b/>
          <w:bCs/>
          <w:sz w:val="28"/>
          <w:szCs w:val="28"/>
        </w:rPr>
      </w:pPr>
    </w:p>
    <w:p w14:paraId="7F4C88A6" w14:textId="77777777" w:rsidR="00FA3321" w:rsidRPr="00625BB5" w:rsidRDefault="00FA3321" w:rsidP="00FA3321">
      <w:pPr>
        <w:jc w:val="center"/>
        <w:rPr>
          <w:rFonts w:ascii="Times New Roman" w:hAnsi="Times New Roman"/>
          <w:b/>
          <w:bCs/>
          <w:sz w:val="28"/>
          <w:szCs w:val="28"/>
        </w:rPr>
      </w:pPr>
    </w:p>
    <w:p w14:paraId="36234AFB" w14:textId="77777777" w:rsidR="00FA3321" w:rsidRPr="00625BB5" w:rsidRDefault="00FA3321" w:rsidP="00FA3321">
      <w:pPr>
        <w:spacing w:line="360" w:lineRule="auto"/>
        <w:rPr>
          <w:rFonts w:ascii="Times New Roman" w:hAnsi="Times New Roman"/>
          <w:b/>
          <w:bCs/>
          <w:i/>
          <w:sz w:val="28"/>
          <w:szCs w:val="28"/>
        </w:rPr>
      </w:pPr>
    </w:p>
    <w:p w14:paraId="03005C2C" w14:textId="77777777" w:rsidR="00FA3321" w:rsidRPr="00625BB5" w:rsidRDefault="00FA3321" w:rsidP="00FA3321">
      <w:pPr>
        <w:spacing w:line="360" w:lineRule="auto"/>
        <w:rPr>
          <w:b/>
          <w:sz w:val="24"/>
          <w:szCs w:val="24"/>
        </w:rPr>
      </w:pPr>
    </w:p>
    <w:p w14:paraId="3FDCC76C" w14:textId="77777777" w:rsidR="00FA3321" w:rsidRPr="00625BB5" w:rsidRDefault="00FA3321" w:rsidP="00FA3321">
      <w:pPr>
        <w:spacing w:line="360" w:lineRule="auto"/>
        <w:rPr>
          <w:b/>
          <w:sz w:val="24"/>
          <w:szCs w:val="24"/>
        </w:rPr>
      </w:pPr>
    </w:p>
    <w:p w14:paraId="13DB3FFF" w14:textId="77777777" w:rsidR="004A4EAF" w:rsidRDefault="004A4EAF" w:rsidP="00FA3321">
      <w:pPr>
        <w:spacing w:line="360" w:lineRule="auto"/>
        <w:jc w:val="center"/>
        <w:rPr>
          <w:b/>
          <w:sz w:val="24"/>
          <w:szCs w:val="24"/>
        </w:rPr>
      </w:pPr>
    </w:p>
    <w:p w14:paraId="5D32E83C" w14:textId="77777777" w:rsidR="004A4EAF" w:rsidRDefault="004A4EAF" w:rsidP="00FA3321">
      <w:pPr>
        <w:spacing w:line="360" w:lineRule="auto"/>
        <w:jc w:val="center"/>
        <w:rPr>
          <w:b/>
          <w:sz w:val="24"/>
          <w:szCs w:val="24"/>
        </w:rPr>
      </w:pPr>
    </w:p>
    <w:p w14:paraId="05043465" w14:textId="77777777" w:rsidR="004A4EAF" w:rsidRDefault="004A4EAF" w:rsidP="00FA3321">
      <w:pPr>
        <w:spacing w:line="360" w:lineRule="auto"/>
        <w:jc w:val="center"/>
        <w:rPr>
          <w:b/>
          <w:sz w:val="24"/>
          <w:szCs w:val="24"/>
        </w:rPr>
      </w:pPr>
    </w:p>
    <w:p w14:paraId="0D5ABE11" w14:textId="77777777" w:rsidR="004A4EAF" w:rsidRDefault="004A4EAF" w:rsidP="00FA3321">
      <w:pPr>
        <w:spacing w:line="360" w:lineRule="auto"/>
        <w:jc w:val="center"/>
        <w:rPr>
          <w:b/>
          <w:sz w:val="24"/>
          <w:szCs w:val="24"/>
        </w:rPr>
      </w:pPr>
    </w:p>
    <w:p w14:paraId="6D3A4E91" w14:textId="77777777" w:rsidR="00FA3321" w:rsidRPr="00625BB5" w:rsidRDefault="00FA3321" w:rsidP="00FA3321">
      <w:pPr>
        <w:spacing w:line="360" w:lineRule="auto"/>
        <w:jc w:val="center"/>
        <w:rPr>
          <w:b/>
          <w:sz w:val="24"/>
          <w:szCs w:val="24"/>
        </w:rPr>
      </w:pPr>
      <w:r w:rsidRPr="00625BB5">
        <w:rPr>
          <w:b/>
          <w:sz w:val="24"/>
          <w:szCs w:val="24"/>
        </w:rPr>
        <w:t>Москва</w:t>
      </w:r>
    </w:p>
    <w:p w14:paraId="70E4F9F3" w14:textId="77777777" w:rsidR="00FA3321" w:rsidRPr="00625BB5" w:rsidRDefault="00FA3321" w:rsidP="00FA3321">
      <w:pPr>
        <w:spacing w:line="360" w:lineRule="auto"/>
        <w:jc w:val="center"/>
        <w:rPr>
          <w:b/>
          <w:sz w:val="24"/>
          <w:szCs w:val="24"/>
        </w:rPr>
      </w:pPr>
      <w:proofErr w:type="spellStart"/>
      <w:r w:rsidRPr="00625BB5">
        <w:rPr>
          <w:b/>
          <w:sz w:val="24"/>
          <w:szCs w:val="24"/>
        </w:rPr>
        <w:t>Стандартинформ</w:t>
      </w:r>
      <w:proofErr w:type="spellEnd"/>
    </w:p>
    <w:p w14:paraId="1B55C110" w14:textId="77777777" w:rsidR="00FA3321" w:rsidRPr="003E0150" w:rsidRDefault="00FA3321" w:rsidP="00FA3321">
      <w:pPr>
        <w:spacing w:line="360" w:lineRule="auto"/>
        <w:jc w:val="center"/>
        <w:rPr>
          <w:b/>
          <w:sz w:val="24"/>
          <w:szCs w:val="24"/>
        </w:rPr>
      </w:pPr>
      <w:r w:rsidRPr="00625BB5">
        <w:rPr>
          <w:b/>
          <w:sz w:val="24"/>
          <w:szCs w:val="24"/>
        </w:rPr>
        <w:t>20</w:t>
      </w:r>
      <w:r w:rsidR="000C6F94">
        <w:rPr>
          <w:b/>
          <w:sz w:val="24"/>
          <w:szCs w:val="24"/>
        </w:rPr>
        <w:t>2</w:t>
      </w:r>
      <w:r w:rsidR="004A4EAF" w:rsidRPr="003E0150">
        <w:rPr>
          <w:b/>
          <w:sz w:val="24"/>
          <w:szCs w:val="24"/>
        </w:rPr>
        <w:t>2</w:t>
      </w:r>
    </w:p>
    <w:p w14:paraId="43DC37F0" w14:textId="77777777" w:rsidR="00FA3321" w:rsidRDefault="00FA3321" w:rsidP="00FA3321">
      <w:pPr>
        <w:spacing w:line="360" w:lineRule="auto"/>
        <w:jc w:val="center"/>
        <w:rPr>
          <w:b/>
          <w:sz w:val="24"/>
          <w:szCs w:val="24"/>
        </w:rPr>
      </w:pPr>
    </w:p>
    <w:p w14:paraId="725AC3B5" w14:textId="77777777" w:rsidR="00FE7F36" w:rsidRPr="00625BB5" w:rsidRDefault="00FE7F36" w:rsidP="00FE7F36">
      <w:pPr>
        <w:pStyle w:val="Heading"/>
        <w:jc w:val="center"/>
      </w:pPr>
      <w:r w:rsidRPr="00625BB5">
        <w:lastRenderedPageBreak/>
        <w:t>Предисловие</w:t>
      </w:r>
    </w:p>
    <w:p w14:paraId="1F12E893" w14:textId="77777777" w:rsidR="00FE7F36" w:rsidRPr="00625BB5" w:rsidRDefault="00FE7F36" w:rsidP="00FE7F36">
      <w:pPr>
        <w:pStyle w:val="Heading"/>
        <w:jc w:val="center"/>
      </w:pPr>
    </w:p>
    <w:p w14:paraId="3370FF95" w14:textId="77777777" w:rsidR="00FE7F36" w:rsidRPr="00625BB5" w:rsidRDefault="00FE7F36" w:rsidP="00FE7F36">
      <w:pPr>
        <w:spacing w:line="360" w:lineRule="auto"/>
        <w:ind w:firstLine="709"/>
        <w:jc w:val="both"/>
        <w:rPr>
          <w:sz w:val="24"/>
          <w:szCs w:val="24"/>
        </w:rPr>
      </w:pPr>
      <w:r w:rsidRPr="00625BB5">
        <w:rPr>
          <w:spacing w:val="-2"/>
          <w:sz w:val="24"/>
          <w:szCs w:val="24"/>
        </w:rPr>
        <w:t>Цели, основные принципы и общие правила проведения работ по межгосударственной</w:t>
      </w:r>
      <w:r w:rsidRPr="00625BB5">
        <w:rPr>
          <w:sz w:val="24"/>
          <w:szCs w:val="24"/>
        </w:rPr>
        <w:t xml:space="preserve">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109C91B" w14:textId="77777777" w:rsidR="00FE7F36" w:rsidRPr="00625BB5" w:rsidRDefault="00FE7F36" w:rsidP="00FE7F36">
      <w:pPr>
        <w:pStyle w:val="Heading"/>
        <w:spacing w:line="360" w:lineRule="auto"/>
        <w:ind w:firstLine="709"/>
        <w:jc w:val="both"/>
        <w:rPr>
          <w:sz w:val="24"/>
          <w:szCs w:val="24"/>
        </w:rPr>
      </w:pPr>
      <w:r w:rsidRPr="00625BB5">
        <w:rPr>
          <w:sz w:val="24"/>
          <w:szCs w:val="24"/>
        </w:rPr>
        <w:t>Сведения о стандарте</w:t>
      </w:r>
    </w:p>
    <w:p w14:paraId="3F74B958" w14:textId="77777777" w:rsidR="00D64AF1" w:rsidRPr="00A00ECC" w:rsidRDefault="00FE7F36" w:rsidP="00D64AF1">
      <w:pPr>
        <w:pStyle w:val="Heading"/>
        <w:spacing w:line="360" w:lineRule="auto"/>
        <w:ind w:firstLine="709"/>
        <w:jc w:val="both"/>
        <w:rPr>
          <w:sz w:val="24"/>
          <w:szCs w:val="24"/>
        </w:rPr>
      </w:pPr>
      <w:r w:rsidRPr="00625BB5">
        <w:rPr>
          <w:b w:val="0"/>
          <w:sz w:val="24"/>
          <w:szCs w:val="24"/>
        </w:rPr>
        <w:t xml:space="preserve">1 РАЗРАБОТАН </w:t>
      </w:r>
      <w:r w:rsidR="00D64AF1" w:rsidRPr="00D64AF1">
        <w:rPr>
          <w:b w:val="0"/>
          <w:sz w:val="24"/>
          <w:szCs w:val="24"/>
        </w:rPr>
        <w:t>Федеральным автономным учреждением «Федеральный центр нормирования, стандартизации и технической оценки соответствия в строительстве» (ФАУ «ФЦС»), Федеральным государственным бюджетным образовательным учреждением высшего образования «Национальный исследовательский Московский государственный строительный университет» (НИУ МГСУ), Частным учреждение – Центр по сертификации оконной и дверной техники (ЦС ОДТ), ООО «ВЕКА Рус», НКО «Ассоциация продавцов и производителей оконной и дверной фурнитуры», Объединением производителей, поставщиков и потребителей алюминия (Алюминиевая ассоциация), Федеральным государственным бюджетным образовательным учреждением высшего образования «Санкт-Петербургский государственный архитектурно-строительный университет» (</w:t>
      </w:r>
      <w:proofErr w:type="spellStart"/>
      <w:r w:rsidR="00D64AF1" w:rsidRPr="00D64AF1">
        <w:rPr>
          <w:b w:val="0"/>
          <w:sz w:val="24"/>
          <w:szCs w:val="24"/>
        </w:rPr>
        <w:t>СПбГАСУ</w:t>
      </w:r>
      <w:proofErr w:type="spellEnd"/>
      <w:r w:rsidR="00D64AF1" w:rsidRPr="00D64AF1">
        <w:rPr>
          <w:b w:val="0"/>
          <w:sz w:val="24"/>
          <w:szCs w:val="24"/>
        </w:rPr>
        <w:t>)</w:t>
      </w:r>
      <w:r w:rsidR="0057389A">
        <w:rPr>
          <w:b w:val="0"/>
          <w:sz w:val="24"/>
          <w:szCs w:val="24"/>
        </w:rPr>
        <w:t xml:space="preserve"> </w:t>
      </w:r>
      <w:r w:rsidR="00A00ECC" w:rsidRPr="0057389A">
        <w:rPr>
          <w:b w:val="0"/>
          <w:sz w:val="24"/>
          <w:szCs w:val="24"/>
        </w:rPr>
        <w:t>при участии ЗАО «</w:t>
      </w:r>
      <w:proofErr w:type="spellStart"/>
      <w:r w:rsidR="00A00ECC" w:rsidRPr="0057389A">
        <w:rPr>
          <w:b w:val="0"/>
          <w:sz w:val="24"/>
          <w:szCs w:val="24"/>
        </w:rPr>
        <w:t>Профайн</w:t>
      </w:r>
      <w:proofErr w:type="spellEnd"/>
      <w:r w:rsidR="00A00ECC" w:rsidRPr="0057389A">
        <w:rPr>
          <w:b w:val="0"/>
          <w:sz w:val="24"/>
          <w:szCs w:val="24"/>
        </w:rPr>
        <w:t xml:space="preserve"> Рус».</w:t>
      </w:r>
    </w:p>
    <w:p w14:paraId="7BF74912" w14:textId="77777777" w:rsidR="00FE7F36" w:rsidRPr="00625BB5" w:rsidRDefault="00FE7F36" w:rsidP="00FE7F36">
      <w:pPr>
        <w:spacing w:line="360" w:lineRule="auto"/>
        <w:ind w:firstLine="709"/>
        <w:jc w:val="both"/>
        <w:rPr>
          <w:sz w:val="24"/>
          <w:szCs w:val="24"/>
        </w:rPr>
      </w:pPr>
      <w:r w:rsidRPr="00625BB5">
        <w:rPr>
          <w:bCs/>
          <w:sz w:val="24"/>
          <w:szCs w:val="24"/>
        </w:rPr>
        <w:t xml:space="preserve">2 ВНЕСЕН </w:t>
      </w:r>
      <w:r w:rsidRPr="00625BB5">
        <w:rPr>
          <w:sz w:val="24"/>
          <w:szCs w:val="24"/>
        </w:rPr>
        <w:t>Техническим комитетом по стандартизации ТК 465 «Строительство»</w:t>
      </w:r>
    </w:p>
    <w:p w14:paraId="58BB2B27" w14:textId="77777777" w:rsidR="00FE7F36" w:rsidRPr="00625BB5" w:rsidRDefault="00FE7F36" w:rsidP="00FE7F36">
      <w:pPr>
        <w:spacing w:line="360" w:lineRule="auto"/>
        <w:ind w:firstLine="709"/>
        <w:jc w:val="both"/>
        <w:rPr>
          <w:sz w:val="24"/>
          <w:szCs w:val="24"/>
        </w:rPr>
      </w:pPr>
      <w:r w:rsidRPr="00625BB5">
        <w:rPr>
          <w:sz w:val="24"/>
          <w:szCs w:val="24"/>
        </w:rPr>
        <w:t xml:space="preserve">3 </w:t>
      </w:r>
      <w:r w:rsidRPr="00625BB5">
        <w:rPr>
          <w:bCs/>
          <w:sz w:val="24"/>
          <w:szCs w:val="24"/>
        </w:rPr>
        <w:t xml:space="preserve">ПРИНЯТ </w:t>
      </w:r>
      <w:r w:rsidRPr="00625BB5">
        <w:rPr>
          <w:sz w:val="24"/>
          <w:szCs w:val="24"/>
        </w:rPr>
        <w:t>Межгосударственным советом по стандартизации, метрологии и сертификации (протокол от              №            )</w:t>
      </w:r>
    </w:p>
    <w:p w14:paraId="1F735B80" w14:textId="77777777" w:rsidR="00FE7F36" w:rsidRPr="00625BB5" w:rsidRDefault="00FE7F36" w:rsidP="00FE7F36">
      <w:pPr>
        <w:spacing w:line="360" w:lineRule="auto"/>
        <w:ind w:firstLine="709"/>
        <w:jc w:val="both"/>
        <w:rPr>
          <w:bCs/>
          <w:sz w:val="24"/>
          <w:szCs w:val="24"/>
        </w:rPr>
      </w:pPr>
      <w:r w:rsidRPr="00625BB5">
        <w:rPr>
          <w:bCs/>
          <w:sz w:val="24"/>
          <w:szCs w:val="24"/>
        </w:rPr>
        <w:t>За принятие проголосовали:</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387"/>
        <w:gridCol w:w="3733"/>
      </w:tblGrid>
      <w:tr w:rsidR="00FE7F36" w:rsidRPr="00625BB5" w14:paraId="53E402C2" w14:textId="77777777" w:rsidTr="002A7EF1">
        <w:tc>
          <w:tcPr>
            <w:tcW w:w="3403" w:type="dxa"/>
            <w:tcBorders>
              <w:top w:val="single" w:sz="4" w:space="0" w:color="auto"/>
              <w:left w:val="single" w:sz="4" w:space="0" w:color="auto"/>
              <w:bottom w:val="double" w:sz="4" w:space="0" w:color="auto"/>
              <w:right w:val="single" w:sz="4" w:space="0" w:color="auto"/>
            </w:tcBorders>
            <w:shd w:val="clear" w:color="auto" w:fill="auto"/>
            <w:hideMark/>
          </w:tcPr>
          <w:p w14:paraId="2789F94B" w14:textId="77777777" w:rsidR="00FE7F36" w:rsidRPr="00625BB5" w:rsidRDefault="00FE7F36" w:rsidP="002A7EF1">
            <w:pPr>
              <w:spacing w:line="360" w:lineRule="auto"/>
              <w:jc w:val="center"/>
              <w:rPr>
                <w:bCs/>
                <w:sz w:val="24"/>
                <w:szCs w:val="24"/>
                <w:lang w:eastAsia="en-US"/>
              </w:rPr>
            </w:pPr>
            <w:r w:rsidRPr="00625BB5">
              <w:rPr>
                <w:sz w:val="24"/>
                <w:szCs w:val="24"/>
              </w:rPr>
              <w:t>Краткое наименование страны по МК (ИСО 3166) 004</w:t>
            </w:r>
            <w:r w:rsidRPr="00625BB5">
              <w:rPr>
                <w:sz w:val="24"/>
                <w:szCs w:val="24"/>
              </w:rPr>
              <w:sym w:font="Symbol" w:char="F02D"/>
            </w:r>
            <w:r w:rsidRPr="00625BB5">
              <w:rPr>
                <w:sz w:val="24"/>
                <w:szCs w:val="24"/>
              </w:rPr>
              <w:t>97</w:t>
            </w:r>
          </w:p>
        </w:tc>
        <w:tc>
          <w:tcPr>
            <w:tcW w:w="2693" w:type="dxa"/>
            <w:tcBorders>
              <w:top w:val="single" w:sz="4" w:space="0" w:color="auto"/>
              <w:left w:val="single" w:sz="4" w:space="0" w:color="auto"/>
              <w:bottom w:val="double" w:sz="4" w:space="0" w:color="auto"/>
              <w:right w:val="single" w:sz="4" w:space="0" w:color="auto"/>
            </w:tcBorders>
            <w:shd w:val="clear" w:color="auto" w:fill="auto"/>
            <w:hideMark/>
          </w:tcPr>
          <w:p w14:paraId="732D8A22" w14:textId="77777777" w:rsidR="00FE7F36" w:rsidRPr="00625BB5" w:rsidRDefault="00FE7F36" w:rsidP="002A7EF1">
            <w:pPr>
              <w:spacing w:line="360" w:lineRule="auto"/>
              <w:jc w:val="center"/>
              <w:rPr>
                <w:sz w:val="24"/>
                <w:szCs w:val="24"/>
              </w:rPr>
            </w:pPr>
            <w:r w:rsidRPr="00625BB5">
              <w:rPr>
                <w:sz w:val="24"/>
                <w:szCs w:val="24"/>
              </w:rPr>
              <w:t>Код страны по МК</w:t>
            </w:r>
          </w:p>
          <w:p w14:paraId="35193D07" w14:textId="77777777" w:rsidR="00FE7F36" w:rsidRPr="00625BB5" w:rsidRDefault="00FE7F36" w:rsidP="002A7EF1">
            <w:pPr>
              <w:spacing w:line="360" w:lineRule="auto"/>
              <w:jc w:val="center"/>
              <w:rPr>
                <w:bCs/>
                <w:sz w:val="24"/>
                <w:szCs w:val="24"/>
                <w:lang w:eastAsia="en-US"/>
              </w:rPr>
            </w:pPr>
            <w:r w:rsidRPr="00625BB5">
              <w:rPr>
                <w:sz w:val="24"/>
                <w:szCs w:val="24"/>
              </w:rPr>
              <w:t>(ИСО 3166) 004</w:t>
            </w:r>
            <w:r w:rsidRPr="00625BB5">
              <w:rPr>
                <w:sz w:val="24"/>
                <w:szCs w:val="24"/>
              </w:rPr>
              <w:sym w:font="Symbol" w:char="F02D"/>
            </w:r>
            <w:r w:rsidRPr="00625BB5">
              <w:rPr>
                <w:sz w:val="24"/>
                <w:szCs w:val="24"/>
              </w:rPr>
              <w:t>97</w:t>
            </w:r>
          </w:p>
        </w:tc>
        <w:tc>
          <w:tcPr>
            <w:tcW w:w="4111" w:type="dxa"/>
            <w:tcBorders>
              <w:top w:val="single" w:sz="4" w:space="0" w:color="auto"/>
              <w:left w:val="single" w:sz="4" w:space="0" w:color="auto"/>
              <w:bottom w:val="double" w:sz="4" w:space="0" w:color="auto"/>
              <w:right w:val="single" w:sz="4" w:space="0" w:color="auto"/>
            </w:tcBorders>
            <w:shd w:val="clear" w:color="auto" w:fill="auto"/>
            <w:hideMark/>
          </w:tcPr>
          <w:p w14:paraId="244706FE" w14:textId="77777777" w:rsidR="00FE7F36" w:rsidRPr="00625BB5" w:rsidRDefault="00FE7F36" w:rsidP="002A7EF1">
            <w:pPr>
              <w:spacing w:line="360" w:lineRule="auto"/>
              <w:jc w:val="center"/>
              <w:rPr>
                <w:bCs/>
                <w:sz w:val="24"/>
                <w:szCs w:val="24"/>
                <w:lang w:eastAsia="en-US"/>
              </w:rPr>
            </w:pPr>
            <w:r w:rsidRPr="00625BB5">
              <w:rPr>
                <w:sz w:val="24"/>
                <w:szCs w:val="24"/>
              </w:rPr>
              <w:t>Сокращенное наименование национального органа по стандартизации</w:t>
            </w:r>
          </w:p>
        </w:tc>
      </w:tr>
      <w:tr w:rsidR="00FE7F36" w:rsidRPr="00625BB5" w14:paraId="497BD853" w14:textId="77777777" w:rsidTr="002A7EF1">
        <w:tc>
          <w:tcPr>
            <w:tcW w:w="3403" w:type="dxa"/>
            <w:tcBorders>
              <w:top w:val="double" w:sz="4" w:space="0" w:color="auto"/>
              <w:left w:val="single" w:sz="4" w:space="0" w:color="auto"/>
              <w:bottom w:val="single" w:sz="4" w:space="0" w:color="auto"/>
              <w:right w:val="single" w:sz="4" w:space="0" w:color="auto"/>
            </w:tcBorders>
            <w:shd w:val="clear" w:color="auto" w:fill="auto"/>
            <w:hideMark/>
          </w:tcPr>
          <w:p w14:paraId="6D4AA710"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Армения</w:t>
            </w:r>
          </w:p>
          <w:p w14:paraId="63F801CD" w14:textId="77777777" w:rsidR="00FE7F36" w:rsidRPr="00625BB5" w:rsidRDefault="00FE7F36" w:rsidP="002A7EF1">
            <w:pPr>
              <w:spacing w:line="276" w:lineRule="auto"/>
              <w:jc w:val="both"/>
              <w:rPr>
                <w:bCs/>
                <w:sz w:val="24"/>
                <w:szCs w:val="24"/>
                <w:lang w:eastAsia="en-US"/>
              </w:rPr>
            </w:pPr>
          </w:p>
          <w:p w14:paraId="3C6A1261"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Киргизия</w:t>
            </w:r>
          </w:p>
          <w:p w14:paraId="4C4FE536" w14:textId="77777777" w:rsidR="00FE7F36" w:rsidRPr="00625BB5" w:rsidRDefault="00FE7F36" w:rsidP="002A7EF1">
            <w:pPr>
              <w:spacing w:line="276" w:lineRule="auto"/>
              <w:jc w:val="both"/>
              <w:rPr>
                <w:bCs/>
                <w:sz w:val="24"/>
                <w:szCs w:val="24"/>
                <w:lang w:eastAsia="en-US"/>
              </w:rPr>
            </w:pPr>
          </w:p>
          <w:p w14:paraId="30191785"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Россия</w:t>
            </w:r>
          </w:p>
          <w:p w14:paraId="4DA8070F" w14:textId="77777777" w:rsidR="00FE7F36" w:rsidRPr="00625BB5" w:rsidRDefault="00FE7F36" w:rsidP="002A7EF1">
            <w:pPr>
              <w:spacing w:line="276" w:lineRule="auto"/>
              <w:jc w:val="both"/>
              <w:rPr>
                <w:bCs/>
                <w:sz w:val="24"/>
                <w:szCs w:val="24"/>
                <w:lang w:eastAsia="en-US"/>
              </w:rPr>
            </w:pPr>
          </w:p>
          <w:p w14:paraId="422397B3"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Узбекистан</w:t>
            </w:r>
          </w:p>
        </w:tc>
        <w:tc>
          <w:tcPr>
            <w:tcW w:w="2693" w:type="dxa"/>
            <w:tcBorders>
              <w:top w:val="double" w:sz="4" w:space="0" w:color="auto"/>
              <w:left w:val="single" w:sz="4" w:space="0" w:color="auto"/>
              <w:bottom w:val="single" w:sz="4" w:space="0" w:color="auto"/>
              <w:right w:val="single" w:sz="4" w:space="0" w:color="auto"/>
            </w:tcBorders>
            <w:shd w:val="clear" w:color="auto" w:fill="auto"/>
          </w:tcPr>
          <w:p w14:paraId="6A7F9247" w14:textId="77777777" w:rsidR="00FE7F36" w:rsidRPr="00625BB5" w:rsidRDefault="00FE7F36" w:rsidP="002A7EF1">
            <w:pPr>
              <w:spacing w:line="276" w:lineRule="auto"/>
              <w:jc w:val="center"/>
              <w:rPr>
                <w:bCs/>
                <w:sz w:val="24"/>
                <w:szCs w:val="24"/>
                <w:lang w:val="en-US" w:eastAsia="en-US"/>
              </w:rPr>
            </w:pPr>
            <w:r w:rsidRPr="00625BB5">
              <w:rPr>
                <w:bCs/>
                <w:sz w:val="24"/>
                <w:szCs w:val="24"/>
                <w:lang w:val="en-US" w:eastAsia="en-US"/>
              </w:rPr>
              <w:t>AM</w:t>
            </w:r>
          </w:p>
          <w:p w14:paraId="3B1BAF58" w14:textId="77777777" w:rsidR="00FE7F36" w:rsidRPr="00625BB5" w:rsidRDefault="00FE7F36" w:rsidP="002A7EF1">
            <w:pPr>
              <w:spacing w:line="276" w:lineRule="auto"/>
              <w:jc w:val="center"/>
              <w:rPr>
                <w:bCs/>
                <w:sz w:val="24"/>
                <w:szCs w:val="24"/>
                <w:lang w:val="en-US" w:eastAsia="en-US"/>
              </w:rPr>
            </w:pPr>
          </w:p>
          <w:p w14:paraId="30229EFB" w14:textId="77777777" w:rsidR="00FE7F36" w:rsidRPr="00625BB5" w:rsidRDefault="00FE7F36" w:rsidP="002A7EF1">
            <w:pPr>
              <w:spacing w:line="276" w:lineRule="auto"/>
              <w:jc w:val="center"/>
              <w:rPr>
                <w:bCs/>
                <w:sz w:val="24"/>
                <w:szCs w:val="24"/>
                <w:lang w:val="en-US" w:eastAsia="en-US"/>
              </w:rPr>
            </w:pPr>
            <w:r w:rsidRPr="00625BB5">
              <w:rPr>
                <w:bCs/>
                <w:sz w:val="24"/>
                <w:szCs w:val="24"/>
                <w:lang w:val="en-US" w:eastAsia="en-US"/>
              </w:rPr>
              <w:t>KG</w:t>
            </w:r>
          </w:p>
          <w:p w14:paraId="3B39DF1F" w14:textId="77777777" w:rsidR="00FE7F36" w:rsidRPr="00625BB5" w:rsidRDefault="00FE7F36" w:rsidP="002A7EF1">
            <w:pPr>
              <w:spacing w:line="276" w:lineRule="auto"/>
              <w:jc w:val="center"/>
              <w:rPr>
                <w:bCs/>
                <w:sz w:val="24"/>
                <w:szCs w:val="24"/>
                <w:lang w:val="en-US" w:eastAsia="en-US"/>
              </w:rPr>
            </w:pPr>
          </w:p>
          <w:p w14:paraId="36317D3B" w14:textId="77777777" w:rsidR="00FE7F36" w:rsidRPr="00625BB5" w:rsidRDefault="00FE7F36" w:rsidP="002A7EF1">
            <w:pPr>
              <w:spacing w:line="276" w:lineRule="auto"/>
              <w:jc w:val="center"/>
              <w:rPr>
                <w:bCs/>
                <w:sz w:val="24"/>
                <w:szCs w:val="24"/>
                <w:lang w:val="en-US" w:eastAsia="en-US"/>
              </w:rPr>
            </w:pPr>
            <w:r w:rsidRPr="00625BB5">
              <w:rPr>
                <w:bCs/>
                <w:sz w:val="24"/>
                <w:szCs w:val="24"/>
                <w:lang w:val="en-US" w:eastAsia="en-US"/>
              </w:rPr>
              <w:t>RU</w:t>
            </w:r>
          </w:p>
          <w:p w14:paraId="239E1987" w14:textId="77777777" w:rsidR="00FE7F36" w:rsidRPr="00625BB5" w:rsidRDefault="00FE7F36" w:rsidP="002A7EF1">
            <w:pPr>
              <w:spacing w:line="276" w:lineRule="auto"/>
              <w:jc w:val="center"/>
              <w:rPr>
                <w:bCs/>
                <w:sz w:val="24"/>
                <w:szCs w:val="24"/>
                <w:lang w:val="en-US" w:eastAsia="en-US"/>
              </w:rPr>
            </w:pPr>
          </w:p>
          <w:p w14:paraId="03460266" w14:textId="77777777" w:rsidR="00FE7F36" w:rsidRPr="00625BB5" w:rsidRDefault="00FE7F36" w:rsidP="002A7EF1">
            <w:pPr>
              <w:spacing w:line="276" w:lineRule="auto"/>
              <w:jc w:val="center"/>
              <w:rPr>
                <w:bCs/>
                <w:sz w:val="24"/>
                <w:szCs w:val="24"/>
                <w:lang w:eastAsia="en-US"/>
              </w:rPr>
            </w:pPr>
            <w:r w:rsidRPr="00625BB5">
              <w:rPr>
                <w:bCs/>
                <w:sz w:val="24"/>
                <w:szCs w:val="24"/>
                <w:lang w:val="en-US" w:eastAsia="en-US"/>
              </w:rPr>
              <w:t>UZ</w:t>
            </w:r>
          </w:p>
        </w:tc>
        <w:tc>
          <w:tcPr>
            <w:tcW w:w="4111" w:type="dxa"/>
            <w:tcBorders>
              <w:top w:val="double" w:sz="4" w:space="0" w:color="auto"/>
              <w:left w:val="single" w:sz="4" w:space="0" w:color="auto"/>
              <w:bottom w:val="single" w:sz="4" w:space="0" w:color="auto"/>
              <w:right w:val="single" w:sz="4" w:space="0" w:color="auto"/>
            </w:tcBorders>
            <w:shd w:val="clear" w:color="auto" w:fill="auto"/>
          </w:tcPr>
          <w:p w14:paraId="2FD6B8EE"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Минэкономики Республики</w:t>
            </w:r>
          </w:p>
          <w:p w14:paraId="5B814CF1"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Армения</w:t>
            </w:r>
          </w:p>
          <w:p w14:paraId="0A71992A" w14:textId="77777777" w:rsidR="00FE7F36" w:rsidRPr="00625BB5" w:rsidRDefault="00FE7F36" w:rsidP="002A7EF1">
            <w:pPr>
              <w:spacing w:line="276" w:lineRule="auto"/>
              <w:jc w:val="both"/>
              <w:rPr>
                <w:bCs/>
                <w:sz w:val="24"/>
                <w:szCs w:val="24"/>
                <w:lang w:eastAsia="en-US"/>
              </w:rPr>
            </w:pPr>
            <w:proofErr w:type="spellStart"/>
            <w:r w:rsidRPr="00625BB5">
              <w:rPr>
                <w:bCs/>
                <w:sz w:val="24"/>
                <w:szCs w:val="24"/>
                <w:lang w:eastAsia="en-US"/>
              </w:rPr>
              <w:t>Кыргызстандарт</w:t>
            </w:r>
            <w:proofErr w:type="spellEnd"/>
          </w:p>
          <w:p w14:paraId="430D8B0B" w14:textId="77777777" w:rsidR="00FE7F36" w:rsidRPr="00625BB5" w:rsidRDefault="00FE7F36" w:rsidP="002A7EF1">
            <w:pPr>
              <w:spacing w:line="276" w:lineRule="auto"/>
              <w:jc w:val="both"/>
              <w:rPr>
                <w:bCs/>
                <w:sz w:val="24"/>
                <w:szCs w:val="24"/>
                <w:lang w:eastAsia="en-US"/>
              </w:rPr>
            </w:pPr>
          </w:p>
          <w:p w14:paraId="799BF3F8" w14:textId="77777777" w:rsidR="00FE7F36" w:rsidRPr="00625BB5" w:rsidRDefault="00FE7F36" w:rsidP="002A7EF1">
            <w:pPr>
              <w:spacing w:line="276" w:lineRule="auto"/>
              <w:jc w:val="both"/>
              <w:rPr>
                <w:bCs/>
                <w:sz w:val="24"/>
                <w:szCs w:val="24"/>
                <w:lang w:eastAsia="en-US"/>
              </w:rPr>
            </w:pPr>
            <w:r w:rsidRPr="00625BB5">
              <w:rPr>
                <w:bCs/>
                <w:sz w:val="24"/>
                <w:szCs w:val="24"/>
                <w:lang w:eastAsia="en-US"/>
              </w:rPr>
              <w:t>Росстандарт</w:t>
            </w:r>
          </w:p>
          <w:p w14:paraId="6EEB5C2A" w14:textId="77777777" w:rsidR="00FE7F36" w:rsidRPr="00625BB5" w:rsidRDefault="00FE7F36" w:rsidP="002A7EF1">
            <w:pPr>
              <w:spacing w:line="276" w:lineRule="auto"/>
              <w:jc w:val="both"/>
              <w:rPr>
                <w:bCs/>
                <w:sz w:val="24"/>
                <w:szCs w:val="24"/>
                <w:lang w:eastAsia="en-US"/>
              </w:rPr>
            </w:pPr>
          </w:p>
          <w:p w14:paraId="563BA6D3" w14:textId="77777777" w:rsidR="00FE7F36" w:rsidRPr="00625BB5" w:rsidRDefault="00FE7F36" w:rsidP="002A7EF1">
            <w:pPr>
              <w:spacing w:line="276" w:lineRule="auto"/>
              <w:jc w:val="both"/>
              <w:rPr>
                <w:bCs/>
                <w:sz w:val="24"/>
                <w:szCs w:val="24"/>
                <w:lang w:eastAsia="en-US"/>
              </w:rPr>
            </w:pPr>
            <w:proofErr w:type="spellStart"/>
            <w:r w:rsidRPr="00625BB5">
              <w:rPr>
                <w:bCs/>
                <w:sz w:val="24"/>
                <w:szCs w:val="24"/>
                <w:lang w:eastAsia="en-US"/>
              </w:rPr>
              <w:t>Узстандарт</w:t>
            </w:r>
            <w:proofErr w:type="spellEnd"/>
          </w:p>
        </w:tc>
      </w:tr>
    </w:tbl>
    <w:p w14:paraId="2F26C2AB" w14:textId="77777777" w:rsidR="00FE7F36" w:rsidRPr="00625BB5" w:rsidRDefault="00FE7F36" w:rsidP="00FE7F36">
      <w:pPr>
        <w:spacing w:line="360" w:lineRule="auto"/>
        <w:ind w:firstLine="709"/>
        <w:jc w:val="both"/>
        <w:rPr>
          <w:sz w:val="24"/>
          <w:szCs w:val="24"/>
        </w:rPr>
      </w:pPr>
    </w:p>
    <w:p w14:paraId="7D06DDC7" w14:textId="77777777" w:rsidR="00FE7F36" w:rsidRPr="00625BB5" w:rsidRDefault="00FE7F36" w:rsidP="00FE7F36">
      <w:pPr>
        <w:spacing w:line="360" w:lineRule="auto"/>
        <w:ind w:firstLine="709"/>
        <w:jc w:val="both"/>
        <w:rPr>
          <w:bCs/>
          <w:sz w:val="24"/>
          <w:szCs w:val="24"/>
        </w:rPr>
      </w:pPr>
      <w:r w:rsidRPr="00625BB5">
        <w:rPr>
          <w:sz w:val="24"/>
          <w:szCs w:val="24"/>
        </w:rPr>
        <w:t xml:space="preserve">4 Приказом Федерального агентства по техническому регулированию и метрологии                    от                 20    г. №       межгосударственный стандарт ГОСТ 23166−     </w:t>
      </w:r>
      <w:r w:rsidR="00E019ED">
        <w:rPr>
          <w:sz w:val="24"/>
          <w:szCs w:val="24"/>
        </w:rPr>
        <w:t xml:space="preserve">  </w:t>
      </w:r>
      <w:r w:rsidRPr="00625BB5">
        <w:rPr>
          <w:sz w:val="24"/>
          <w:szCs w:val="24"/>
        </w:rPr>
        <w:t xml:space="preserve">введен в действие в качестве национального стандарта Российской Федерации с                                    </w:t>
      </w:r>
    </w:p>
    <w:p w14:paraId="0B771C53" w14:textId="77777777" w:rsidR="00FE7F36" w:rsidRDefault="00FE7F36" w:rsidP="00FE7F36">
      <w:pPr>
        <w:spacing w:line="360" w:lineRule="auto"/>
        <w:ind w:firstLine="709"/>
        <w:jc w:val="both"/>
        <w:rPr>
          <w:bCs/>
          <w:sz w:val="24"/>
          <w:szCs w:val="24"/>
        </w:rPr>
      </w:pPr>
      <w:r w:rsidRPr="00625BB5">
        <w:rPr>
          <w:bCs/>
          <w:sz w:val="24"/>
          <w:szCs w:val="24"/>
        </w:rPr>
        <w:t>5 В настоящем стандарте учтены основные нормативные положения следующих европейских стандартов:</w:t>
      </w:r>
    </w:p>
    <w:p w14:paraId="73864788" w14:textId="77777777" w:rsidR="00FE7F36" w:rsidRPr="009731C2" w:rsidRDefault="00FE7F36" w:rsidP="00FE7F36">
      <w:pPr>
        <w:spacing w:line="360" w:lineRule="auto"/>
        <w:ind w:firstLine="709"/>
        <w:jc w:val="both"/>
        <w:rPr>
          <w:bCs/>
          <w:sz w:val="24"/>
          <w:szCs w:val="24"/>
          <w:lang w:val="en-US"/>
        </w:rPr>
      </w:pPr>
      <w:r w:rsidRPr="00625BB5">
        <w:rPr>
          <w:bCs/>
          <w:sz w:val="24"/>
          <w:szCs w:val="24"/>
        </w:rPr>
        <w:t xml:space="preserve">- </w:t>
      </w:r>
      <w:r w:rsidRPr="00625BB5">
        <w:rPr>
          <w:bCs/>
          <w:sz w:val="24"/>
          <w:szCs w:val="24"/>
          <w:lang w:val="en-US"/>
        </w:rPr>
        <w:t>E</w:t>
      </w:r>
      <w:r w:rsidR="00FD5B47">
        <w:rPr>
          <w:bCs/>
          <w:sz w:val="24"/>
          <w:szCs w:val="24"/>
          <w:lang w:val="en-US"/>
        </w:rPr>
        <w:t>N</w:t>
      </w:r>
      <w:r w:rsidRPr="00625BB5">
        <w:rPr>
          <w:bCs/>
          <w:sz w:val="24"/>
          <w:szCs w:val="24"/>
        </w:rPr>
        <w:t xml:space="preserve"> 1</w:t>
      </w:r>
      <w:r>
        <w:rPr>
          <w:bCs/>
          <w:sz w:val="24"/>
          <w:szCs w:val="24"/>
        </w:rPr>
        <w:t>4351-1:</w:t>
      </w:r>
      <w:r w:rsidR="00FD5B47">
        <w:rPr>
          <w:bCs/>
          <w:sz w:val="24"/>
          <w:szCs w:val="24"/>
        </w:rPr>
        <w:t xml:space="preserve">2006+А2:2016 </w:t>
      </w:r>
      <w:r w:rsidRPr="00EE74EE">
        <w:rPr>
          <w:bCs/>
          <w:sz w:val="24"/>
          <w:szCs w:val="24"/>
        </w:rPr>
        <w:t>«Окна и двери. Стандарт на продукцию, эксплуатационные характеристики. Часть</w:t>
      </w:r>
      <w:r w:rsidRPr="00EE74EE">
        <w:rPr>
          <w:bCs/>
          <w:sz w:val="24"/>
          <w:szCs w:val="24"/>
          <w:lang w:val="en-US"/>
        </w:rPr>
        <w:t xml:space="preserve"> 1. </w:t>
      </w:r>
      <w:r w:rsidRPr="00EE74EE">
        <w:rPr>
          <w:bCs/>
          <w:sz w:val="24"/>
          <w:szCs w:val="24"/>
        </w:rPr>
        <w:t>Окна</w:t>
      </w:r>
      <w:r w:rsidRPr="00EE74EE">
        <w:rPr>
          <w:bCs/>
          <w:sz w:val="24"/>
          <w:szCs w:val="24"/>
          <w:lang w:val="en-US"/>
        </w:rPr>
        <w:t xml:space="preserve"> </w:t>
      </w:r>
      <w:r w:rsidRPr="00EE74EE">
        <w:rPr>
          <w:bCs/>
          <w:sz w:val="24"/>
          <w:szCs w:val="24"/>
        </w:rPr>
        <w:t>и</w:t>
      </w:r>
      <w:r w:rsidRPr="00EE74EE">
        <w:rPr>
          <w:bCs/>
          <w:sz w:val="24"/>
          <w:szCs w:val="24"/>
          <w:lang w:val="en-US"/>
        </w:rPr>
        <w:t xml:space="preserve"> </w:t>
      </w:r>
      <w:r w:rsidRPr="00EE74EE">
        <w:rPr>
          <w:bCs/>
          <w:sz w:val="24"/>
          <w:szCs w:val="24"/>
        </w:rPr>
        <w:t>наружные</w:t>
      </w:r>
      <w:r w:rsidRPr="00EE74EE">
        <w:rPr>
          <w:bCs/>
          <w:sz w:val="24"/>
          <w:szCs w:val="24"/>
          <w:lang w:val="en-US"/>
        </w:rPr>
        <w:t xml:space="preserve"> </w:t>
      </w:r>
      <w:r w:rsidRPr="00EE74EE">
        <w:rPr>
          <w:bCs/>
          <w:sz w:val="24"/>
          <w:szCs w:val="24"/>
        </w:rPr>
        <w:t>дверные</w:t>
      </w:r>
      <w:r w:rsidRPr="00EE74EE">
        <w:rPr>
          <w:bCs/>
          <w:sz w:val="24"/>
          <w:szCs w:val="24"/>
          <w:lang w:val="en-US"/>
        </w:rPr>
        <w:t xml:space="preserve"> </w:t>
      </w:r>
      <w:r w:rsidRPr="00EE74EE">
        <w:rPr>
          <w:bCs/>
          <w:sz w:val="24"/>
          <w:szCs w:val="24"/>
        </w:rPr>
        <w:t>блоки</w:t>
      </w:r>
      <w:r w:rsidRPr="00EE74EE">
        <w:rPr>
          <w:bCs/>
          <w:sz w:val="24"/>
          <w:szCs w:val="24"/>
          <w:lang w:val="en-US"/>
        </w:rPr>
        <w:t xml:space="preserve"> (</w:t>
      </w:r>
      <w:r w:rsidRPr="00EE74EE">
        <w:rPr>
          <w:bCs/>
          <w:sz w:val="24"/>
          <w:szCs w:val="24"/>
        </w:rPr>
        <w:t>включая</w:t>
      </w:r>
      <w:r w:rsidRPr="00EE74EE">
        <w:rPr>
          <w:bCs/>
          <w:sz w:val="24"/>
          <w:szCs w:val="24"/>
          <w:lang w:val="en-US"/>
        </w:rPr>
        <w:t xml:space="preserve"> </w:t>
      </w:r>
      <w:r w:rsidRPr="00EE74EE">
        <w:rPr>
          <w:bCs/>
          <w:sz w:val="24"/>
          <w:szCs w:val="24"/>
        </w:rPr>
        <w:t>Изменение</w:t>
      </w:r>
      <w:r w:rsidR="00EE74EE">
        <w:rPr>
          <w:bCs/>
          <w:sz w:val="24"/>
          <w:szCs w:val="24"/>
          <w:lang w:val="en-US"/>
        </w:rPr>
        <w:t xml:space="preserve"> </w:t>
      </w:r>
      <w:r w:rsidRPr="00EE74EE">
        <w:rPr>
          <w:bCs/>
          <w:sz w:val="24"/>
          <w:szCs w:val="24"/>
        </w:rPr>
        <w:t>А</w:t>
      </w:r>
      <w:r w:rsidR="00FD5B47">
        <w:rPr>
          <w:bCs/>
          <w:sz w:val="24"/>
          <w:szCs w:val="24"/>
          <w:lang w:val="en-US"/>
        </w:rPr>
        <w:t>2:2016)</w:t>
      </w:r>
      <w:r w:rsidRPr="00EE74EE">
        <w:rPr>
          <w:bCs/>
          <w:sz w:val="24"/>
          <w:szCs w:val="24"/>
          <w:lang w:val="en-US"/>
        </w:rPr>
        <w:t xml:space="preserve">» [«Windows and doors – Product standard, performance characteristics – Part 1: Windows and external pedestrian </w:t>
      </w:r>
      <w:proofErr w:type="spellStart"/>
      <w:r w:rsidRPr="00EE74EE">
        <w:rPr>
          <w:bCs/>
          <w:sz w:val="24"/>
          <w:szCs w:val="24"/>
          <w:lang w:val="en-US"/>
        </w:rPr>
        <w:t>doorsets</w:t>
      </w:r>
      <w:proofErr w:type="spellEnd"/>
      <w:r w:rsidRPr="00EE74EE">
        <w:rPr>
          <w:bCs/>
          <w:sz w:val="24"/>
          <w:szCs w:val="24"/>
          <w:lang w:val="en-US"/>
        </w:rPr>
        <w:t xml:space="preserve"> </w:t>
      </w:r>
      <w:r w:rsidR="00EE74EE">
        <w:rPr>
          <w:bCs/>
          <w:sz w:val="24"/>
          <w:szCs w:val="24"/>
          <w:lang w:val="en-US"/>
        </w:rPr>
        <w:t>(includes Amendment</w:t>
      </w:r>
      <w:r w:rsidRPr="00EE74EE">
        <w:rPr>
          <w:bCs/>
          <w:sz w:val="24"/>
          <w:szCs w:val="24"/>
          <w:lang w:val="en-US"/>
        </w:rPr>
        <w:t xml:space="preserve"> </w:t>
      </w:r>
      <w:r w:rsidRPr="00EE74EE">
        <w:rPr>
          <w:bCs/>
          <w:sz w:val="24"/>
          <w:szCs w:val="24"/>
        </w:rPr>
        <w:t>А</w:t>
      </w:r>
      <w:r w:rsidRPr="00EE74EE">
        <w:rPr>
          <w:bCs/>
          <w:sz w:val="24"/>
          <w:szCs w:val="24"/>
          <w:lang w:val="en-US"/>
        </w:rPr>
        <w:t>2:2016)»,</w:t>
      </w:r>
      <w:r w:rsidRPr="009731C2">
        <w:rPr>
          <w:bCs/>
          <w:sz w:val="24"/>
          <w:szCs w:val="24"/>
          <w:lang w:val="en-US"/>
        </w:rPr>
        <w:t xml:space="preserve"> </w:t>
      </w:r>
      <w:r w:rsidRPr="00625BB5">
        <w:rPr>
          <w:bCs/>
          <w:sz w:val="24"/>
          <w:szCs w:val="24"/>
          <w:lang w:val="en-US"/>
        </w:rPr>
        <w:t>NEQ</w:t>
      </w:r>
      <w:r>
        <w:rPr>
          <w:bCs/>
          <w:sz w:val="24"/>
          <w:szCs w:val="24"/>
          <w:lang w:val="en-US"/>
        </w:rPr>
        <w:t>];</w:t>
      </w:r>
    </w:p>
    <w:p w14:paraId="01733322" w14:textId="77777777" w:rsidR="00FE7F36" w:rsidRPr="001B05F7" w:rsidRDefault="00FE7F36" w:rsidP="00FE7F36">
      <w:pPr>
        <w:spacing w:line="360" w:lineRule="auto"/>
        <w:ind w:firstLine="709"/>
        <w:jc w:val="both"/>
        <w:rPr>
          <w:bCs/>
          <w:sz w:val="24"/>
          <w:szCs w:val="24"/>
          <w:lang w:val="en-US"/>
        </w:rPr>
      </w:pPr>
      <w:r w:rsidRPr="00BD2886">
        <w:rPr>
          <w:bCs/>
          <w:sz w:val="24"/>
          <w:szCs w:val="24"/>
        </w:rPr>
        <w:t xml:space="preserve">- </w:t>
      </w:r>
      <w:r w:rsidRPr="00BD2886">
        <w:rPr>
          <w:bCs/>
          <w:sz w:val="24"/>
          <w:szCs w:val="24"/>
          <w:lang w:val="en-US"/>
        </w:rPr>
        <w:t>E</w:t>
      </w:r>
      <w:r w:rsidR="00FD5B47">
        <w:rPr>
          <w:bCs/>
          <w:sz w:val="24"/>
          <w:szCs w:val="24"/>
        </w:rPr>
        <w:t>N</w:t>
      </w:r>
      <w:r w:rsidRPr="00BD2886">
        <w:rPr>
          <w:bCs/>
          <w:sz w:val="24"/>
          <w:szCs w:val="24"/>
        </w:rPr>
        <w:t xml:space="preserve"> 18055:2014 «Окна и наружные двери. Критерии</w:t>
      </w:r>
      <w:r w:rsidRPr="009731C2">
        <w:rPr>
          <w:bCs/>
          <w:sz w:val="24"/>
          <w:szCs w:val="24"/>
          <w:lang w:val="en-US"/>
        </w:rPr>
        <w:t xml:space="preserve"> </w:t>
      </w:r>
      <w:r w:rsidRPr="00BD2886">
        <w:rPr>
          <w:bCs/>
          <w:sz w:val="24"/>
          <w:szCs w:val="24"/>
        </w:rPr>
        <w:t>использования</w:t>
      </w:r>
      <w:r w:rsidRPr="009731C2">
        <w:rPr>
          <w:bCs/>
          <w:sz w:val="24"/>
          <w:szCs w:val="24"/>
          <w:lang w:val="en-US"/>
        </w:rPr>
        <w:t xml:space="preserve"> </w:t>
      </w:r>
      <w:r w:rsidRPr="00BD2886">
        <w:rPr>
          <w:bCs/>
          <w:sz w:val="24"/>
          <w:szCs w:val="24"/>
        </w:rPr>
        <w:t>в</w:t>
      </w:r>
      <w:r w:rsidRPr="009731C2">
        <w:rPr>
          <w:bCs/>
          <w:sz w:val="24"/>
          <w:szCs w:val="24"/>
          <w:lang w:val="en-US"/>
        </w:rPr>
        <w:t xml:space="preserve"> </w:t>
      </w:r>
      <w:r w:rsidRPr="00BD2886">
        <w:rPr>
          <w:bCs/>
          <w:sz w:val="24"/>
          <w:szCs w:val="24"/>
        </w:rPr>
        <w:t>соответствии</w:t>
      </w:r>
      <w:r w:rsidRPr="009731C2">
        <w:rPr>
          <w:bCs/>
          <w:sz w:val="24"/>
          <w:szCs w:val="24"/>
          <w:lang w:val="en-US"/>
        </w:rPr>
        <w:t xml:space="preserve"> </w:t>
      </w:r>
      <w:r w:rsidRPr="00BD2886">
        <w:rPr>
          <w:bCs/>
          <w:sz w:val="24"/>
          <w:szCs w:val="24"/>
        </w:rPr>
        <w:t>с</w:t>
      </w:r>
      <w:r w:rsidRPr="009731C2">
        <w:rPr>
          <w:bCs/>
          <w:sz w:val="24"/>
          <w:szCs w:val="24"/>
          <w:lang w:val="en-US"/>
        </w:rPr>
        <w:t xml:space="preserve"> </w:t>
      </w:r>
      <w:r w:rsidRPr="00BD2886">
        <w:rPr>
          <w:bCs/>
          <w:sz w:val="24"/>
          <w:szCs w:val="24"/>
          <w:lang w:val="en-US"/>
        </w:rPr>
        <w:t>EN</w:t>
      </w:r>
      <w:r w:rsidRPr="009731C2">
        <w:rPr>
          <w:bCs/>
          <w:sz w:val="24"/>
          <w:szCs w:val="24"/>
          <w:lang w:val="en-US"/>
        </w:rPr>
        <w:t xml:space="preserve"> 14351-1» («</w:t>
      </w:r>
      <w:r w:rsidRPr="00BD2886">
        <w:rPr>
          <w:bCs/>
          <w:sz w:val="24"/>
          <w:szCs w:val="24"/>
        </w:rPr>
        <w:t>С</w:t>
      </w:r>
      <w:proofErr w:type="spellStart"/>
      <w:r w:rsidRPr="00BD2886">
        <w:rPr>
          <w:bCs/>
          <w:sz w:val="24"/>
          <w:szCs w:val="24"/>
          <w:lang w:val="en-US"/>
        </w:rPr>
        <w:t>riteri</w:t>
      </w:r>
      <w:proofErr w:type="spellEnd"/>
      <w:r w:rsidRPr="00BD2886">
        <w:rPr>
          <w:bCs/>
          <w:sz w:val="24"/>
          <w:szCs w:val="24"/>
        </w:rPr>
        <w:t>а</w:t>
      </w:r>
      <w:r w:rsidRPr="009731C2">
        <w:rPr>
          <w:bCs/>
          <w:sz w:val="24"/>
          <w:szCs w:val="24"/>
          <w:lang w:val="en-US"/>
        </w:rPr>
        <w:t xml:space="preserve"> </w:t>
      </w:r>
      <w:r w:rsidRPr="00BD2886">
        <w:rPr>
          <w:bCs/>
          <w:sz w:val="24"/>
          <w:szCs w:val="24"/>
          <w:lang w:val="en-US"/>
        </w:rPr>
        <w:t>for</w:t>
      </w:r>
      <w:r w:rsidRPr="009731C2">
        <w:rPr>
          <w:bCs/>
          <w:sz w:val="24"/>
          <w:szCs w:val="24"/>
          <w:lang w:val="en-US"/>
        </w:rPr>
        <w:t xml:space="preserve"> </w:t>
      </w:r>
      <w:r w:rsidRPr="00BD2886">
        <w:rPr>
          <w:bCs/>
          <w:sz w:val="24"/>
          <w:szCs w:val="24"/>
          <w:lang w:val="en-US"/>
        </w:rPr>
        <w:t>the</w:t>
      </w:r>
      <w:r w:rsidRPr="009731C2">
        <w:rPr>
          <w:bCs/>
          <w:sz w:val="24"/>
          <w:szCs w:val="24"/>
          <w:lang w:val="en-US"/>
        </w:rPr>
        <w:t xml:space="preserve"> </w:t>
      </w:r>
      <w:r w:rsidRPr="00BD2886">
        <w:rPr>
          <w:bCs/>
          <w:sz w:val="24"/>
          <w:szCs w:val="24"/>
          <w:lang w:val="en-US"/>
        </w:rPr>
        <w:t>use</w:t>
      </w:r>
      <w:r w:rsidRPr="009731C2">
        <w:rPr>
          <w:bCs/>
          <w:sz w:val="24"/>
          <w:szCs w:val="24"/>
          <w:lang w:val="en-US"/>
        </w:rPr>
        <w:t xml:space="preserve"> </w:t>
      </w:r>
      <w:r w:rsidRPr="00BD2886">
        <w:rPr>
          <w:bCs/>
          <w:sz w:val="24"/>
          <w:szCs w:val="24"/>
          <w:lang w:val="en-US"/>
        </w:rPr>
        <w:t>of</w:t>
      </w:r>
      <w:r w:rsidRPr="009731C2">
        <w:rPr>
          <w:bCs/>
          <w:sz w:val="24"/>
          <w:szCs w:val="24"/>
          <w:lang w:val="en-US"/>
        </w:rPr>
        <w:t xml:space="preserve"> </w:t>
      </w:r>
      <w:r w:rsidRPr="00BD2886">
        <w:rPr>
          <w:bCs/>
          <w:sz w:val="24"/>
          <w:szCs w:val="24"/>
          <w:lang w:val="en-US"/>
        </w:rPr>
        <w:t>windows</w:t>
      </w:r>
      <w:r w:rsidRPr="009731C2">
        <w:rPr>
          <w:bCs/>
          <w:sz w:val="24"/>
          <w:szCs w:val="24"/>
          <w:lang w:val="en-US"/>
        </w:rPr>
        <w:t xml:space="preserve"> </w:t>
      </w:r>
      <w:r w:rsidRPr="00BD2886">
        <w:rPr>
          <w:bCs/>
          <w:sz w:val="24"/>
          <w:szCs w:val="24"/>
          <w:lang w:val="en-US"/>
        </w:rPr>
        <w:t>and</w:t>
      </w:r>
      <w:r w:rsidRPr="009731C2">
        <w:rPr>
          <w:bCs/>
          <w:sz w:val="24"/>
          <w:szCs w:val="24"/>
          <w:lang w:val="en-US"/>
        </w:rPr>
        <w:t xml:space="preserve"> </w:t>
      </w:r>
      <w:r w:rsidRPr="00BD2886">
        <w:rPr>
          <w:bCs/>
          <w:sz w:val="24"/>
          <w:szCs w:val="24"/>
          <w:lang w:val="en-US"/>
        </w:rPr>
        <w:t>exterior</w:t>
      </w:r>
      <w:r w:rsidRPr="009731C2">
        <w:rPr>
          <w:bCs/>
          <w:sz w:val="24"/>
          <w:szCs w:val="24"/>
          <w:lang w:val="en-US"/>
        </w:rPr>
        <w:t xml:space="preserve"> </w:t>
      </w:r>
      <w:r w:rsidRPr="00BD2886">
        <w:rPr>
          <w:bCs/>
          <w:sz w:val="24"/>
          <w:szCs w:val="24"/>
          <w:lang w:val="en-US"/>
        </w:rPr>
        <w:t>doors</w:t>
      </w:r>
      <w:r w:rsidRPr="009731C2">
        <w:rPr>
          <w:bCs/>
          <w:sz w:val="24"/>
          <w:szCs w:val="24"/>
          <w:lang w:val="en-US"/>
        </w:rPr>
        <w:t xml:space="preserve"> </w:t>
      </w:r>
      <w:r w:rsidRPr="00BD2886">
        <w:rPr>
          <w:bCs/>
          <w:sz w:val="24"/>
          <w:szCs w:val="24"/>
          <w:lang w:val="en-US"/>
        </w:rPr>
        <w:t>in</w:t>
      </w:r>
      <w:r w:rsidRPr="009731C2">
        <w:rPr>
          <w:bCs/>
          <w:sz w:val="24"/>
          <w:szCs w:val="24"/>
          <w:lang w:val="en-US"/>
        </w:rPr>
        <w:t xml:space="preserve"> </w:t>
      </w:r>
      <w:r w:rsidRPr="00BD2886">
        <w:rPr>
          <w:bCs/>
          <w:sz w:val="24"/>
          <w:szCs w:val="24"/>
          <w:lang w:val="en-US"/>
        </w:rPr>
        <w:t>accordance</w:t>
      </w:r>
      <w:r w:rsidRPr="009731C2">
        <w:rPr>
          <w:bCs/>
          <w:sz w:val="24"/>
          <w:szCs w:val="24"/>
          <w:lang w:val="en-US"/>
        </w:rPr>
        <w:t xml:space="preserve"> </w:t>
      </w:r>
      <w:r w:rsidRPr="00BD2886">
        <w:rPr>
          <w:bCs/>
          <w:sz w:val="24"/>
          <w:szCs w:val="24"/>
          <w:lang w:val="en-US"/>
        </w:rPr>
        <w:t>with</w:t>
      </w:r>
      <w:r w:rsidRPr="009731C2">
        <w:rPr>
          <w:bCs/>
          <w:sz w:val="24"/>
          <w:szCs w:val="24"/>
          <w:lang w:val="en-US"/>
        </w:rPr>
        <w:t xml:space="preserve"> </w:t>
      </w:r>
      <w:r w:rsidRPr="00BD2886">
        <w:rPr>
          <w:bCs/>
          <w:sz w:val="24"/>
          <w:szCs w:val="24"/>
          <w:lang w:val="en-US"/>
        </w:rPr>
        <w:t>EN</w:t>
      </w:r>
      <w:r w:rsidRPr="009731C2">
        <w:rPr>
          <w:bCs/>
          <w:sz w:val="24"/>
          <w:szCs w:val="24"/>
          <w:lang w:val="en-US"/>
        </w:rPr>
        <w:t xml:space="preserve"> 14351-1</w:t>
      </w:r>
      <w:r>
        <w:rPr>
          <w:bCs/>
          <w:sz w:val="24"/>
          <w:szCs w:val="24"/>
          <w:lang w:val="en-US"/>
        </w:rPr>
        <w:t>»</w:t>
      </w:r>
      <w:r w:rsidRPr="009731C2">
        <w:rPr>
          <w:bCs/>
          <w:sz w:val="24"/>
          <w:szCs w:val="24"/>
          <w:lang w:val="en-US"/>
        </w:rPr>
        <w:t xml:space="preserve">, </w:t>
      </w:r>
      <w:r w:rsidRPr="00BD2886">
        <w:rPr>
          <w:bCs/>
          <w:sz w:val="24"/>
          <w:szCs w:val="24"/>
          <w:lang w:val="en-US"/>
        </w:rPr>
        <w:t>NEQ</w:t>
      </w:r>
      <w:r w:rsidR="00FD5B47">
        <w:rPr>
          <w:bCs/>
          <w:sz w:val="24"/>
          <w:szCs w:val="24"/>
          <w:lang w:val="en-US"/>
        </w:rPr>
        <w:t>)</w:t>
      </w:r>
      <w:r w:rsidR="001B05F7" w:rsidRPr="001B05F7">
        <w:rPr>
          <w:bCs/>
          <w:sz w:val="24"/>
          <w:szCs w:val="24"/>
          <w:lang w:val="en-US"/>
        </w:rPr>
        <w:t>.</w:t>
      </w:r>
    </w:p>
    <w:p w14:paraId="3B7D433E" w14:textId="77777777" w:rsidR="00FE7F36" w:rsidRPr="00625BB5" w:rsidRDefault="00FE7F36" w:rsidP="00FE7F36">
      <w:pPr>
        <w:pStyle w:val="Heading"/>
        <w:spacing w:line="360" w:lineRule="auto"/>
        <w:ind w:firstLine="709"/>
        <w:jc w:val="both"/>
        <w:rPr>
          <w:b w:val="0"/>
          <w:sz w:val="24"/>
          <w:szCs w:val="24"/>
        </w:rPr>
      </w:pPr>
      <w:r w:rsidRPr="00BD2886">
        <w:rPr>
          <w:b w:val="0"/>
          <w:sz w:val="24"/>
          <w:szCs w:val="24"/>
        </w:rPr>
        <w:t>6 ВЗАМЕН ГОСТ 23166−</w:t>
      </w:r>
      <w:r w:rsidR="001B05F7">
        <w:rPr>
          <w:b w:val="0"/>
          <w:sz w:val="24"/>
          <w:szCs w:val="24"/>
        </w:rPr>
        <w:t>2021</w:t>
      </w:r>
    </w:p>
    <w:p w14:paraId="4F897B96" w14:textId="77777777" w:rsidR="00FE7F36" w:rsidRPr="00625BB5" w:rsidRDefault="00FE7F36" w:rsidP="00FE7F36">
      <w:pPr>
        <w:pStyle w:val="Heading"/>
        <w:spacing w:line="360" w:lineRule="auto"/>
        <w:ind w:firstLine="709"/>
        <w:jc w:val="both"/>
        <w:rPr>
          <w:b w:val="0"/>
          <w:sz w:val="16"/>
          <w:szCs w:val="16"/>
        </w:rPr>
      </w:pPr>
    </w:p>
    <w:p w14:paraId="68571B88" w14:textId="3EC50A31" w:rsidR="00FE7F36" w:rsidRPr="00625BB5" w:rsidRDefault="00FE7F36" w:rsidP="00FE7F36">
      <w:pPr>
        <w:spacing w:line="360" w:lineRule="auto"/>
        <w:ind w:firstLine="709"/>
        <w:jc w:val="both"/>
        <w:rPr>
          <w:i/>
          <w:sz w:val="21"/>
          <w:szCs w:val="21"/>
        </w:rPr>
      </w:pPr>
      <w:r w:rsidRPr="00625BB5">
        <w:rPr>
          <w:i/>
          <w:sz w:val="21"/>
          <w:szCs w:val="21"/>
        </w:rPr>
        <w:t xml:space="preserve">Информация о введении в действие (прекращении действия) настоящего </w:t>
      </w:r>
      <w:r w:rsidR="007B5777">
        <w:rPr>
          <w:i/>
          <w:sz w:val="21"/>
          <w:szCs w:val="21"/>
        </w:rPr>
        <w:t>стандарта и изменени</w:t>
      </w:r>
      <w:r w:rsidR="00852FE2">
        <w:rPr>
          <w:i/>
          <w:sz w:val="21"/>
          <w:szCs w:val="21"/>
        </w:rPr>
        <w:t>я</w:t>
      </w:r>
      <w:r w:rsidRPr="00625BB5">
        <w:rPr>
          <w:i/>
          <w:sz w:val="21"/>
          <w:szCs w:val="21"/>
        </w:rPr>
        <w:t xml:space="preserve">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0C81BC7" w14:textId="77777777" w:rsidR="00FE7F36" w:rsidRPr="00625BB5" w:rsidRDefault="00FE7F36" w:rsidP="00FE7F36">
      <w:pPr>
        <w:spacing w:line="360" w:lineRule="auto"/>
        <w:ind w:firstLine="709"/>
        <w:jc w:val="both"/>
        <w:rPr>
          <w:i/>
          <w:sz w:val="21"/>
          <w:szCs w:val="21"/>
        </w:rPr>
      </w:pPr>
      <w:r w:rsidRPr="00625BB5">
        <w:rPr>
          <w:i/>
          <w:sz w:val="21"/>
          <w:szCs w:val="21"/>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7DE864C" w14:textId="77777777" w:rsidR="00FE7F36" w:rsidRPr="00625BB5" w:rsidRDefault="00FE7F36" w:rsidP="00FE7F36">
      <w:pPr>
        <w:spacing w:line="360" w:lineRule="auto"/>
        <w:ind w:firstLine="709"/>
        <w:jc w:val="right"/>
        <w:rPr>
          <w:sz w:val="24"/>
          <w:szCs w:val="24"/>
        </w:rPr>
      </w:pPr>
    </w:p>
    <w:p w14:paraId="3ED2E5C1" w14:textId="77777777" w:rsidR="00FE7F36" w:rsidRPr="00625BB5" w:rsidRDefault="00FE7F36" w:rsidP="00FE7F36">
      <w:pPr>
        <w:spacing w:line="360" w:lineRule="auto"/>
        <w:ind w:firstLine="709"/>
        <w:jc w:val="right"/>
        <w:rPr>
          <w:sz w:val="24"/>
          <w:szCs w:val="24"/>
        </w:rPr>
      </w:pPr>
    </w:p>
    <w:p w14:paraId="3BC4F647" w14:textId="77777777" w:rsidR="00FE7F36" w:rsidRPr="00625BB5" w:rsidRDefault="00FE7F36" w:rsidP="00FE7F36">
      <w:pPr>
        <w:spacing w:line="360" w:lineRule="auto"/>
        <w:ind w:firstLine="709"/>
        <w:jc w:val="right"/>
        <w:rPr>
          <w:sz w:val="24"/>
          <w:szCs w:val="24"/>
        </w:rPr>
      </w:pPr>
    </w:p>
    <w:p w14:paraId="0E28E17B" w14:textId="77777777" w:rsidR="00FE7F36" w:rsidRPr="00625BB5" w:rsidRDefault="00FE7F36" w:rsidP="00FE7F36">
      <w:pPr>
        <w:spacing w:line="360" w:lineRule="auto"/>
        <w:ind w:firstLine="709"/>
        <w:jc w:val="right"/>
        <w:rPr>
          <w:sz w:val="21"/>
          <w:szCs w:val="21"/>
        </w:rPr>
      </w:pPr>
      <w:r w:rsidRPr="00625BB5">
        <w:rPr>
          <w:sz w:val="24"/>
          <w:szCs w:val="24"/>
        </w:rPr>
        <w:sym w:font="Symbol" w:char="F0E3"/>
      </w:r>
      <w:r w:rsidRPr="00625BB5">
        <w:rPr>
          <w:sz w:val="21"/>
          <w:szCs w:val="21"/>
        </w:rPr>
        <w:t xml:space="preserve"> </w:t>
      </w:r>
      <w:r w:rsidR="001B05F7">
        <w:rPr>
          <w:sz w:val="21"/>
          <w:szCs w:val="21"/>
        </w:rPr>
        <w:t>ФГБУ «РСТ»</w:t>
      </w:r>
      <w:r w:rsidRPr="00625BB5">
        <w:rPr>
          <w:sz w:val="21"/>
          <w:szCs w:val="21"/>
        </w:rPr>
        <w:t xml:space="preserve">, оформление, </w:t>
      </w:r>
      <w:r>
        <w:rPr>
          <w:sz w:val="21"/>
          <w:szCs w:val="21"/>
        </w:rPr>
        <w:t>202</w:t>
      </w:r>
      <w:r w:rsidR="001B05F7">
        <w:rPr>
          <w:sz w:val="21"/>
          <w:szCs w:val="21"/>
        </w:rPr>
        <w:t>2</w:t>
      </w:r>
    </w:p>
    <w:p w14:paraId="515EDD6F" w14:textId="77777777" w:rsidR="00FE7F36" w:rsidRPr="00625BB5" w:rsidRDefault="00FE7F36" w:rsidP="00FE7F36">
      <w:pPr>
        <w:pStyle w:val="a3"/>
        <w:spacing w:after="0" w:line="360" w:lineRule="auto"/>
        <w:ind w:firstLine="709"/>
        <w:jc w:val="both"/>
        <w:rPr>
          <w:sz w:val="21"/>
          <w:szCs w:val="21"/>
        </w:rPr>
      </w:pPr>
    </w:p>
    <w:p w14:paraId="3F61DC8B" w14:textId="77777777" w:rsidR="00733603" w:rsidRDefault="00FE7F36" w:rsidP="00F73DD2">
      <w:pPr>
        <w:pStyle w:val="a3"/>
        <w:spacing w:after="0" w:line="360" w:lineRule="auto"/>
        <w:ind w:firstLine="709"/>
        <w:jc w:val="both"/>
        <w:rPr>
          <w:b/>
          <w:bCs/>
          <w:iCs/>
          <w:sz w:val="24"/>
          <w:szCs w:val="24"/>
        </w:rPr>
      </w:pPr>
      <w:r w:rsidRPr="00625BB5">
        <w:rPr>
          <w:sz w:val="21"/>
          <w:szCs w:val="21"/>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733603">
        <w:rPr>
          <w:i/>
          <w:sz w:val="24"/>
          <w:szCs w:val="24"/>
        </w:rPr>
        <w:br w:type="page"/>
      </w:r>
    </w:p>
    <w:p w14:paraId="28568595" w14:textId="77777777" w:rsidR="00FE7F36" w:rsidRPr="00547D65" w:rsidRDefault="00FE7F36" w:rsidP="00FE7F36">
      <w:pPr>
        <w:pStyle w:val="20"/>
        <w:jc w:val="center"/>
        <w:rPr>
          <w:i w:val="0"/>
          <w:sz w:val="24"/>
          <w:szCs w:val="24"/>
        </w:rPr>
      </w:pPr>
      <w:r w:rsidRPr="00625BB5">
        <w:rPr>
          <w:i w:val="0"/>
          <w:sz w:val="24"/>
          <w:szCs w:val="24"/>
        </w:rPr>
        <w:lastRenderedPageBreak/>
        <w:t>Содержание</w:t>
      </w:r>
    </w:p>
    <w:tbl>
      <w:tblPr>
        <w:tblW w:w="5000" w:type="pct"/>
        <w:jc w:val="center"/>
        <w:tblLook w:val="04A0" w:firstRow="1" w:lastRow="0" w:firstColumn="1" w:lastColumn="0" w:noHBand="0" w:noVBand="1"/>
      </w:tblPr>
      <w:tblGrid>
        <w:gridCol w:w="9355"/>
      </w:tblGrid>
      <w:tr w:rsidR="00FE7F36" w:rsidRPr="00625BB5" w14:paraId="73C0A71C" w14:textId="77777777" w:rsidTr="00CE4578">
        <w:trPr>
          <w:jc w:val="center"/>
        </w:trPr>
        <w:tc>
          <w:tcPr>
            <w:tcW w:w="5000" w:type="pct"/>
            <w:hideMark/>
          </w:tcPr>
          <w:p w14:paraId="1A4F6ABD" w14:textId="77777777" w:rsidR="00CE4578" w:rsidRDefault="00432394" w:rsidP="00CE4578">
            <w:pPr>
              <w:pStyle w:val="a5"/>
              <w:spacing w:after="0" w:line="360" w:lineRule="auto"/>
              <w:rPr>
                <w:sz w:val="24"/>
                <w:szCs w:val="24"/>
              </w:rPr>
            </w:pPr>
            <w:r w:rsidRPr="00432394">
              <w:rPr>
                <w:sz w:val="24"/>
                <w:szCs w:val="24"/>
              </w:rPr>
              <w:t>Введение</w:t>
            </w:r>
            <w:r>
              <w:rPr>
                <w:sz w:val="24"/>
                <w:szCs w:val="24"/>
              </w:rPr>
              <w:t>…………………………………………………………………………………</w:t>
            </w:r>
          </w:p>
          <w:p w14:paraId="73BEA4AE" w14:textId="77777777" w:rsidR="00FE7F36" w:rsidRPr="00B86EF3" w:rsidRDefault="00000000" w:rsidP="00CE4578">
            <w:pPr>
              <w:pStyle w:val="a5"/>
              <w:spacing w:after="0" w:line="360" w:lineRule="auto"/>
              <w:rPr>
                <w:rFonts w:cs="Arial"/>
                <w:sz w:val="24"/>
                <w:szCs w:val="24"/>
                <w:lang w:eastAsia="en-US"/>
              </w:rPr>
            </w:pPr>
            <w:hyperlink r:id="rId8" w:anchor="_1_Область_применения" w:tooltip="1 Область применения" w:history="1">
              <w:r w:rsidR="00FE7F36" w:rsidRPr="00B86EF3">
                <w:rPr>
                  <w:rStyle w:val="a7"/>
                  <w:rFonts w:cs="Arial"/>
                  <w:color w:val="auto"/>
                  <w:sz w:val="24"/>
                  <w:szCs w:val="24"/>
                  <w:u w:val="none"/>
                </w:rPr>
                <w:t>1 Область применения</w:t>
              </w:r>
            </w:hyperlink>
            <w:r w:rsidR="00FE7F36">
              <w:rPr>
                <w:rFonts w:cs="Arial"/>
                <w:sz w:val="24"/>
                <w:szCs w:val="24"/>
              </w:rPr>
              <w:t>………………………………………………………………</w:t>
            </w:r>
          </w:p>
        </w:tc>
      </w:tr>
      <w:tr w:rsidR="00FE7F36" w:rsidRPr="00625BB5" w14:paraId="34B0797C" w14:textId="77777777" w:rsidTr="00CE4578">
        <w:trPr>
          <w:jc w:val="center"/>
        </w:trPr>
        <w:tc>
          <w:tcPr>
            <w:tcW w:w="5000" w:type="pct"/>
            <w:hideMark/>
          </w:tcPr>
          <w:p w14:paraId="40D7DFC6" w14:textId="77777777" w:rsidR="00FE7F36" w:rsidRPr="00B86EF3" w:rsidRDefault="00000000" w:rsidP="002A7EF1">
            <w:pPr>
              <w:pStyle w:val="a5"/>
              <w:spacing w:after="0" w:line="360" w:lineRule="auto"/>
              <w:rPr>
                <w:rFonts w:cs="Arial"/>
                <w:sz w:val="24"/>
                <w:szCs w:val="24"/>
                <w:lang w:eastAsia="en-US"/>
              </w:rPr>
            </w:pPr>
            <w:hyperlink r:id="rId9" w:anchor="_2_Нормативные_ссылки" w:tooltip="2 Нормативные ссылки" w:history="1">
              <w:r w:rsidR="00FE7F36" w:rsidRPr="00B86EF3">
                <w:rPr>
                  <w:rStyle w:val="a7"/>
                  <w:rFonts w:cs="Arial"/>
                  <w:color w:val="auto"/>
                  <w:sz w:val="24"/>
                  <w:szCs w:val="24"/>
                  <w:u w:val="none"/>
                </w:rPr>
                <w:t>2 Нормативные ссылки</w:t>
              </w:r>
            </w:hyperlink>
            <w:r w:rsidR="00FE7F36">
              <w:rPr>
                <w:rFonts w:cs="Arial"/>
                <w:sz w:val="24"/>
                <w:szCs w:val="24"/>
              </w:rPr>
              <w:t>………………………………………………………………</w:t>
            </w:r>
          </w:p>
        </w:tc>
      </w:tr>
      <w:tr w:rsidR="00FE7F36" w:rsidRPr="00625BB5" w14:paraId="0D47FEDC" w14:textId="77777777" w:rsidTr="00CE4578">
        <w:trPr>
          <w:jc w:val="center"/>
        </w:trPr>
        <w:tc>
          <w:tcPr>
            <w:tcW w:w="5000" w:type="pct"/>
            <w:hideMark/>
          </w:tcPr>
          <w:p w14:paraId="7131599E" w14:textId="77777777" w:rsidR="00FE7F36" w:rsidRPr="00B86EF3" w:rsidRDefault="00000000" w:rsidP="002A7EF1">
            <w:pPr>
              <w:pStyle w:val="a5"/>
              <w:spacing w:after="0" w:line="360" w:lineRule="auto"/>
              <w:rPr>
                <w:rFonts w:cs="Arial"/>
                <w:sz w:val="24"/>
                <w:szCs w:val="24"/>
                <w:lang w:eastAsia="en-US"/>
              </w:rPr>
            </w:pPr>
            <w:hyperlink r:id="rId10" w:anchor="_3_Термины_и" w:tooltip="3 Термины и определения" w:history="1">
              <w:r w:rsidR="00FE7F36" w:rsidRPr="00B86EF3">
                <w:rPr>
                  <w:rStyle w:val="a7"/>
                  <w:rFonts w:cs="Arial"/>
                  <w:color w:val="auto"/>
                  <w:sz w:val="24"/>
                  <w:szCs w:val="24"/>
                  <w:u w:val="none"/>
                </w:rPr>
                <w:t>3 Термины и определения</w:t>
              </w:r>
            </w:hyperlink>
            <w:r w:rsidR="00FE7F36">
              <w:rPr>
                <w:rFonts w:cs="Arial"/>
                <w:sz w:val="24"/>
                <w:szCs w:val="24"/>
              </w:rPr>
              <w:t>……………………………………………………………</w:t>
            </w:r>
          </w:p>
        </w:tc>
      </w:tr>
      <w:tr w:rsidR="00FE7F36" w:rsidRPr="00625BB5" w14:paraId="56727B20" w14:textId="77777777" w:rsidTr="00CE4578">
        <w:trPr>
          <w:jc w:val="center"/>
        </w:trPr>
        <w:tc>
          <w:tcPr>
            <w:tcW w:w="5000" w:type="pct"/>
            <w:hideMark/>
          </w:tcPr>
          <w:p w14:paraId="1E08E629" w14:textId="77777777" w:rsidR="00FE7F36" w:rsidRPr="00B86EF3" w:rsidRDefault="00000000" w:rsidP="002A7EF1">
            <w:pPr>
              <w:pStyle w:val="a5"/>
              <w:spacing w:after="0" w:line="360" w:lineRule="auto"/>
              <w:rPr>
                <w:rFonts w:cs="Arial"/>
                <w:sz w:val="24"/>
                <w:szCs w:val="24"/>
                <w:lang w:eastAsia="en-US"/>
              </w:rPr>
            </w:pPr>
            <w:hyperlink r:id="rId11" w:anchor="_4_Классификация_и" w:tooltip="4 Классификация и условное обозначение" w:history="1">
              <w:r w:rsidR="00FE7F36" w:rsidRPr="00B86EF3">
                <w:rPr>
                  <w:rStyle w:val="a7"/>
                  <w:rFonts w:cs="Arial"/>
                  <w:color w:val="auto"/>
                  <w:sz w:val="24"/>
                  <w:szCs w:val="24"/>
                  <w:u w:val="none"/>
                </w:rPr>
                <w:t>4 Классификация и условные обозначения</w:t>
              </w:r>
            </w:hyperlink>
            <w:r w:rsidR="00FE7F36" w:rsidRPr="00B86EF3">
              <w:rPr>
                <w:rFonts w:cs="Arial"/>
                <w:sz w:val="24"/>
                <w:szCs w:val="24"/>
              </w:rPr>
              <w:t>………………………………………</w:t>
            </w:r>
          </w:p>
        </w:tc>
      </w:tr>
      <w:tr w:rsidR="00FE7F36" w:rsidRPr="00625BB5" w14:paraId="394CA42E" w14:textId="77777777" w:rsidTr="00CE4578">
        <w:trPr>
          <w:jc w:val="center"/>
        </w:trPr>
        <w:tc>
          <w:tcPr>
            <w:tcW w:w="5000" w:type="pct"/>
            <w:hideMark/>
          </w:tcPr>
          <w:p w14:paraId="00EA585D" w14:textId="77777777" w:rsidR="00FE7F36" w:rsidRPr="00625BB5" w:rsidRDefault="00FE7F36" w:rsidP="002A7EF1">
            <w:pPr>
              <w:pStyle w:val="a5"/>
              <w:spacing w:after="0" w:line="360" w:lineRule="auto"/>
              <w:rPr>
                <w:rFonts w:cs="Arial"/>
                <w:sz w:val="24"/>
                <w:szCs w:val="24"/>
                <w:lang w:eastAsia="en-US"/>
              </w:rPr>
            </w:pPr>
            <w:r w:rsidRPr="00625BB5">
              <w:rPr>
                <w:rFonts w:cs="Arial"/>
                <w:sz w:val="24"/>
                <w:szCs w:val="24"/>
              </w:rPr>
              <w:t xml:space="preserve">5 Технические требования и </w:t>
            </w:r>
            <w:r>
              <w:rPr>
                <w:rFonts w:cs="Arial"/>
                <w:sz w:val="24"/>
                <w:szCs w:val="24"/>
              </w:rPr>
              <w:t>характеристики ……………………………………</w:t>
            </w:r>
          </w:p>
        </w:tc>
      </w:tr>
      <w:tr w:rsidR="00FE7F36" w:rsidRPr="00625BB5" w14:paraId="4A532FEF" w14:textId="77777777" w:rsidTr="00CE4578">
        <w:trPr>
          <w:jc w:val="center"/>
        </w:trPr>
        <w:tc>
          <w:tcPr>
            <w:tcW w:w="5000" w:type="pct"/>
            <w:hideMark/>
          </w:tcPr>
          <w:p w14:paraId="4C433B9F" w14:textId="77777777" w:rsidR="00FE7F36" w:rsidRPr="00B86EF3" w:rsidRDefault="00000000" w:rsidP="007B5777">
            <w:pPr>
              <w:pStyle w:val="a5"/>
              <w:spacing w:after="0" w:line="360" w:lineRule="auto"/>
              <w:ind w:firstLine="227"/>
              <w:rPr>
                <w:rFonts w:cs="Arial"/>
                <w:sz w:val="24"/>
                <w:szCs w:val="24"/>
                <w:lang w:eastAsia="en-US"/>
              </w:rPr>
            </w:pPr>
            <w:hyperlink r:id="rId12" w:anchor="_5.1_Общие_требования" w:tooltip="5.1 Общие требования к конструкции" w:history="1">
              <w:r w:rsidR="00FE7F36" w:rsidRPr="00B86EF3">
                <w:rPr>
                  <w:rStyle w:val="a7"/>
                  <w:rFonts w:cs="Arial"/>
                  <w:color w:val="auto"/>
                  <w:sz w:val="24"/>
                  <w:szCs w:val="24"/>
                  <w:u w:val="none"/>
                </w:rPr>
                <w:t xml:space="preserve">5.1 </w:t>
              </w:r>
              <w:r w:rsidR="007B5777">
                <w:rPr>
                  <w:rStyle w:val="a7"/>
                  <w:rFonts w:cs="Arial"/>
                  <w:color w:val="auto"/>
                  <w:sz w:val="24"/>
                  <w:szCs w:val="24"/>
                  <w:u w:val="none"/>
                </w:rPr>
                <w:t>Т</w:t>
              </w:r>
              <w:r w:rsidR="00FE7F36" w:rsidRPr="00B86EF3">
                <w:rPr>
                  <w:rStyle w:val="a7"/>
                  <w:rFonts w:cs="Arial"/>
                  <w:color w:val="auto"/>
                  <w:sz w:val="24"/>
                  <w:szCs w:val="24"/>
                  <w:u w:val="none"/>
                </w:rPr>
                <w:t>ребования</w:t>
              </w:r>
            </w:hyperlink>
            <w:r w:rsidR="00FE7F36">
              <w:rPr>
                <w:rFonts w:cs="Arial"/>
                <w:sz w:val="24"/>
                <w:szCs w:val="24"/>
              </w:rPr>
              <w:t>……………………………………………………………………</w:t>
            </w:r>
            <w:r w:rsidR="00CE4578">
              <w:rPr>
                <w:rFonts w:cs="Arial"/>
                <w:sz w:val="24"/>
                <w:szCs w:val="24"/>
              </w:rPr>
              <w:t>…</w:t>
            </w:r>
          </w:p>
        </w:tc>
      </w:tr>
      <w:tr w:rsidR="00FE7F36" w:rsidRPr="00625BB5" w14:paraId="09106B95" w14:textId="77777777" w:rsidTr="00CE4578">
        <w:trPr>
          <w:jc w:val="center"/>
        </w:trPr>
        <w:tc>
          <w:tcPr>
            <w:tcW w:w="5000" w:type="pct"/>
            <w:hideMark/>
          </w:tcPr>
          <w:p w14:paraId="7462B040" w14:textId="77777777" w:rsidR="00FE7F36" w:rsidRPr="00B86EF3" w:rsidRDefault="00000000" w:rsidP="002A7EF1">
            <w:pPr>
              <w:pStyle w:val="a5"/>
              <w:spacing w:after="0" w:line="360" w:lineRule="auto"/>
              <w:ind w:firstLine="227"/>
              <w:rPr>
                <w:rFonts w:cs="Arial"/>
                <w:sz w:val="24"/>
                <w:szCs w:val="24"/>
                <w:lang w:eastAsia="en-US"/>
              </w:rPr>
            </w:pPr>
            <w:hyperlink r:id="rId13" w:anchor="_5.2_Требования_к" w:tooltip="5.2 Требования к предельным отклонениям размеров и формы" w:history="1">
              <w:r w:rsidR="00FE7F36" w:rsidRPr="00B86EF3">
                <w:rPr>
                  <w:rStyle w:val="a7"/>
                  <w:rFonts w:cs="Arial"/>
                  <w:color w:val="auto"/>
                  <w:sz w:val="24"/>
                  <w:szCs w:val="24"/>
                  <w:u w:val="none"/>
                </w:rPr>
                <w:t>5.2 Требования к конструкции</w:t>
              </w:r>
            </w:hyperlink>
            <w:r w:rsidR="00FE7F36" w:rsidRPr="00B86EF3">
              <w:rPr>
                <w:rStyle w:val="a7"/>
                <w:rFonts w:cs="Arial"/>
                <w:color w:val="auto"/>
                <w:sz w:val="24"/>
                <w:szCs w:val="24"/>
                <w:u w:val="none"/>
              </w:rPr>
              <w:t xml:space="preserve"> оконных и балконных блоков</w:t>
            </w:r>
            <w:r w:rsidR="00FE7F36">
              <w:rPr>
                <w:rFonts w:cs="Arial"/>
                <w:sz w:val="24"/>
                <w:szCs w:val="24"/>
              </w:rPr>
              <w:t>…………………</w:t>
            </w:r>
          </w:p>
        </w:tc>
      </w:tr>
      <w:tr w:rsidR="00FE7F36" w:rsidRPr="00625BB5" w14:paraId="3D0C8B7F" w14:textId="77777777" w:rsidTr="00CE4578">
        <w:trPr>
          <w:jc w:val="center"/>
        </w:trPr>
        <w:tc>
          <w:tcPr>
            <w:tcW w:w="5000" w:type="pct"/>
            <w:hideMark/>
          </w:tcPr>
          <w:p w14:paraId="55FBEEFF" w14:textId="77777777" w:rsidR="00FE7F36" w:rsidRPr="00B86EF3" w:rsidRDefault="00000000" w:rsidP="002A7EF1">
            <w:pPr>
              <w:pStyle w:val="a5"/>
              <w:spacing w:after="0" w:line="360" w:lineRule="auto"/>
              <w:ind w:firstLine="227"/>
              <w:rPr>
                <w:rFonts w:cs="Arial"/>
                <w:sz w:val="24"/>
                <w:szCs w:val="24"/>
                <w:lang w:eastAsia="en-US"/>
              </w:rPr>
            </w:pPr>
            <w:hyperlink r:id="rId14" w:anchor="_5.3_Характеристики" w:tooltip="5.3 Характеристики" w:history="1">
              <w:r w:rsidR="00FE7F36" w:rsidRPr="00B86EF3">
                <w:rPr>
                  <w:rStyle w:val="a7"/>
                  <w:rFonts w:cs="Arial"/>
                  <w:color w:val="auto"/>
                  <w:sz w:val="24"/>
                  <w:szCs w:val="24"/>
                  <w:u w:val="none"/>
                </w:rPr>
                <w:t>5.3 Общие</w:t>
              </w:r>
            </w:hyperlink>
            <w:r w:rsidR="00FE7F36" w:rsidRPr="00B86EF3">
              <w:rPr>
                <w:rStyle w:val="a7"/>
                <w:rFonts w:cs="Arial"/>
                <w:color w:val="auto"/>
                <w:sz w:val="24"/>
                <w:szCs w:val="24"/>
                <w:u w:val="none"/>
              </w:rPr>
              <w:t xml:space="preserve"> требования к конструкции балконного остекления</w:t>
            </w:r>
            <w:r w:rsidR="00FE7F36">
              <w:rPr>
                <w:rFonts w:cs="Arial"/>
                <w:sz w:val="24"/>
                <w:szCs w:val="24"/>
              </w:rPr>
              <w:t>………………</w:t>
            </w:r>
          </w:p>
        </w:tc>
      </w:tr>
      <w:tr w:rsidR="00FE7F36" w:rsidRPr="00625BB5" w14:paraId="1765EB57" w14:textId="77777777" w:rsidTr="00CE4578">
        <w:trPr>
          <w:jc w:val="center"/>
        </w:trPr>
        <w:tc>
          <w:tcPr>
            <w:tcW w:w="5000" w:type="pct"/>
            <w:hideMark/>
          </w:tcPr>
          <w:p w14:paraId="25505F54" w14:textId="77777777" w:rsidR="00FE7F36" w:rsidRPr="00B86EF3" w:rsidRDefault="00000000" w:rsidP="002A7EF1">
            <w:pPr>
              <w:pStyle w:val="a5"/>
              <w:spacing w:after="0" w:line="360" w:lineRule="auto"/>
              <w:ind w:firstLine="227"/>
              <w:rPr>
                <w:rFonts w:cs="Arial"/>
                <w:sz w:val="24"/>
                <w:szCs w:val="24"/>
                <w:lang w:eastAsia="en-US"/>
              </w:rPr>
            </w:pPr>
            <w:hyperlink r:id="rId15" w:anchor="_5.4_Требования_к" w:tooltip="5.4 Требования к материалам и комплектующим изделиям" w:history="1">
              <w:r w:rsidR="00FE7F36" w:rsidRPr="00B86EF3">
                <w:rPr>
                  <w:rStyle w:val="a7"/>
                  <w:rFonts w:cs="Arial"/>
                  <w:color w:val="auto"/>
                  <w:sz w:val="24"/>
                  <w:szCs w:val="24"/>
                  <w:u w:val="none"/>
                </w:rPr>
                <w:t>5.4 Размеры</w:t>
              </w:r>
            </w:hyperlink>
            <w:r w:rsidR="00FE7F36" w:rsidRPr="00B86EF3">
              <w:rPr>
                <w:rStyle w:val="a7"/>
                <w:rFonts w:cs="Arial"/>
                <w:color w:val="auto"/>
                <w:sz w:val="24"/>
                <w:szCs w:val="24"/>
                <w:u w:val="none"/>
              </w:rPr>
              <w:t xml:space="preserve"> и предельные отклонения</w:t>
            </w:r>
            <w:r w:rsidR="00FE7F36">
              <w:rPr>
                <w:rFonts w:cs="Arial"/>
                <w:sz w:val="24"/>
                <w:szCs w:val="24"/>
              </w:rPr>
              <w:t>…………………………………………</w:t>
            </w:r>
          </w:p>
        </w:tc>
      </w:tr>
      <w:tr w:rsidR="00FE7F36" w:rsidRPr="00625BB5" w14:paraId="3A018C06" w14:textId="77777777" w:rsidTr="00CE4578">
        <w:trPr>
          <w:jc w:val="center"/>
        </w:trPr>
        <w:tc>
          <w:tcPr>
            <w:tcW w:w="5000" w:type="pct"/>
            <w:hideMark/>
          </w:tcPr>
          <w:p w14:paraId="3C022992" w14:textId="77777777" w:rsidR="00FE7F36" w:rsidRPr="00B86EF3" w:rsidRDefault="00000000" w:rsidP="002A7EF1">
            <w:pPr>
              <w:pStyle w:val="a5"/>
              <w:spacing w:after="0" w:line="360" w:lineRule="auto"/>
              <w:ind w:firstLine="227"/>
              <w:rPr>
                <w:rFonts w:cs="Arial"/>
                <w:sz w:val="24"/>
                <w:szCs w:val="24"/>
                <w:lang w:eastAsia="en-US"/>
              </w:rPr>
            </w:pPr>
            <w:hyperlink r:id="rId16" w:anchor="_5.5_Требования_к" w:tooltip="5.5 Требования к запирающим приборам и петлям" w:history="1">
              <w:r w:rsidR="00FE7F36" w:rsidRPr="00B86EF3">
                <w:rPr>
                  <w:rStyle w:val="a7"/>
                  <w:rFonts w:cs="Arial"/>
                  <w:color w:val="auto"/>
                  <w:sz w:val="24"/>
                  <w:szCs w:val="24"/>
                  <w:u w:val="none"/>
                </w:rPr>
                <w:t>5.5 Характеристики</w:t>
              </w:r>
            </w:hyperlink>
            <w:r w:rsidR="00FE7F36" w:rsidRPr="00B86EF3">
              <w:rPr>
                <w:rFonts w:cs="Arial"/>
                <w:sz w:val="24"/>
                <w:szCs w:val="24"/>
              </w:rPr>
              <w:t>……………………………………………………………………</w:t>
            </w:r>
          </w:p>
        </w:tc>
      </w:tr>
      <w:tr w:rsidR="00FE7F36" w:rsidRPr="00625BB5" w14:paraId="1B1F9483" w14:textId="77777777" w:rsidTr="00CE4578">
        <w:trPr>
          <w:jc w:val="center"/>
        </w:trPr>
        <w:tc>
          <w:tcPr>
            <w:tcW w:w="5000" w:type="pct"/>
          </w:tcPr>
          <w:p w14:paraId="68658EAE" w14:textId="77777777" w:rsidR="00FE7F36" w:rsidRPr="00B86EF3" w:rsidRDefault="00FE7F36" w:rsidP="002A7EF1">
            <w:pPr>
              <w:pStyle w:val="a5"/>
              <w:spacing w:after="0" w:line="360" w:lineRule="auto"/>
              <w:ind w:firstLine="227"/>
              <w:rPr>
                <w:rFonts w:cs="Arial"/>
                <w:sz w:val="24"/>
                <w:szCs w:val="24"/>
              </w:rPr>
            </w:pPr>
            <w:r w:rsidRPr="00B86EF3">
              <w:rPr>
                <w:rFonts w:cs="Arial"/>
                <w:sz w:val="24"/>
                <w:szCs w:val="24"/>
              </w:rPr>
              <w:t>5.</w:t>
            </w:r>
            <w:r w:rsidR="00733603">
              <w:rPr>
                <w:rFonts w:cs="Arial"/>
                <w:sz w:val="24"/>
                <w:szCs w:val="24"/>
              </w:rPr>
              <w:t>6</w:t>
            </w:r>
            <w:r w:rsidRPr="00B86EF3">
              <w:rPr>
                <w:rFonts w:cs="Arial"/>
                <w:sz w:val="24"/>
                <w:szCs w:val="24"/>
              </w:rPr>
              <w:t xml:space="preserve"> Требования к материалам и </w:t>
            </w:r>
            <w:r>
              <w:rPr>
                <w:rFonts w:cs="Arial"/>
                <w:sz w:val="24"/>
                <w:szCs w:val="24"/>
              </w:rPr>
              <w:t>комплектующим деталям ……………………</w:t>
            </w:r>
          </w:p>
        </w:tc>
      </w:tr>
      <w:tr w:rsidR="00FE7F36" w:rsidRPr="00625BB5" w14:paraId="4B1C6B9B" w14:textId="77777777" w:rsidTr="00CE4578">
        <w:trPr>
          <w:jc w:val="center"/>
        </w:trPr>
        <w:tc>
          <w:tcPr>
            <w:tcW w:w="5000" w:type="pct"/>
          </w:tcPr>
          <w:p w14:paraId="25911D43" w14:textId="77777777" w:rsidR="00FE7F36" w:rsidRPr="00B86EF3" w:rsidRDefault="00FE7F36" w:rsidP="002A7EF1">
            <w:pPr>
              <w:pStyle w:val="a5"/>
              <w:spacing w:after="0" w:line="360" w:lineRule="auto"/>
              <w:ind w:firstLine="227"/>
              <w:rPr>
                <w:rFonts w:cs="Arial"/>
                <w:sz w:val="24"/>
                <w:szCs w:val="24"/>
                <w:lang w:val="en-US"/>
              </w:rPr>
            </w:pPr>
            <w:r w:rsidRPr="00B86EF3">
              <w:rPr>
                <w:rFonts w:cs="Arial"/>
                <w:sz w:val="24"/>
                <w:szCs w:val="24"/>
              </w:rPr>
              <w:t>5.</w:t>
            </w:r>
            <w:r w:rsidR="00733603">
              <w:rPr>
                <w:rFonts w:cs="Arial"/>
                <w:sz w:val="24"/>
                <w:szCs w:val="24"/>
              </w:rPr>
              <w:t>7</w:t>
            </w:r>
            <w:r w:rsidRPr="00B86EF3">
              <w:rPr>
                <w:rFonts w:cs="Arial"/>
                <w:sz w:val="24"/>
                <w:szCs w:val="24"/>
              </w:rPr>
              <w:t xml:space="preserve"> Системный п</w:t>
            </w:r>
            <w:r>
              <w:rPr>
                <w:rFonts w:cs="Arial"/>
                <w:sz w:val="24"/>
                <w:szCs w:val="24"/>
              </w:rPr>
              <w:t>аспорт………………………………………………………………</w:t>
            </w:r>
          </w:p>
        </w:tc>
      </w:tr>
      <w:tr w:rsidR="00FE7F36" w:rsidRPr="00625BB5" w14:paraId="1B4C8C4A" w14:textId="77777777" w:rsidTr="00CE4578">
        <w:trPr>
          <w:jc w:val="center"/>
        </w:trPr>
        <w:tc>
          <w:tcPr>
            <w:tcW w:w="5000" w:type="pct"/>
          </w:tcPr>
          <w:p w14:paraId="1C58F21A" w14:textId="77777777" w:rsidR="00FE7F36" w:rsidRPr="00B86EF3" w:rsidRDefault="00FE7F36" w:rsidP="002A7EF1">
            <w:pPr>
              <w:pStyle w:val="a5"/>
              <w:spacing w:after="0" w:line="360" w:lineRule="auto"/>
              <w:ind w:firstLine="227"/>
              <w:rPr>
                <w:rFonts w:cs="Arial"/>
                <w:sz w:val="24"/>
                <w:szCs w:val="24"/>
              </w:rPr>
            </w:pPr>
            <w:r w:rsidRPr="00B86EF3">
              <w:rPr>
                <w:rFonts w:cs="Arial"/>
                <w:sz w:val="24"/>
                <w:szCs w:val="24"/>
              </w:rPr>
              <w:t>5.</w:t>
            </w:r>
            <w:r w:rsidR="00733603">
              <w:rPr>
                <w:rFonts w:cs="Arial"/>
                <w:sz w:val="24"/>
                <w:szCs w:val="24"/>
              </w:rPr>
              <w:t>8</w:t>
            </w:r>
            <w:r w:rsidRPr="00B86EF3">
              <w:rPr>
                <w:rFonts w:cs="Arial"/>
                <w:sz w:val="24"/>
                <w:szCs w:val="24"/>
              </w:rPr>
              <w:t xml:space="preserve"> Маркировка…………………………………………………………………………</w:t>
            </w:r>
          </w:p>
        </w:tc>
      </w:tr>
      <w:tr w:rsidR="00FE7F36" w:rsidRPr="00625BB5" w14:paraId="64054880" w14:textId="77777777" w:rsidTr="00CE4578">
        <w:trPr>
          <w:jc w:val="center"/>
        </w:trPr>
        <w:tc>
          <w:tcPr>
            <w:tcW w:w="5000" w:type="pct"/>
          </w:tcPr>
          <w:p w14:paraId="62AEB93D" w14:textId="77777777" w:rsidR="00FE7F36" w:rsidRPr="00B86EF3" w:rsidRDefault="00FE7F36" w:rsidP="002A7EF1">
            <w:pPr>
              <w:pStyle w:val="a5"/>
              <w:spacing w:after="0" w:line="360" w:lineRule="auto"/>
              <w:ind w:firstLine="227"/>
              <w:rPr>
                <w:rFonts w:cs="Arial"/>
                <w:sz w:val="24"/>
                <w:szCs w:val="24"/>
              </w:rPr>
            </w:pPr>
            <w:r w:rsidRPr="00B86EF3">
              <w:rPr>
                <w:rFonts w:cs="Arial"/>
                <w:sz w:val="24"/>
                <w:szCs w:val="24"/>
              </w:rPr>
              <w:t>5.</w:t>
            </w:r>
            <w:r w:rsidR="00733603">
              <w:rPr>
                <w:rFonts w:cs="Arial"/>
                <w:sz w:val="24"/>
                <w:szCs w:val="24"/>
              </w:rPr>
              <w:t>9</w:t>
            </w:r>
            <w:r w:rsidRPr="00B86EF3">
              <w:rPr>
                <w:rFonts w:cs="Arial"/>
                <w:sz w:val="24"/>
                <w:szCs w:val="24"/>
              </w:rPr>
              <w:t xml:space="preserve"> Заводская готовность и комплектация </w:t>
            </w:r>
            <w:r>
              <w:rPr>
                <w:rFonts w:cs="Arial"/>
                <w:sz w:val="24"/>
                <w:szCs w:val="24"/>
              </w:rPr>
              <w:t>………………………………………</w:t>
            </w:r>
          </w:p>
        </w:tc>
      </w:tr>
      <w:tr w:rsidR="00FE7F36" w:rsidRPr="00625BB5" w14:paraId="62814E7E" w14:textId="77777777" w:rsidTr="00CE4578">
        <w:trPr>
          <w:jc w:val="center"/>
        </w:trPr>
        <w:tc>
          <w:tcPr>
            <w:tcW w:w="5000" w:type="pct"/>
          </w:tcPr>
          <w:p w14:paraId="39BB538E" w14:textId="47E6C7C0" w:rsidR="00FE7F36" w:rsidRPr="00B86EF3" w:rsidRDefault="00FE7F36" w:rsidP="002A7EF1">
            <w:pPr>
              <w:pStyle w:val="a5"/>
              <w:spacing w:after="0" w:line="360" w:lineRule="auto"/>
              <w:rPr>
                <w:rFonts w:cs="Arial"/>
                <w:sz w:val="24"/>
                <w:szCs w:val="24"/>
              </w:rPr>
            </w:pPr>
            <w:r w:rsidRPr="00B86EF3">
              <w:rPr>
                <w:rFonts w:cs="Arial"/>
                <w:sz w:val="24"/>
                <w:szCs w:val="24"/>
              </w:rPr>
              <w:t>6 Требования к безопасной эксплу</w:t>
            </w:r>
            <w:r>
              <w:rPr>
                <w:rFonts w:cs="Arial"/>
                <w:sz w:val="24"/>
                <w:szCs w:val="24"/>
              </w:rPr>
              <w:t xml:space="preserve">атации </w:t>
            </w:r>
            <w:r w:rsidR="00336A95">
              <w:rPr>
                <w:rFonts w:cs="Arial"/>
                <w:sz w:val="24"/>
                <w:szCs w:val="24"/>
              </w:rPr>
              <w:t>……………………</w:t>
            </w:r>
            <w:r>
              <w:rPr>
                <w:rFonts w:cs="Arial"/>
                <w:sz w:val="24"/>
                <w:szCs w:val="24"/>
              </w:rPr>
              <w:t>……………………</w:t>
            </w:r>
          </w:p>
        </w:tc>
      </w:tr>
      <w:tr w:rsidR="00FE7F36" w:rsidRPr="00625BB5" w14:paraId="2E69649A" w14:textId="77777777" w:rsidTr="00CE4578">
        <w:trPr>
          <w:jc w:val="center"/>
        </w:trPr>
        <w:tc>
          <w:tcPr>
            <w:tcW w:w="5000" w:type="pct"/>
            <w:hideMark/>
          </w:tcPr>
          <w:p w14:paraId="15AD24CC" w14:textId="77777777" w:rsidR="00FE7F36" w:rsidRPr="00B86EF3" w:rsidRDefault="00000000" w:rsidP="002A7EF1">
            <w:pPr>
              <w:pStyle w:val="a5"/>
              <w:spacing w:after="0" w:line="360" w:lineRule="auto"/>
              <w:rPr>
                <w:rFonts w:cs="Arial"/>
                <w:sz w:val="24"/>
                <w:szCs w:val="24"/>
                <w:lang w:eastAsia="en-US"/>
              </w:rPr>
            </w:pPr>
            <w:hyperlink r:id="rId17" w:anchor="_6_Правила_приемки" w:tooltip="6 Правила приемки" w:history="1">
              <w:r w:rsidR="00FE7F36" w:rsidRPr="00B86EF3">
                <w:rPr>
                  <w:rStyle w:val="a7"/>
                  <w:rFonts w:cs="Arial"/>
                  <w:color w:val="auto"/>
                  <w:sz w:val="24"/>
                  <w:szCs w:val="24"/>
                  <w:u w:val="none"/>
                </w:rPr>
                <w:t>7 Правила приемки</w:t>
              </w:r>
            </w:hyperlink>
            <w:r w:rsidR="00FE7F36" w:rsidRPr="00B86EF3">
              <w:rPr>
                <w:rFonts w:cs="Arial"/>
                <w:sz w:val="24"/>
                <w:szCs w:val="24"/>
              </w:rPr>
              <w:t>………………………………………………………………………</w:t>
            </w:r>
          </w:p>
        </w:tc>
      </w:tr>
      <w:tr w:rsidR="00FE7F36" w:rsidRPr="00625BB5" w14:paraId="25086F94" w14:textId="77777777" w:rsidTr="00CE4578">
        <w:trPr>
          <w:jc w:val="center"/>
        </w:trPr>
        <w:tc>
          <w:tcPr>
            <w:tcW w:w="5000" w:type="pct"/>
            <w:hideMark/>
          </w:tcPr>
          <w:p w14:paraId="1C452E28" w14:textId="77777777" w:rsidR="00FE7F36" w:rsidRPr="00B86EF3" w:rsidRDefault="00FE7F36" w:rsidP="002A7EF1">
            <w:pPr>
              <w:pStyle w:val="a5"/>
              <w:spacing w:after="0" w:line="360" w:lineRule="auto"/>
              <w:rPr>
                <w:rFonts w:cs="Arial"/>
                <w:sz w:val="24"/>
                <w:szCs w:val="24"/>
                <w:lang w:eastAsia="en-US"/>
              </w:rPr>
            </w:pPr>
            <w:r w:rsidRPr="00B86EF3">
              <w:rPr>
                <w:rFonts w:cs="Arial"/>
                <w:sz w:val="24"/>
                <w:szCs w:val="24"/>
              </w:rPr>
              <w:t>8 Методы контрол</w:t>
            </w:r>
            <w:r>
              <w:rPr>
                <w:rFonts w:cs="Arial"/>
                <w:sz w:val="24"/>
                <w:szCs w:val="24"/>
              </w:rPr>
              <w:t>я ……………….……………………………………………………</w:t>
            </w:r>
          </w:p>
        </w:tc>
      </w:tr>
      <w:tr w:rsidR="00FE7F36" w:rsidRPr="00625BB5" w14:paraId="437D7767" w14:textId="77777777" w:rsidTr="00CE4578">
        <w:trPr>
          <w:jc w:val="center"/>
        </w:trPr>
        <w:tc>
          <w:tcPr>
            <w:tcW w:w="5000" w:type="pct"/>
            <w:hideMark/>
          </w:tcPr>
          <w:p w14:paraId="4FAD3956" w14:textId="77777777" w:rsidR="00FE7F36" w:rsidRPr="00B86EF3" w:rsidRDefault="00000000" w:rsidP="002A7EF1">
            <w:pPr>
              <w:pStyle w:val="a5"/>
              <w:spacing w:after="0" w:line="360" w:lineRule="auto"/>
              <w:rPr>
                <w:rFonts w:cs="Arial"/>
                <w:sz w:val="24"/>
                <w:szCs w:val="24"/>
                <w:lang w:eastAsia="en-US"/>
              </w:rPr>
            </w:pPr>
            <w:hyperlink r:id="rId18" w:anchor="_8_Упаковка,_транспортирование" w:tooltip="8 Упаковка, транспортирование и хранение" w:history="1">
              <w:r w:rsidR="00FE7F36" w:rsidRPr="00B86EF3">
                <w:rPr>
                  <w:rStyle w:val="a7"/>
                  <w:rFonts w:cs="Arial"/>
                  <w:color w:val="auto"/>
                  <w:sz w:val="24"/>
                  <w:szCs w:val="24"/>
                  <w:u w:val="none"/>
                </w:rPr>
                <w:t>9 Упаковка, транспортирование и хранение</w:t>
              </w:r>
            </w:hyperlink>
            <w:r w:rsidR="00FE7F36">
              <w:rPr>
                <w:rFonts w:cs="Arial"/>
                <w:sz w:val="24"/>
                <w:szCs w:val="24"/>
              </w:rPr>
              <w:t>………………………………………</w:t>
            </w:r>
          </w:p>
        </w:tc>
      </w:tr>
      <w:tr w:rsidR="00FE7F36" w:rsidRPr="00625BB5" w14:paraId="0CBEFE9A" w14:textId="77777777" w:rsidTr="00CE4578">
        <w:trPr>
          <w:jc w:val="center"/>
        </w:trPr>
        <w:tc>
          <w:tcPr>
            <w:tcW w:w="5000" w:type="pct"/>
            <w:hideMark/>
          </w:tcPr>
          <w:p w14:paraId="3F5A781E" w14:textId="1125AC47" w:rsidR="00FE7F36" w:rsidRPr="00B86EF3" w:rsidRDefault="00FE7F36" w:rsidP="002A7EF1">
            <w:pPr>
              <w:pStyle w:val="a5"/>
              <w:spacing w:after="0" w:line="360" w:lineRule="auto"/>
              <w:rPr>
                <w:rFonts w:cs="Arial"/>
                <w:sz w:val="24"/>
                <w:szCs w:val="24"/>
                <w:lang w:eastAsia="en-US"/>
              </w:rPr>
            </w:pPr>
            <w:r w:rsidRPr="00B86EF3">
              <w:rPr>
                <w:rFonts w:cs="Arial"/>
                <w:sz w:val="24"/>
                <w:szCs w:val="24"/>
              </w:rPr>
              <w:t xml:space="preserve">10 Общие требования к </w:t>
            </w:r>
            <w:r>
              <w:rPr>
                <w:rFonts w:cs="Arial"/>
                <w:sz w:val="24"/>
                <w:szCs w:val="24"/>
              </w:rPr>
              <w:t>эксплуатации…………………………………</w:t>
            </w:r>
          </w:p>
        </w:tc>
      </w:tr>
      <w:tr w:rsidR="00FE7F36" w:rsidRPr="00625BB5" w14:paraId="6BE88CCD" w14:textId="77777777" w:rsidTr="00CE4578">
        <w:trPr>
          <w:jc w:val="center"/>
        </w:trPr>
        <w:tc>
          <w:tcPr>
            <w:tcW w:w="5000" w:type="pct"/>
            <w:hideMark/>
          </w:tcPr>
          <w:p w14:paraId="163A1C69" w14:textId="77777777" w:rsidR="00FE7F36" w:rsidRPr="00B86EF3" w:rsidRDefault="00FE7F36" w:rsidP="002A7EF1">
            <w:pPr>
              <w:pStyle w:val="a5"/>
              <w:spacing w:after="0" w:line="360" w:lineRule="auto"/>
              <w:rPr>
                <w:rFonts w:cs="Arial"/>
                <w:sz w:val="24"/>
                <w:szCs w:val="24"/>
              </w:rPr>
            </w:pPr>
            <w:r w:rsidRPr="00B86EF3">
              <w:rPr>
                <w:rFonts w:cs="Arial"/>
                <w:sz w:val="24"/>
                <w:szCs w:val="24"/>
              </w:rPr>
              <w:t>11 Требования к входному контролю при поставке готовых изделий на</w:t>
            </w:r>
          </w:p>
          <w:p w14:paraId="4E60A00A" w14:textId="77777777" w:rsidR="00FE7F36" w:rsidRPr="00B86EF3" w:rsidRDefault="00FE7F36" w:rsidP="002A7EF1">
            <w:pPr>
              <w:pStyle w:val="a5"/>
              <w:spacing w:after="0" w:line="360" w:lineRule="auto"/>
              <w:rPr>
                <w:rFonts w:cs="Arial"/>
                <w:sz w:val="24"/>
                <w:szCs w:val="24"/>
                <w:lang w:eastAsia="en-US"/>
              </w:rPr>
            </w:pPr>
            <w:r w:rsidRPr="00B86EF3">
              <w:rPr>
                <w:rFonts w:cs="Arial"/>
                <w:sz w:val="24"/>
                <w:szCs w:val="24"/>
              </w:rPr>
              <w:t>строительный об</w:t>
            </w:r>
            <w:r>
              <w:rPr>
                <w:rFonts w:cs="Arial"/>
                <w:sz w:val="24"/>
                <w:szCs w:val="24"/>
              </w:rPr>
              <w:t>ъект………………………………………………………………</w:t>
            </w:r>
          </w:p>
        </w:tc>
      </w:tr>
      <w:tr w:rsidR="00FE7F36" w:rsidRPr="00625BB5" w14:paraId="5247F9AB" w14:textId="77777777" w:rsidTr="00CE4578">
        <w:trPr>
          <w:trHeight w:val="264"/>
          <w:jc w:val="center"/>
        </w:trPr>
        <w:tc>
          <w:tcPr>
            <w:tcW w:w="5000" w:type="pct"/>
            <w:hideMark/>
          </w:tcPr>
          <w:p w14:paraId="536E8743" w14:textId="77777777" w:rsidR="00FE7F36" w:rsidRPr="00B86EF3" w:rsidRDefault="00000000" w:rsidP="002A7EF1">
            <w:pPr>
              <w:pStyle w:val="a5"/>
              <w:spacing w:after="0" w:line="360" w:lineRule="auto"/>
              <w:rPr>
                <w:rFonts w:cs="Arial"/>
                <w:sz w:val="24"/>
                <w:szCs w:val="24"/>
              </w:rPr>
            </w:pPr>
            <w:hyperlink r:id="rId19" w:anchor="_10_Гарантии_изготовителя" w:tooltip="10 Гарантии изготовителя" w:history="1">
              <w:r w:rsidR="00FE7F36" w:rsidRPr="00B86EF3">
                <w:rPr>
                  <w:rStyle w:val="a7"/>
                  <w:rFonts w:cs="Arial"/>
                  <w:color w:val="auto"/>
                  <w:sz w:val="24"/>
                  <w:szCs w:val="24"/>
                  <w:u w:val="none"/>
                </w:rPr>
                <w:t>12 Гарантии изготовителя</w:t>
              </w:r>
            </w:hyperlink>
            <w:r w:rsidR="00FE7F36" w:rsidRPr="00B86EF3">
              <w:rPr>
                <w:rFonts w:cs="Arial"/>
                <w:sz w:val="24"/>
                <w:szCs w:val="24"/>
              </w:rPr>
              <w:t>……………………………………………………</w:t>
            </w:r>
            <w:r w:rsidR="00FE7F36">
              <w:rPr>
                <w:rFonts w:cs="Arial"/>
                <w:sz w:val="24"/>
                <w:szCs w:val="24"/>
              </w:rPr>
              <w:t>………</w:t>
            </w:r>
          </w:p>
        </w:tc>
      </w:tr>
      <w:tr w:rsidR="00FE7F36" w:rsidRPr="00625BB5" w14:paraId="3D16B3E3" w14:textId="77777777" w:rsidTr="00CE4578">
        <w:trPr>
          <w:trHeight w:val="695"/>
          <w:jc w:val="center"/>
        </w:trPr>
        <w:tc>
          <w:tcPr>
            <w:tcW w:w="5000" w:type="pct"/>
          </w:tcPr>
          <w:p w14:paraId="2E41F747" w14:textId="77777777" w:rsidR="00FE7F36" w:rsidRPr="007A5EF9" w:rsidRDefault="00FE7F36" w:rsidP="002A7EF1">
            <w:pPr>
              <w:spacing w:line="360" w:lineRule="auto"/>
              <w:jc w:val="both"/>
              <w:rPr>
                <w:sz w:val="24"/>
                <w:szCs w:val="24"/>
              </w:rPr>
            </w:pPr>
            <w:r w:rsidRPr="007A5EF9">
              <w:rPr>
                <w:sz w:val="24"/>
                <w:szCs w:val="24"/>
              </w:rPr>
              <w:t xml:space="preserve">Приложение </w:t>
            </w:r>
            <w:r w:rsidR="00EA3243">
              <w:rPr>
                <w:sz w:val="24"/>
                <w:szCs w:val="24"/>
              </w:rPr>
              <w:t>А</w:t>
            </w:r>
            <w:r w:rsidRPr="007A5EF9">
              <w:rPr>
                <w:sz w:val="24"/>
                <w:szCs w:val="24"/>
              </w:rPr>
              <w:t xml:space="preserve"> (рекомендуемое) Требования к содержанию системного</w:t>
            </w:r>
          </w:p>
          <w:p w14:paraId="33B836AF" w14:textId="77777777" w:rsidR="00FE7F36" w:rsidRPr="007A5EF9" w:rsidRDefault="00FE7F36" w:rsidP="002A7EF1">
            <w:pPr>
              <w:spacing w:line="360" w:lineRule="auto"/>
              <w:jc w:val="both"/>
              <w:rPr>
                <w:sz w:val="24"/>
                <w:szCs w:val="24"/>
              </w:rPr>
            </w:pPr>
            <w:r w:rsidRPr="007A5EF9">
              <w:rPr>
                <w:sz w:val="24"/>
                <w:szCs w:val="24"/>
              </w:rPr>
              <w:t>паспорта………………………………………………………………………</w:t>
            </w:r>
            <w:r w:rsidR="00783200">
              <w:rPr>
                <w:sz w:val="24"/>
                <w:szCs w:val="24"/>
              </w:rPr>
              <w:t>…..</w:t>
            </w:r>
          </w:p>
        </w:tc>
      </w:tr>
      <w:tr w:rsidR="00FE7F36" w:rsidRPr="00625BB5" w14:paraId="34CAC17E" w14:textId="77777777" w:rsidTr="00CE4578">
        <w:trPr>
          <w:trHeight w:val="270"/>
          <w:jc w:val="center"/>
        </w:trPr>
        <w:tc>
          <w:tcPr>
            <w:tcW w:w="5000" w:type="pct"/>
          </w:tcPr>
          <w:p w14:paraId="2AFFDCEA" w14:textId="77777777" w:rsidR="00FE7F36" w:rsidRPr="007A5EF9" w:rsidRDefault="00FE7F36" w:rsidP="002A7EF1">
            <w:pPr>
              <w:spacing w:line="360" w:lineRule="auto"/>
              <w:jc w:val="both"/>
              <w:rPr>
                <w:sz w:val="24"/>
                <w:szCs w:val="24"/>
              </w:rPr>
            </w:pPr>
            <w:r w:rsidRPr="007A5EF9">
              <w:rPr>
                <w:sz w:val="24"/>
                <w:szCs w:val="24"/>
              </w:rPr>
              <w:t xml:space="preserve">Приложение </w:t>
            </w:r>
            <w:r w:rsidR="001E6BEA">
              <w:rPr>
                <w:sz w:val="24"/>
                <w:szCs w:val="24"/>
              </w:rPr>
              <w:t>Б</w:t>
            </w:r>
            <w:r w:rsidRPr="007A5EF9">
              <w:rPr>
                <w:sz w:val="24"/>
                <w:szCs w:val="24"/>
              </w:rPr>
              <w:t xml:space="preserve"> (рекомендуемое) Форма паспорта оконного блока …………….</w:t>
            </w:r>
          </w:p>
        </w:tc>
      </w:tr>
      <w:tr w:rsidR="00FE7F36" w:rsidRPr="00625BB5" w14:paraId="14EF40B2" w14:textId="77777777" w:rsidTr="00CE4578">
        <w:trPr>
          <w:trHeight w:val="270"/>
          <w:jc w:val="center"/>
        </w:trPr>
        <w:tc>
          <w:tcPr>
            <w:tcW w:w="5000" w:type="pct"/>
          </w:tcPr>
          <w:p w14:paraId="616DD95C" w14:textId="77777777" w:rsidR="00FE7F36" w:rsidRPr="0057389A" w:rsidRDefault="00FE7F36" w:rsidP="002A7EF1">
            <w:pPr>
              <w:spacing w:line="360" w:lineRule="auto"/>
              <w:rPr>
                <w:sz w:val="24"/>
                <w:szCs w:val="24"/>
              </w:rPr>
            </w:pPr>
            <w:r w:rsidRPr="0057389A">
              <w:rPr>
                <w:sz w:val="24"/>
                <w:szCs w:val="24"/>
              </w:rPr>
              <w:t xml:space="preserve">Приложение </w:t>
            </w:r>
            <w:r w:rsidR="001E6BEA" w:rsidRPr="0057389A">
              <w:rPr>
                <w:sz w:val="24"/>
                <w:szCs w:val="24"/>
              </w:rPr>
              <w:t>В</w:t>
            </w:r>
            <w:r w:rsidRPr="0057389A">
              <w:rPr>
                <w:sz w:val="24"/>
                <w:szCs w:val="24"/>
              </w:rPr>
              <w:t xml:space="preserve"> (справочное) Взаимосвязь между эксплуатационно-техническими характеристиками и составными элементами</w:t>
            </w:r>
            <w:r w:rsidR="00EA3243" w:rsidRPr="0057389A">
              <w:rPr>
                <w:sz w:val="24"/>
                <w:szCs w:val="24"/>
              </w:rPr>
              <w:t xml:space="preserve"> </w:t>
            </w:r>
            <w:r w:rsidRPr="0057389A">
              <w:rPr>
                <w:sz w:val="24"/>
                <w:szCs w:val="24"/>
              </w:rPr>
              <w:t>оконных блоков ………………</w:t>
            </w:r>
          </w:p>
          <w:p w14:paraId="4E388F6A" w14:textId="36FC4776" w:rsidR="00065CE2" w:rsidRPr="00065CE2" w:rsidRDefault="00DA6EF2" w:rsidP="00065CE2">
            <w:pPr>
              <w:spacing w:line="360" w:lineRule="auto"/>
              <w:rPr>
                <w:sz w:val="24"/>
                <w:szCs w:val="24"/>
              </w:rPr>
            </w:pPr>
            <w:r w:rsidRPr="0057389A">
              <w:rPr>
                <w:sz w:val="24"/>
                <w:szCs w:val="24"/>
              </w:rPr>
              <w:t>Приложение Г (</w:t>
            </w:r>
            <w:r w:rsidR="000E1F08">
              <w:rPr>
                <w:sz w:val="24"/>
                <w:szCs w:val="24"/>
              </w:rPr>
              <w:t>справочно</w:t>
            </w:r>
            <w:r w:rsidR="000D3F54">
              <w:rPr>
                <w:sz w:val="24"/>
                <w:szCs w:val="24"/>
              </w:rPr>
              <w:t>е</w:t>
            </w:r>
            <w:r w:rsidRPr="0057389A">
              <w:rPr>
                <w:sz w:val="24"/>
                <w:szCs w:val="24"/>
              </w:rPr>
              <w:t>)</w:t>
            </w:r>
            <w:r w:rsidR="00065CE2" w:rsidRPr="0057389A">
              <w:rPr>
                <w:sz w:val="24"/>
                <w:szCs w:val="24"/>
              </w:rPr>
              <w:t xml:space="preserve"> Примеры изделий для обеспечения безопасной эксплуатации и обслуживания оконных блоков</w:t>
            </w:r>
            <w:r w:rsidR="000E1F08">
              <w:rPr>
                <w:sz w:val="24"/>
                <w:szCs w:val="24"/>
              </w:rPr>
              <w:t>…………………………………..</w:t>
            </w:r>
          </w:p>
          <w:p w14:paraId="6AE2AC0C" w14:textId="77777777" w:rsidR="00DF77DF" w:rsidRPr="007A5EF9" w:rsidRDefault="00DF77DF" w:rsidP="00DA6EF2">
            <w:pPr>
              <w:spacing w:line="360" w:lineRule="auto"/>
              <w:jc w:val="both"/>
              <w:rPr>
                <w:sz w:val="24"/>
                <w:szCs w:val="24"/>
              </w:rPr>
            </w:pPr>
          </w:p>
        </w:tc>
      </w:tr>
    </w:tbl>
    <w:p w14:paraId="3991BBB7" w14:textId="77777777" w:rsidR="00CE4578" w:rsidRDefault="00CE4578">
      <w:r>
        <w:br w:type="page"/>
      </w:r>
    </w:p>
    <w:tbl>
      <w:tblPr>
        <w:tblW w:w="5005" w:type="pct"/>
        <w:jc w:val="center"/>
        <w:tblLook w:val="04A0" w:firstRow="1" w:lastRow="0" w:firstColumn="1" w:lastColumn="0" w:noHBand="0" w:noVBand="1"/>
      </w:tblPr>
      <w:tblGrid>
        <w:gridCol w:w="9364"/>
      </w:tblGrid>
      <w:tr w:rsidR="00CE4578" w:rsidRPr="00625BB5" w14:paraId="0FCD30AB" w14:textId="77777777" w:rsidTr="00CE4578">
        <w:trPr>
          <w:trHeight w:val="270"/>
          <w:jc w:val="center"/>
        </w:trPr>
        <w:tc>
          <w:tcPr>
            <w:tcW w:w="5000" w:type="pct"/>
          </w:tcPr>
          <w:p w14:paraId="26DB2729" w14:textId="77777777" w:rsidR="00CE4578" w:rsidRDefault="00CE4578" w:rsidP="00CE4578">
            <w:pPr>
              <w:pStyle w:val="10"/>
              <w:spacing w:before="0" w:line="360" w:lineRule="auto"/>
              <w:jc w:val="center"/>
              <w:rPr>
                <w:rFonts w:ascii="Arial" w:hAnsi="Arial" w:cs="Arial"/>
                <w:b/>
                <w:color w:val="auto"/>
                <w:sz w:val="28"/>
                <w:szCs w:val="28"/>
              </w:rPr>
            </w:pPr>
            <w:r>
              <w:rPr>
                <w:rFonts w:ascii="Arial" w:hAnsi="Arial" w:cs="Arial"/>
                <w:b/>
                <w:color w:val="auto"/>
                <w:sz w:val="28"/>
                <w:szCs w:val="28"/>
              </w:rPr>
              <w:lastRenderedPageBreak/>
              <w:t>Введение</w:t>
            </w:r>
          </w:p>
          <w:p w14:paraId="407A14E7" w14:textId="77777777" w:rsidR="00CE4578" w:rsidRPr="00DF77DF" w:rsidRDefault="00CE4578" w:rsidP="00CE4578"/>
          <w:p w14:paraId="2680C6EC" w14:textId="26D06983" w:rsidR="00CE4578" w:rsidRDefault="00CE4578" w:rsidP="00CE4578">
            <w:pPr>
              <w:spacing w:line="360" w:lineRule="auto"/>
              <w:ind w:firstLine="567"/>
              <w:jc w:val="both"/>
              <w:rPr>
                <w:rFonts w:cs="Times New Roman"/>
                <w:sz w:val="24"/>
                <w:szCs w:val="24"/>
              </w:rPr>
            </w:pPr>
            <w:r w:rsidRPr="00432394">
              <w:rPr>
                <w:rFonts w:cs="Times New Roman"/>
                <w:sz w:val="24"/>
                <w:szCs w:val="24"/>
              </w:rPr>
              <w:t>Пере</w:t>
            </w:r>
            <w:r>
              <w:rPr>
                <w:rFonts w:cs="Times New Roman"/>
                <w:sz w:val="24"/>
                <w:szCs w:val="24"/>
              </w:rPr>
              <w:t xml:space="preserve">смотр </w:t>
            </w:r>
            <w:r w:rsidRPr="00432394">
              <w:rPr>
                <w:rFonts w:cs="Times New Roman"/>
                <w:sz w:val="24"/>
                <w:szCs w:val="24"/>
              </w:rPr>
              <w:t>ГОСТ</w:t>
            </w:r>
            <w:r>
              <w:rPr>
                <w:rFonts w:cs="Times New Roman"/>
                <w:sz w:val="24"/>
                <w:szCs w:val="24"/>
              </w:rPr>
              <w:t xml:space="preserve"> 23166-2021 выполнен с учетом</w:t>
            </w:r>
            <w:r w:rsidRPr="00432394">
              <w:rPr>
                <w:rFonts w:cs="Times New Roman"/>
                <w:sz w:val="24"/>
                <w:szCs w:val="24"/>
              </w:rPr>
              <w:t xml:space="preserve"> ново</w:t>
            </w:r>
            <w:r>
              <w:rPr>
                <w:rFonts w:cs="Times New Roman"/>
                <w:sz w:val="24"/>
                <w:szCs w:val="24"/>
              </w:rPr>
              <w:t>го подхода к нормированию требований</w:t>
            </w:r>
            <w:r w:rsidRPr="00432394">
              <w:rPr>
                <w:rFonts w:cs="Times New Roman"/>
                <w:sz w:val="24"/>
                <w:szCs w:val="24"/>
              </w:rPr>
              <w:t xml:space="preserve"> к оконн</w:t>
            </w:r>
            <w:r>
              <w:rPr>
                <w:rFonts w:cs="Times New Roman"/>
                <w:sz w:val="24"/>
                <w:szCs w:val="24"/>
              </w:rPr>
              <w:t>ым</w:t>
            </w:r>
            <w:r w:rsidRPr="00432394">
              <w:rPr>
                <w:rFonts w:cs="Times New Roman"/>
                <w:sz w:val="24"/>
                <w:szCs w:val="24"/>
              </w:rPr>
              <w:t xml:space="preserve"> блок</w:t>
            </w:r>
            <w:r>
              <w:rPr>
                <w:rFonts w:cs="Times New Roman"/>
                <w:sz w:val="24"/>
                <w:szCs w:val="24"/>
              </w:rPr>
              <w:t>ам</w:t>
            </w:r>
            <w:r w:rsidRPr="00432394">
              <w:rPr>
                <w:rFonts w:cs="Times New Roman"/>
                <w:sz w:val="24"/>
                <w:szCs w:val="24"/>
              </w:rPr>
              <w:t xml:space="preserve"> не только как издели</w:t>
            </w:r>
            <w:r>
              <w:rPr>
                <w:rFonts w:cs="Times New Roman"/>
                <w:sz w:val="24"/>
                <w:szCs w:val="24"/>
              </w:rPr>
              <w:t>ям</w:t>
            </w:r>
            <w:r w:rsidRPr="00432394">
              <w:rPr>
                <w:rFonts w:cs="Times New Roman"/>
                <w:sz w:val="24"/>
                <w:szCs w:val="24"/>
              </w:rPr>
              <w:t xml:space="preserve"> заводского изготовления, </w:t>
            </w:r>
            <w:r w:rsidRPr="001743ED">
              <w:rPr>
                <w:rFonts w:cs="Times New Roman"/>
                <w:sz w:val="24"/>
                <w:szCs w:val="24"/>
              </w:rPr>
              <w:t>но и как</w:t>
            </w:r>
            <w:r w:rsidR="001743ED" w:rsidRPr="001743ED">
              <w:rPr>
                <w:rFonts w:cs="Times New Roman"/>
                <w:sz w:val="24"/>
                <w:szCs w:val="24"/>
              </w:rPr>
              <w:t xml:space="preserve"> </w:t>
            </w:r>
            <w:r w:rsidRPr="001743ED">
              <w:rPr>
                <w:rFonts w:cs="Times New Roman"/>
                <w:sz w:val="24"/>
                <w:szCs w:val="24"/>
              </w:rPr>
              <w:t xml:space="preserve">элементам </w:t>
            </w:r>
            <w:r w:rsidR="000F742D" w:rsidRPr="001743ED">
              <w:rPr>
                <w:rFonts w:cs="Times New Roman"/>
                <w:sz w:val="24"/>
                <w:szCs w:val="24"/>
              </w:rPr>
              <w:t>окон</w:t>
            </w:r>
            <w:r w:rsidR="001743ED" w:rsidRPr="001743ED">
              <w:rPr>
                <w:rFonts w:cs="Times New Roman"/>
                <w:sz w:val="24"/>
                <w:szCs w:val="24"/>
              </w:rPr>
              <w:t xml:space="preserve">. </w:t>
            </w:r>
            <w:r>
              <w:rPr>
                <w:rFonts w:cs="Times New Roman"/>
                <w:sz w:val="24"/>
                <w:szCs w:val="24"/>
              </w:rPr>
              <w:t xml:space="preserve">Подобный подход позволяет не только оценивать качество и эксплуатационные характеристики оконных блоков для целей подтверждения соответствия продукции, но и обеспечить взаимосвязь с действующими сводами правил на здания (сооружения). </w:t>
            </w:r>
          </w:p>
          <w:p w14:paraId="355C1FE1" w14:textId="2CFD2FF8" w:rsidR="00CE4578" w:rsidRDefault="00CE4578" w:rsidP="00CE4578">
            <w:pPr>
              <w:spacing w:line="360" w:lineRule="auto"/>
              <w:ind w:firstLine="567"/>
              <w:jc w:val="both"/>
              <w:rPr>
                <w:rFonts w:cs="Times New Roman"/>
                <w:sz w:val="24"/>
                <w:szCs w:val="24"/>
              </w:rPr>
            </w:pPr>
            <w:r>
              <w:rPr>
                <w:rFonts w:cs="Times New Roman"/>
                <w:sz w:val="24"/>
                <w:szCs w:val="24"/>
              </w:rPr>
              <w:t>Стандарт устанавливает основные требования к изделиям заводского изготовления, рекомендуемые требования к входному контролю при их поставке</w:t>
            </w:r>
            <w:r w:rsidR="004A4EAF" w:rsidRPr="004A4EAF">
              <w:rPr>
                <w:rFonts w:cs="Times New Roman"/>
                <w:sz w:val="24"/>
                <w:szCs w:val="24"/>
              </w:rPr>
              <w:t xml:space="preserve"> </w:t>
            </w:r>
            <w:r w:rsidR="004A4EAF">
              <w:rPr>
                <w:rFonts w:cs="Times New Roman"/>
                <w:sz w:val="24"/>
                <w:szCs w:val="24"/>
              </w:rPr>
              <w:t>Заказчику</w:t>
            </w:r>
            <w:r>
              <w:rPr>
                <w:rFonts w:cs="Times New Roman"/>
                <w:sz w:val="24"/>
                <w:szCs w:val="24"/>
              </w:rPr>
              <w:t xml:space="preserve"> на строительный объект и</w:t>
            </w:r>
            <w:r w:rsidR="001743ED">
              <w:rPr>
                <w:rFonts w:cs="Times New Roman"/>
                <w:sz w:val="24"/>
                <w:szCs w:val="24"/>
              </w:rPr>
              <w:t xml:space="preserve"> их</w:t>
            </w:r>
            <w:r>
              <w:rPr>
                <w:rFonts w:cs="Times New Roman"/>
                <w:sz w:val="24"/>
                <w:szCs w:val="24"/>
              </w:rPr>
              <w:t xml:space="preserve"> эксплуатации. Так как </w:t>
            </w:r>
            <w:r w:rsidRPr="00432394">
              <w:rPr>
                <w:rFonts w:cs="Times New Roman"/>
                <w:sz w:val="24"/>
                <w:szCs w:val="24"/>
              </w:rPr>
              <w:t>ГОСТ</w:t>
            </w:r>
            <w:r>
              <w:rPr>
                <w:rFonts w:cs="Times New Roman"/>
                <w:sz w:val="24"/>
                <w:szCs w:val="24"/>
              </w:rPr>
              <w:t xml:space="preserve"> 23166 является базовым стандартом для оконной отрасли, в нем установлены общие требования к классификации, условному обозначению, терминологии, комплектации и техническому устройству оконных блоков в зависимости от области их применения. </w:t>
            </w:r>
          </w:p>
          <w:p w14:paraId="2A3FD3E8" w14:textId="3BE22AE1" w:rsidR="00CE4578" w:rsidRDefault="00CE4578" w:rsidP="00CE4578">
            <w:pPr>
              <w:spacing w:line="360" w:lineRule="auto"/>
              <w:ind w:firstLine="567"/>
              <w:jc w:val="both"/>
              <w:rPr>
                <w:rFonts w:cs="Times New Roman"/>
                <w:sz w:val="24"/>
                <w:szCs w:val="24"/>
              </w:rPr>
            </w:pPr>
            <w:r>
              <w:rPr>
                <w:rFonts w:cs="Times New Roman"/>
                <w:sz w:val="24"/>
                <w:szCs w:val="24"/>
              </w:rPr>
              <w:t xml:space="preserve">С целью обеспечения требований </w:t>
            </w:r>
            <w:r w:rsidRPr="00DF77DF">
              <w:rPr>
                <w:rFonts w:cs="Times New Roman"/>
                <w:sz w:val="24"/>
                <w:szCs w:val="24"/>
              </w:rPr>
              <w:t>Федеральн</w:t>
            </w:r>
            <w:r>
              <w:rPr>
                <w:rFonts w:cs="Times New Roman"/>
                <w:sz w:val="24"/>
                <w:szCs w:val="24"/>
              </w:rPr>
              <w:t>ого</w:t>
            </w:r>
            <w:r w:rsidRPr="00DF77DF">
              <w:rPr>
                <w:rFonts w:cs="Times New Roman"/>
                <w:sz w:val="24"/>
                <w:szCs w:val="24"/>
              </w:rPr>
              <w:t xml:space="preserve"> закон</w:t>
            </w:r>
            <w:r>
              <w:rPr>
                <w:rFonts w:cs="Times New Roman"/>
                <w:sz w:val="24"/>
                <w:szCs w:val="24"/>
              </w:rPr>
              <w:t>а</w:t>
            </w:r>
            <w:r w:rsidRPr="00DF77DF">
              <w:rPr>
                <w:rFonts w:cs="Times New Roman"/>
                <w:sz w:val="24"/>
                <w:szCs w:val="24"/>
              </w:rPr>
              <w:t xml:space="preserve"> </w:t>
            </w:r>
            <w:r>
              <w:rPr>
                <w:rFonts w:cs="Times New Roman"/>
                <w:sz w:val="24"/>
                <w:szCs w:val="24"/>
              </w:rPr>
              <w:t>«</w:t>
            </w:r>
            <w:r w:rsidRPr="00DF77DF">
              <w:rPr>
                <w:rFonts w:cs="Times New Roman"/>
                <w:sz w:val="24"/>
                <w:szCs w:val="24"/>
              </w:rPr>
              <w:t>Технический регламент о безопасности здан</w:t>
            </w:r>
            <w:r>
              <w:rPr>
                <w:rFonts w:cs="Times New Roman"/>
                <w:sz w:val="24"/>
                <w:szCs w:val="24"/>
              </w:rPr>
              <w:t>ий и сооружений» от 30.12.2009 №</w:t>
            </w:r>
            <w:r w:rsidRPr="00DF77DF">
              <w:rPr>
                <w:rFonts w:cs="Times New Roman"/>
                <w:sz w:val="24"/>
                <w:szCs w:val="24"/>
              </w:rPr>
              <w:t xml:space="preserve"> 384-ФЗ</w:t>
            </w:r>
            <w:r w:rsidR="00852FE2">
              <w:rPr>
                <w:rFonts w:cs="Times New Roman"/>
                <w:sz w:val="24"/>
                <w:szCs w:val="24"/>
              </w:rPr>
              <w:t xml:space="preserve">, </w:t>
            </w:r>
            <w:r>
              <w:rPr>
                <w:rFonts w:cs="Times New Roman"/>
                <w:sz w:val="24"/>
                <w:szCs w:val="24"/>
              </w:rPr>
              <w:t xml:space="preserve"> поручений органов исполнительной власти и заинтересованных организаций Российской Федерации и стран СНГ стандарт устанавливает общие требований и рекомендации по обеспечению безопасности при эксплуатации оконных блоков, в том числе детской.</w:t>
            </w:r>
          </w:p>
          <w:p w14:paraId="6DB12499" w14:textId="77777777" w:rsidR="00CE4578" w:rsidRDefault="00CE4578" w:rsidP="00CE4578">
            <w:pPr>
              <w:spacing w:line="360" w:lineRule="auto"/>
              <w:ind w:firstLine="567"/>
              <w:jc w:val="both"/>
              <w:rPr>
                <w:rFonts w:cs="Times New Roman"/>
                <w:sz w:val="24"/>
                <w:szCs w:val="24"/>
              </w:rPr>
            </w:pPr>
            <w:r>
              <w:rPr>
                <w:rFonts w:cs="Times New Roman"/>
                <w:sz w:val="24"/>
                <w:szCs w:val="24"/>
              </w:rPr>
              <w:t xml:space="preserve">Требования к проектированию оконных блоков и окон будут установлены в специализированном своде правил. </w:t>
            </w:r>
          </w:p>
          <w:p w14:paraId="3FD60010" w14:textId="77777777" w:rsidR="00CE4578" w:rsidRPr="007A5EF9" w:rsidRDefault="00CE4578" w:rsidP="002A7EF1">
            <w:pPr>
              <w:spacing w:line="360" w:lineRule="auto"/>
              <w:rPr>
                <w:sz w:val="24"/>
                <w:szCs w:val="24"/>
              </w:rPr>
            </w:pPr>
          </w:p>
        </w:tc>
      </w:tr>
    </w:tbl>
    <w:p w14:paraId="4DD0D534" w14:textId="77777777" w:rsidR="00FE7F36" w:rsidRDefault="00FE7F36" w:rsidP="00FE7F36">
      <w:pPr>
        <w:pStyle w:val="a5"/>
        <w:spacing w:after="0" w:line="360" w:lineRule="auto"/>
        <w:ind w:firstLine="567"/>
        <w:jc w:val="both"/>
        <w:rPr>
          <w:bCs/>
          <w:sz w:val="24"/>
          <w:szCs w:val="24"/>
        </w:rPr>
        <w:sectPr w:rsidR="00FE7F36" w:rsidSect="00165C1C">
          <w:headerReference w:type="even" r:id="rId20"/>
          <w:headerReference w:type="default" r:id="rId21"/>
          <w:footerReference w:type="even" r:id="rId22"/>
          <w:footerReference w:type="default" r:id="rId23"/>
          <w:footnotePr>
            <w:numRestart w:val="eachPage"/>
          </w:footnotePr>
          <w:pgSz w:w="11906" w:h="16838"/>
          <w:pgMar w:top="1134" w:right="850" w:bottom="1134" w:left="1701" w:header="708" w:footer="708" w:gutter="0"/>
          <w:pgNumType w:fmt="upperRoman" w:start="1"/>
          <w:cols w:space="708"/>
          <w:titlePg/>
          <w:docGrid w:linePitch="360"/>
        </w:sectPr>
      </w:pPr>
    </w:p>
    <w:p w14:paraId="5F9017DC" w14:textId="77777777" w:rsidR="00FE7F36" w:rsidRPr="00625BB5" w:rsidRDefault="00FE7F36" w:rsidP="00FE7F36">
      <w:pPr>
        <w:pStyle w:val="Heading"/>
        <w:pBdr>
          <w:bottom w:val="single" w:sz="4" w:space="1" w:color="auto"/>
        </w:pBdr>
        <w:jc w:val="center"/>
        <w:rPr>
          <w:spacing w:val="90"/>
          <w:sz w:val="28"/>
          <w:szCs w:val="28"/>
        </w:rPr>
      </w:pPr>
      <w:r w:rsidRPr="00625BB5">
        <w:rPr>
          <w:spacing w:val="90"/>
          <w:sz w:val="28"/>
          <w:szCs w:val="28"/>
        </w:rPr>
        <w:lastRenderedPageBreak/>
        <w:t>МЕЖГОСУДАРСТВЕННЫЙ СТАНДАРТ</w:t>
      </w:r>
    </w:p>
    <w:p w14:paraId="35F0494F" w14:textId="77777777" w:rsidR="00FE7F36" w:rsidRPr="00625BB5" w:rsidRDefault="00FE7F36" w:rsidP="00FE7F36">
      <w:pPr>
        <w:pStyle w:val="Heading"/>
        <w:jc w:val="center"/>
        <w:rPr>
          <w:sz w:val="24"/>
          <w:szCs w:val="24"/>
        </w:rPr>
      </w:pPr>
    </w:p>
    <w:p w14:paraId="5E39353D" w14:textId="77777777" w:rsidR="00FE7F36" w:rsidRPr="00625BB5" w:rsidRDefault="003E0150" w:rsidP="00FE7F36">
      <w:pPr>
        <w:spacing w:line="360" w:lineRule="auto"/>
        <w:jc w:val="center"/>
        <w:rPr>
          <w:b/>
          <w:bCs/>
          <w:sz w:val="28"/>
          <w:szCs w:val="28"/>
        </w:rPr>
      </w:pPr>
      <w:r>
        <w:rPr>
          <w:b/>
          <w:bCs/>
          <w:sz w:val="28"/>
          <w:szCs w:val="28"/>
        </w:rPr>
        <w:t>БЛОКИ ОКОННЫЕ И БАЛКОННЫЕ</w:t>
      </w:r>
    </w:p>
    <w:p w14:paraId="53BC4152" w14:textId="77777777" w:rsidR="00FE7F36" w:rsidRPr="00B005BE" w:rsidRDefault="00FE7F36" w:rsidP="00FE7F36">
      <w:pPr>
        <w:spacing w:line="360" w:lineRule="auto"/>
        <w:jc w:val="center"/>
        <w:rPr>
          <w:b/>
          <w:bCs/>
          <w:sz w:val="28"/>
          <w:szCs w:val="28"/>
          <w:lang w:val="en-US"/>
        </w:rPr>
      </w:pPr>
      <w:r w:rsidRPr="00625BB5">
        <w:rPr>
          <w:b/>
          <w:bCs/>
          <w:sz w:val="28"/>
          <w:szCs w:val="28"/>
        </w:rPr>
        <w:t>Общие</w:t>
      </w:r>
      <w:r w:rsidRPr="00B005BE">
        <w:rPr>
          <w:b/>
          <w:bCs/>
          <w:sz w:val="28"/>
          <w:szCs w:val="28"/>
          <w:lang w:val="en-US"/>
        </w:rPr>
        <w:t xml:space="preserve"> </w:t>
      </w:r>
      <w:r w:rsidRPr="00625BB5">
        <w:rPr>
          <w:b/>
          <w:bCs/>
          <w:sz w:val="28"/>
          <w:szCs w:val="28"/>
        </w:rPr>
        <w:t>технические</w:t>
      </w:r>
      <w:r w:rsidRPr="00B005BE">
        <w:rPr>
          <w:b/>
          <w:bCs/>
          <w:sz w:val="28"/>
          <w:szCs w:val="28"/>
          <w:lang w:val="en-US"/>
        </w:rPr>
        <w:t xml:space="preserve"> </w:t>
      </w:r>
      <w:r w:rsidRPr="00625BB5">
        <w:rPr>
          <w:b/>
          <w:bCs/>
          <w:sz w:val="28"/>
          <w:szCs w:val="28"/>
        </w:rPr>
        <w:t>условия</w:t>
      </w:r>
    </w:p>
    <w:p w14:paraId="7822D0A9" w14:textId="77777777" w:rsidR="00FE7F36" w:rsidRPr="00B005BE" w:rsidRDefault="00FE7F36" w:rsidP="00FE7F36">
      <w:pPr>
        <w:pBdr>
          <w:bottom w:val="single" w:sz="4" w:space="1" w:color="auto"/>
        </w:pBdr>
        <w:spacing w:line="240" w:lineRule="exact"/>
        <w:ind w:firstLine="225"/>
        <w:jc w:val="center"/>
        <w:rPr>
          <w:sz w:val="22"/>
          <w:szCs w:val="22"/>
          <w:lang w:val="en-US"/>
        </w:rPr>
      </w:pPr>
    </w:p>
    <w:p w14:paraId="6AABD67B" w14:textId="77777777" w:rsidR="00FE7F36" w:rsidRPr="00B005BE" w:rsidRDefault="00FE7F36" w:rsidP="00FE7F36">
      <w:pPr>
        <w:pBdr>
          <w:bottom w:val="single" w:sz="4" w:space="1" w:color="auto"/>
        </w:pBdr>
        <w:spacing w:line="240" w:lineRule="exact"/>
        <w:ind w:firstLine="225"/>
        <w:jc w:val="center"/>
        <w:rPr>
          <w:b/>
          <w:sz w:val="22"/>
          <w:szCs w:val="22"/>
          <w:lang w:val="en-US"/>
        </w:rPr>
      </w:pPr>
      <w:r w:rsidRPr="00625BB5">
        <w:rPr>
          <w:sz w:val="22"/>
          <w:szCs w:val="22"/>
          <w:lang w:val="en-US"/>
        </w:rPr>
        <w:t>Window</w:t>
      </w:r>
      <w:r w:rsidRPr="00B005BE">
        <w:rPr>
          <w:sz w:val="22"/>
          <w:szCs w:val="22"/>
          <w:lang w:val="en-US"/>
        </w:rPr>
        <w:t xml:space="preserve"> </w:t>
      </w:r>
      <w:r w:rsidRPr="00625BB5">
        <w:rPr>
          <w:sz w:val="22"/>
          <w:szCs w:val="22"/>
          <w:lang w:val="en-US"/>
        </w:rPr>
        <w:t>and</w:t>
      </w:r>
      <w:r w:rsidRPr="00B005BE">
        <w:rPr>
          <w:sz w:val="22"/>
          <w:szCs w:val="22"/>
          <w:lang w:val="en-US"/>
        </w:rPr>
        <w:t xml:space="preserve"> </w:t>
      </w:r>
      <w:r w:rsidRPr="00625BB5">
        <w:rPr>
          <w:sz w:val="22"/>
          <w:szCs w:val="22"/>
          <w:lang w:val="en-US"/>
        </w:rPr>
        <w:t>balcony</w:t>
      </w:r>
      <w:r w:rsidRPr="00B005BE">
        <w:rPr>
          <w:sz w:val="22"/>
          <w:szCs w:val="22"/>
          <w:lang w:val="en-US"/>
        </w:rPr>
        <w:t xml:space="preserve"> </w:t>
      </w:r>
      <w:r w:rsidR="003E0150">
        <w:rPr>
          <w:sz w:val="22"/>
          <w:szCs w:val="22"/>
          <w:lang w:val="en-US"/>
        </w:rPr>
        <w:t>blocks</w:t>
      </w:r>
      <w:r w:rsidRPr="00B005BE">
        <w:rPr>
          <w:sz w:val="22"/>
          <w:szCs w:val="22"/>
          <w:lang w:val="en-US"/>
        </w:rPr>
        <w:t xml:space="preserve">. </w:t>
      </w:r>
      <w:r w:rsidRPr="00625BB5">
        <w:rPr>
          <w:sz w:val="22"/>
          <w:szCs w:val="22"/>
          <w:lang w:val="en-US"/>
        </w:rPr>
        <w:t>General</w:t>
      </w:r>
      <w:r w:rsidRPr="00B005BE">
        <w:rPr>
          <w:sz w:val="22"/>
          <w:szCs w:val="22"/>
          <w:lang w:val="en-US"/>
        </w:rPr>
        <w:t xml:space="preserve"> </w:t>
      </w:r>
      <w:r w:rsidRPr="00625BB5">
        <w:rPr>
          <w:sz w:val="22"/>
          <w:szCs w:val="22"/>
          <w:lang w:val="en-US"/>
        </w:rPr>
        <w:t>specifications</w:t>
      </w:r>
    </w:p>
    <w:p w14:paraId="5D502CE2" w14:textId="77777777" w:rsidR="00FE7F36" w:rsidRPr="00B005BE" w:rsidRDefault="00FE7F36" w:rsidP="00FE7F36">
      <w:pPr>
        <w:jc w:val="center"/>
        <w:rPr>
          <w:b/>
          <w:sz w:val="24"/>
          <w:szCs w:val="24"/>
          <w:lang w:val="en-US"/>
        </w:rPr>
      </w:pPr>
    </w:p>
    <w:p w14:paraId="67D6D222" w14:textId="77777777" w:rsidR="00FE7F36" w:rsidRDefault="00FE7F36" w:rsidP="00FE7F36">
      <w:pPr>
        <w:ind w:left="6804"/>
        <w:rPr>
          <w:b/>
          <w:sz w:val="24"/>
          <w:szCs w:val="24"/>
        </w:rPr>
      </w:pPr>
      <w:r w:rsidRPr="00625BB5">
        <w:rPr>
          <w:b/>
          <w:sz w:val="24"/>
          <w:szCs w:val="24"/>
        </w:rPr>
        <w:t xml:space="preserve">Дата введения </w:t>
      </w:r>
      <w:r w:rsidR="00E019ED">
        <w:rPr>
          <w:b/>
          <w:sz w:val="24"/>
          <w:szCs w:val="24"/>
        </w:rPr>
        <w:t xml:space="preserve">— </w:t>
      </w:r>
    </w:p>
    <w:p w14:paraId="3748621B" w14:textId="77777777" w:rsidR="00733603" w:rsidRPr="00625BB5" w:rsidRDefault="00733603" w:rsidP="00FE7F36">
      <w:pPr>
        <w:ind w:left="6804"/>
        <w:rPr>
          <w:b/>
          <w:sz w:val="24"/>
          <w:szCs w:val="24"/>
        </w:rPr>
      </w:pPr>
    </w:p>
    <w:p w14:paraId="6EE87408" w14:textId="77777777" w:rsidR="00DD1B58" w:rsidRPr="00432394" w:rsidRDefault="00DD1B58" w:rsidP="009722D4">
      <w:pPr>
        <w:spacing w:line="360" w:lineRule="auto"/>
        <w:ind w:firstLine="567"/>
        <w:jc w:val="both"/>
      </w:pPr>
      <w:bookmarkStart w:id="0" w:name="_Hlk38302871"/>
      <w:bookmarkStart w:id="1" w:name="_Hlk39081591"/>
    </w:p>
    <w:p w14:paraId="66B84905" w14:textId="77777777" w:rsidR="00FE7F36" w:rsidRPr="00FE7F36" w:rsidRDefault="00FE7F36" w:rsidP="00FE7F36">
      <w:pPr>
        <w:pStyle w:val="10"/>
        <w:spacing w:before="0" w:line="360" w:lineRule="auto"/>
        <w:ind w:firstLine="567"/>
        <w:rPr>
          <w:rFonts w:ascii="Arial" w:hAnsi="Arial" w:cs="Arial"/>
          <w:b/>
          <w:color w:val="auto"/>
          <w:sz w:val="28"/>
          <w:szCs w:val="28"/>
        </w:rPr>
      </w:pPr>
      <w:r w:rsidRPr="00FE7F36">
        <w:rPr>
          <w:rFonts w:ascii="Arial" w:hAnsi="Arial" w:cs="Arial"/>
          <w:b/>
          <w:color w:val="auto"/>
          <w:sz w:val="28"/>
          <w:szCs w:val="28"/>
        </w:rPr>
        <w:t>1 Область применения</w:t>
      </w:r>
    </w:p>
    <w:p w14:paraId="46D6373B" w14:textId="17D056DB" w:rsidR="00DA6EF2" w:rsidRDefault="00C71943" w:rsidP="00C71943">
      <w:pPr>
        <w:pStyle w:val="a5"/>
        <w:spacing w:after="0" w:line="360" w:lineRule="auto"/>
        <w:ind w:firstLine="567"/>
        <w:jc w:val="both"/>
        <w:rPr>
          <w:sz w:val="24"/>
          <w:szCs w:val="24"/>
        </w:rPr>
      </w:pPr>
      <w:bookmarkStart w:id="2" w:name="_Hlk38302878"/>
      <w:bookmarkEnd w:id="0"/>
      <w:bookmarkEnd w:id="1"/>
      <w:r w:rsidRPr="0057389A">
        <w:rPr>
          <w:sz w:val="24"/>
          <w:szCs w:val="24"/>
        </w:rPr>
        <w:t>Настоящий станда</w:t>
      </w:r>
      <w:r w:rsidR="00DA6EF2" w:rsidRPr="0057389A">
        <w:rPr>
          <w:sz w:val="24"/>
          <w:szCs w:val="24"/>
        </w:rPr>
        <w:t xml:space="preserve">рт распространяется на оконные и </w:t>
      </w:r>
      <w:r w:rsidRPr="0057389A">
        <w:rPr>
          <w:sz w:val="24"/>
          <w:szCs w:val="24"/>
        </w:rPr>
        <w:t>балконные</w:t>
      </w:r>
      <w:r w:rsidR="00680EF3" w:rsidRPr="0057389A">
        <w:rPr>
          <w:sz w:val="24"/>
          <w:szCs w:val="24"/>
        </w:rPr>
        <w:t xml:space="preserve"> </w:t>
      </w:r>
      <w:r w:rsidRPr="0057389A">
        <w:rPr>
          <w:sz w:val="24"/>
          <w:szCs w:val="24"/>
        </w:rPr>
        <w:t>блоки</w:t>
      </w:r>
      <w:r w:rsidR="00DA6EF2" w:rsidRPr="0057389A">
        <w:rPr>
          <w:sz w:val="24"/>
          <w:szCs w:val="24"/>
        </w:rPr>
        <w:t xml:space="preserve"> различного функционального назначения</w:t>
      </w:r>
      <w:r w:rsidRPr="0057389A">
        <w:rPr>
          <w:sz w:val="24"/>
          <w:szCs w:val="24"/>
        </w:rPr>
        <w:t xml:space="preserve">, а также </w:t>
      </w:r>
      <w:r w:rsidR="00680EF3" w:rsidRPr="0057389A">
        <w:rPr>
          <w:sz w:val="24"/>
          <w:szCs w:val="24"/>
        </w:rPr>
        <w:t xml:space="preserve">блоки </w:t>
      </w:r>
      <w:r w:rsidRPr="0057389A">
        <w:rPr>
          <w:sz w:val="24"/>
          <w:szCs w:val="24"/>
        </w:rPr>
        <w:t>балконно</w:t>
      </w:r>
      <w:r w:rsidR="00680EF3" w:rsidRPr="0057389A">
        <w:rPr>
          <w:sz w:val="24"/>
          <w:szCs w:val="24"/>
        </w:rPr>
        <w:t>го</w:t>
      </w:r>
      <w:r w:rsidRPr="0057389A">
        <w:rPr>
          <w:sz w:val="24"/>
          <w:szCs w:val="24"/>
        </w:rPr>
        <w:t xml:space="preserve"> остеклени</w:t>
      </w:r>
      <w:r w:rsidR="00680EF3" w:rsidRPr="0057389A">
        <w:rPr>
          <w:sz w:val="24"/>
          <w:szCs w:val="24"/>
        </w:rPr>
        <w:t>я</w:t>
      </w:r>
      <w:r w:rsidRPr="0057389A">
        <w:rPr>
          <w:sz w:val="24"/>
          <w:szCs w:val="24"/>
        </w:rPr>
        <w:t xml:space="preserve"> заводского </w:t>
      </w:r>
      <w:r w:rsidR="00DA6EF2" w:rsidRPr="0057389A">
        <w:rPr>
          <w:sz w:val="24"/>
          <w:szCs w:val="24"/>
        </w:rPr>
        <w:t xml:space="preserve"> </w:t>
      </w:r>
      <w:r w:rsidRPr="0057389A">
        <w:rPr>
          <w:sz w:val="24"/>
          <w:szCs w:val="24"/>
        </w:rPr>
        <w:t>изготовления (далее – изделия),</w:t>
      </w:r>
      <w:r w:rsidR="00435DAF" w:rsidRPr="0057389A">
        <w:rPr>
          <w:sz w:val="24"/>
          <w:szCs w:val="24"/>
        </w:rPr>
        <w:t xml:space="preserve"> и</w:t>
      </w:r>
      <w:r w:rsidRPr="0057389A">
        <w:rPr>
          <w:sz w:val="24"/>
          <w:szCs w:val="24"/>
        </w:rPr>
        <w:t xml:space="preserve"> устанавливает общие требования к их </w:t>
      </w:r>
      <w:r w:rsidR="00852FE2">
        <w:rPr>
          <w:sz w:val="24"/>
          <w:szCs w:val="24"/>
        </w:rPr>
        <w:t xml:space="preserve">классификации, эксплуатационно-техническим характеристикам, </w:t>
      </w:r>
      <w:r w:rsidRPr="0057389A">
        <w:rPr>
          <w:sz w:val="24"/>
          <w:szCs w:val="24"/>
        </w:rPr>
        <w:t>изготовлению</w:t>
      </w:r>
      <w:r w:rsidR="00DA6EF2" w:rsidRPr="0057389A">
        <w:rPr>
          <w:sz w:val="24"/>
          <w:szCs w:val="24"/>
        </w:rPr>
        <w:t xml:space="preserve"> и контролю для применения в зданиях и сооружениях различного функционального назначения.</w:t>
      </w:r>
    </w:p>
    <w:p w14:paraId="2311BA49"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Настоящий стандарт не распространяется</w:t>
      </w:r>
      <w:r w:rsidR="00435DAF" w:rsidRPr="00435DAF">
        <w:rPr>
          <w:rFonts w:ascii="Arial" w:hAnsi="Arial"/>
          <w:szCs w:val="24"/>
        </w:rPr>
        <w:t xml:space="preserve"> </w:t>
      </w:r>
      <w:r w:rsidR="00435DAF" w:rsidRPr="00C71943">
        <w:rPr>
          <w:rFonts w:ascii="Arial" w:hAnsi="Arial"/>
          <w:szCs w:val="24"/>
        </w:rPr>
        <w:t>на</w:t>
      </w:r>
      <w:r w:rsidRPr="00C71943">
        <w:rPr>
          <w:rFonts w:ascii="Arial" w:hAnsi="Arial"/>
          <w:szCs w:val="24"/>
        </w:rPr>
        <w:t>:</w:t>
      </w:r>
    </w:p>
    <w:p w14:paraId="7A2452EA"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изделия специального назначения (взрывобезопасные, пуленепробиваемые, противопожарные и пр.);</w:t>
      </w:r>
    </w:p>
    <w:p w14:paraId="5E8DD763"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мансардные оконные блоки (в части отдельных технических требований);</w:t>
      </w:r>
    </w:p>
    <w:p w14:paraId="028CDEE4"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открывающие</w:t>
      </w:r>
      <w:r w:rsidR="00C413D6">
        <w:rPr>
          <w:rFonts w:ascii="Arial" w:hAnsi="Arial"/>
          <w:szCs w:val="24"/>
        </w:rPr>
        <w:t>ся</w:t>
      </w:r>
      <w:r w:rsidRPr="00C71943">
        <w:rPr>
          <w:rFonts w:ascii="Arial" w:hAnsi="Arial"/>
          <w:szCs w:val="24"/>
        </w:rPr>
        <w:t xml:space="preserve"> элементы фасадных светопрозрачных конструкций;</w:t>
      </w:r>
    </w:p>
    <w:p w14:paraId="714F6FD9"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зенитные фонари;</w:t>
      </w:r>
    </w:p>
    <w:p w14:paraId="0F82B952" w14:textId="77777777"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балконное остекление, применяемое в состав</w:t>
      </w:r>
      <w:r w:rsidR="00C413D6">
        <w:rPr>
          <w:rFonts w:ascii="Arial" w:hAnsi="Arial"/>
          <w:szCs w:val="24"/>
        </w:rPr>
        <w:t>е навесных балконных конструкций</w:t>
      </w:r>
      <w:r w:rsidRPr="00C71943">
        <w:rPr>
          <w:rFonts w:ascii="Arial" w:hAnsi="Arial"/>
          <w:szCs w:val="24"/>
        </w:rPr>
        <w:t>, устанавливаемых на относе от каркаса здания.</w:t>
      </w:r>
    </w:p>
    <w:p w14:paraId="250C2EF8" w14:textId="7807BBD1" w:rsidR="00C71943" w:rsidRPr="00C71943" w:rsidRDefault="00C71943" w:rsidP="00C71943">
      <w:pPr>
        <w:pStyle w:val="ConsPlusNormal"/>
        <w:spacing w:line="360" w:lineRule="auto"/>
        <w:ind w:firstLine="567"/>
        <w:jc w:val="both"/>
        <w:rPr>
          <w:rFonts w:ascii="Arial" w:hAnsi="Arial"/>
          <w:szCs w:val="24"/>
        </w:rPr>
      </w:pPr>
      <w:r w:rsidRPr="00C71943">
        <w:rPr>
          <w:rFonts w:ascii="Arial" w:hAnsi="Arial"/>
          <w:szCs w:val="24"/>
        </w:rPr>
        <w:t xml:space="preserve">Настоящий стандарт является основополагающим для комплекса стандартов на конкретные виды оконных и балконных блоков, </w:t>
      </w:r>
      <w:r w:rsidR="001743ED">
        <w:rPr>
          <w:rFonts w:ascii="Arial" w:hAnsi="Arial"/>
          <w:szCs w:val="24"/>
        </w:rPr>
        <w:t xml:space="preserve">блоков </w:t>
      </w:r>
      <w:r w:rsidRPr="00C71943">
        <w:rPr>
          <w:rFonts w:ascii="Arial" w:hAnsi="Arial"/>
          <w:szCs w:val="24"/>
        </w:rPr>
        <w:t>балконного остекления независимо от материала их изготовления и комплектующих деталей.</w:t>
      </w:r>
    </w:p>
    <w:p w14:paraId="5F72B210" w14:textId="77777777" w:rsidR="00FE7F36" w:rsidRPr="00625BB5" w:rsidRDefault="00FE7F36" w:rsidP="00575107">
      <w:pPr>
        <w:pStyle w:val="ConsPlusNormal"/>
        <w:spacing w:before="240" w:after="120" w:line="360" w:lineRule="auto"/>
        <w:ind w:firstLine="567"/>
        <w:jc w:val="both"/>
        <w:rPr>
          <w:rFonts w:ascii="Arial" w:hAnsi="Arial" w:cs="Arial"/>
          <w:b/>
        </w:rPr>
      </w:pPr>
      <w:r w:rsidRPr="0057389A">
        <w:rPr>
          <w:rFonts w:ascii="Arial" w:hAnsi="Arial" w:cs="Arial"/>
          <w:b/>
          <w:sz w:val="28"/>
          <w:szCs w:val="28"/>
        </w:rPr>
        <w:t>2 Нормативные ссылки</w:t>
      </w:r>
    </w:p>
    <w:bookmarkEnd w:id="2"/>
    <w:p w14:paraId="4E260513" w14:textId="77777777" w:rsidR="00FE7F36" w:rsidRPr="00625BB5" w:rsidRDefault="00FE7F36" w:rsidP="00FE7F36">
      <w:pPr>
        <w:pStyle w:val="a5"/>
        <w:spacing w:after="0" w:line="360" w:lineRule="auto"/>
        <w:ind w:firstLine="567"/>
        <w:jc w:val="both"/>
        <w:rPr>
          <w:sz w:val="24"/>
          <w:szCs w:val="24"/>
        </w:rPr>
      </w:pPr>
      <w:r w:rsidRPr="00625BB5">
        <w:rPr>
          <w:sz w:val="24"/>
          <w:szCs w:val="24"/>
        </w:rPr>
        <w:t>В настоящем стандарте использованы нормативные ссылки на следующие межгосударственные стандарты:</w:t>
      </w:r>
    </w:p>
    <w:p w14:paraId="239D8E02" w14:textId="77777777" w:rsidR="00FE7F36" w:rsidRPr="00625BB5" w:rsidRDefault="00FE7F36" w:rsidP="00FE7F36">
      <w:pPr>
        <w:spacing w:line="360" w:lineRule="auto"/>
        <w:ind w:firstLine="567"/>
        <w:jc w:val="both"/>
        <w:rPr>
          <w:sz w:val="24"/>
          <w:szCs w:val="24"/>
        </w:rPr>
      </w:pPr>
      <w:r w:rsidRPr="00625BB5">
        <w:rPr>
          <w:sz w:val="24"/>
          <w:szCs w:val="24"/>
        </w:rPr>
        <w:t>ГОСТ 2.102 Единая система конструкторской документации. Виды и комплектность конструкторских документов</w:t>
      </w:r>
    </w:p>
    <w:p w14:paraId="6E5DAFFA" w14:textId="77777777" w:rsidR="00FE7F36" w:rsidRPr="00625BB5" w:rsidRDefault="00FE7F36" w:rsidP="00FE7F36">
      <w:pPr>
        <w:spacing w:line="360" w:lineRule="auto"/>
        <w:ind w:firstLine="567"/>
        <w:jc w:val="both"/>
        <w:rPr>
          <w:sz w:val="24"/>
          <w:szCs w:val="24"/>
        </w:rPr>
      </w:pPr>
      <w:r w:rsidRPr="00625BB5">
        <w:rPr>
          <w:sz w:val="24"/>
          <w:szCs w:val="24"/>
        </w:rPr>
        <w:t>ГОСТ 3.1001 Единая система технологической документации. Общие положения</w:t>
      </w:r>
    </w:p>
    <w:p w14:paraId="1B34EE14" w14:textId="77777777" w:rsidR="00FE7F36" w:rsidRPr="00625BB5" w:rsidRDefault="00FE7F36" w:rsidP="00FE7F36">
      <w:pPr>
        <w:spacing w:line="360" w:lineRule="auto"/>
        <w:ind w:firstLine="567"/>
        <w:jc w:val="both"/>
        <w:rPr>
          <w:sz w:val="24"/>
          <w:szCs w:val="24"/>
        </w:rPr>
      </w:pPr>
      <w:r w:rsidRPr="00625BB5">
        <w:rPr>
          <w:sz w:val="24"/>
          <w:szCs w:val="24"/>
        </w:rPr>
        <w:lastRenderedPageBreak/>
        <w:t>ГОСТ 9.031 Единая система защиты от коррозии и старения. Покрытия анодно-окисные полуфабрикатов из алюминия и его сплавов. Общие требования и методы контроля</w:t>
      </w:r>
    </w:p>
    <w:p w14:paraId="589E2A3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9.301 Единая система защиты от коррозии и старения. Покрытия металлические и неметаллические неорганические. Общие требования</w:t>
      </w:r>
    </w:p>
    <w:p w14:paraId="46C7501C"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9.302 (ИСО 1463, ИСО 2064, ИСО 2106, ИСО 2128, ИСО 2177, ИСО 2178, ИСО 2360, ИСО 2361, ИСО 2819, ИСО 3497, ИСО 3543, ИСО 3613, ИСО 3882, </w:t>
      </w:r>
      <w:r>
        <w:rPr>
          <w:bCs/>
          <w:sz w:val="24"/>
          <w:szCs w:val="24"/>
        </w:rPr>
        <w:t xml:space="preserve">ИСО </w:t>
      </w:r>
      <w:r w:rsidRPr="00625BB5">
        <w:rPr>
          <w:bCs/>
          <w:sz w:val="24"/>
          <w:szCs w:val="24"/>
        </w:rPr>
        <w:t>3892,</w:t>
      </w:r>
      <w:r>
        <w:rPr>
          <w:bCs/>
          <w:sz w:val="24"/>
          <w:szCs w:val="24"/>
        </w:rPr>
        <w:t xml:space="preserve"> </w:t>
      </w:r>
      <w:r w:rsidRPr="00625BB5">
        <w:rPr>
          <w:bCs/>
          <w:sz w:val="24"/>
          <w:szCs w:val="24"/>
        </w:rPr>
        <w:t>ИСО 4516, ИСО 4518, ИСО 4522-1, ИСО 4522-2, ИСО 4524-1, ИСО 4524-3, ИСО 4524-5, ИСО 8401) Единая система защиты от коррозии и старения. Покрытия металлические и неметаллические неорганические. Методы контроля</w:t>
      </w:r>
    </w:p>
    <w:p w14:paraId="675915D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9.303 Единая система защиты от коррозии и старения. Покрытия металлические и неметаллические неорганические. Общие требования к выбору</w:t>
      </w:r>
    </w:p>
    <w:p w14:paraId="5FA8BB5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15.309 Система разработки и постановки продукции на производство. Испытания и приемка выпускаемой продукции. Основные положения</w:t>
      </w:r>
    </w:p>
    <w:p w14:paraId="6728D731"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111 Стекло листовое бесцветное. Технические условия</w:t>
      </w:r>
    </w:p>
    <w:p w14:paraId="24D46F09"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538 Изделия замочные и скобяные. Общие технические условия</w:t>
      </w:r>
    </w:p>
    <w:p w14:paraId="04B465E5"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5088 Петли для оконных и дверных блоков. Технические условия</w:t>
      </w:r>
    </w:p>
    <w:p w14:paraId="17B5A975"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5089 Замки, защелки, механизмы цилиндровые. Технические условия</w:t>
      </w:r>
    </w:p>
    <w:p w14:paraId="6D35132C" w14:textId="77777777" w:rsidR="00B719BF" w:rsidRDefault="00FE7F36" w:rsidP="00B719BF">
      <w:pPr>
        <w:pStyle w:val="a5"/>
        <w:spacing w:after="0" w:line="360" w:lineRule="auto"/>
        <w:ind w:firstLine="567"/>
        <w:jc w:val="both"/>
        <w:rPr>
          <w:bCs/>
          <w:sz w:val="24"/>
          <w:szCs w:val="24"/>
        </w:rPr>
      </w:pPr>
      <w:r w:rsidRPr="00625BB5">
        <w:rPr>
          <w:bCs/>
          <w:sz w:val="24"/>
          <w:szCs w:val="24"/>
        </w:rPr>
        <w:t>ГОСТ 5090 Изделия скобяные для деревянных окон и дверей. Технические условия</w:t>
      </w:r>
    </w:p>
    <w:p w14:paraId="774B3D75" w14:textId="77777777" w:rsidR="00B719BF" w:rsidRDefault="00B719BF" w:rsidP="00B719BF">
      <w:pPr>
        <w:pStyle w:val="a5"/>
        <w:spacing w:after="0" w:line="360" w:lineRule="auto"/>
        <w:ind w:firstLine="567"/>
        <w:jc w:val="both"/>
        <w:rPr>
          <w:bCs/>
          <w:sz w:val="24"/>
          <w:szCs w:val="24"/>
        </w:rPr>
      </w:pPr>
      <w:r w:rsidRPr="00B719BF">
        <w:rPr>
          <w:bCs/>
          <w:sz w:val="24"/>
          <w:szCs w:val="24"/>
        </w:rPr>
        <w:t>ГОСТ 7016 Изделия из древесины и древесных материалов. Параметры шероховатости поверхности</w:t>
      </w:r>
    </w:p>
    <w:p w14:paraId="455F02F5" w14:textId="7089F364" w:rsidR="00FE7F36" w:rsidRPr="00625BB5" w:rsidRDefault="00FE7F36" w:rsidP="00B719BF">
      <w:pPr>
        <w:pStyle w:val="a5"/>
        <w:spacing w:after="0" w:line="360" w:lineRule="auto"/>
        <w:ind w:firstLine="567"/>
        <w:jc w:val="both"/>
        <w:rPr>
          <w:bCs/>
          <w:sz w:val="24"/>
          <w:szCs w:val="24"/>
        </w:rPr>
      </w:pPr>
      <w:r w:rsidRPr="00625BB5">
        <w:rPr>
          <w:bCs/>
          <w:sz w:val="24"/>
          <w:szCs w:val="24"/>
        </w:rPr>
        <w:t>ГОСТ 9416</w:t>
      </w:r>
      <w:r w:rsidR="000E5EC3">
        <w:rPr>
          <w:rStyle w:val="af4"/>
          <w:bCs/>
          <w:sz w:val="24"/>
          <w:szCs w:val="24"/>
        </w:rPr>
        <w:footnoteReference w:id="1"/>
      </w:r>
      <w:r w:rsidR="000E5EC3" w:rsidRPr="000E5EC3">
        <w:rPr>
          <w:bCs/>
          <w:sz w:val="24"/>
          <w:szCs w:val="24"/>
          <w:vertAlign w:val="superscript"/>
        </w:rPr>
        <w:t>)</w:t>
      </w:r>
      <w:r w:rsidRPr="00625BB5">
        <w:rPr>
          <w:bCs/>
          <w:sz w:val="24"/>
          <w:szCs w:val="24"/>
        </w:rPr>
        <w:t xml:space="preserve"> Уровни строительные. Технические условия</w:t>
      </w:r>
    </w:p>
    <w:p w14:paraId="69014EE3"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10354 Пленка полиэтиленовая. Технические условия</w:t>
      </w:r>
    </w:p>
    <w:p w14:paraId="723C4B27"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11214 Блоки оконные деревянные с листовым </w:t>
      </w:r>
      <w:r>
        <w:rPr>
          <w:bCs/>
          <w:sz w:val="24"/>
          <w:szCs w:val="24"/>
        </w:rPr>
        <w:t>остеклением</w:t>
      </w:r>
      <w:r w:rsidRPr="00625BB5">
        <w:rPr>
          <w:bCs/>
          <w:sz w:val="24"/>
          <w:szCs w:val="24"/>
        </w:rPr>
        <w:t>. Технические условия</w:t>
      </w:r>
    </w:p>
    <w:p w14:paraId="0E1C1E91"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19091 Замки, защелки, механизмы цилиндровые. Методы испытаний</w:t>
      </w:r>
    </w:p>
    <w:p w14:paraId="67CD5CD7"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21519 Блоки оконные из алюминиевых сплавов. Технические условия</w:t>
      </w:r>
    </w:p>
    <w:p w14:paraId="4C6F9ED6"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22233 Профили прессованные из алюминиевых сплавов для ограждающих конструкций. Технические условия</w:t>
      </w:r>
    </w:p>
    <w:p w14:paraId="712D65CF"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23118 Конструкции стальные строительные. Общие технические условия</w:t>
      </w:r>
    </w:p>
    <w:p w14:paraId="75A7AFE1"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lastRenderedPageBreak/>
        <w:t>ГОСТ 24033 Ок</w:t>
      </w:r>
      <w:r>
        <w:rPr>
          <w:bCs/>
          <w:sz w:val="24"/>
          <w:szCs w:val="24"/>
        </w:rPr>
        <w:t>на,</w:t>
      </w:r>
      <w:r w:rsidRPr="00625BB5">
        <w:rPr>
          <w:bCs/>
          <w:sz w:val="24"/>
          <w:szCs w:val="24"/>
        </w:rPr>
        <w:t xml:space="preserve"> </w:t>
      </w:r>
      <w:r>
        <w:rPr>
          <w:bCs/>
          <w:sz w:val="24"/>
          <w:szCs w:val="24"/>
        </w:rPr>
        <w:t>двери,</w:t>
      </w:r>
      <w:r w:rsidRPr="00625BB5">
        <w:rPr>
          <w:bCs/>
          <w:sz w:val="24"/>
          <w:szCs w:val="24"/>
        </w:rPr>
        <w:t xml:space="preserve"> </w:t>
      </w:r>
      <w:r>
        <w:rPr>
          <w:bCs/>
          <w:sz w:val="24"/>
          <w:szCs w:val="24"/>
        </w:rPr>
        <w:t>в</w:t>
      </w:r>
      <w:r w:rsidRPr="00625BB5">
        <w:rPr>
          <w:bCs/>
          <w:sz w:val="24"/>
          <w:szCs w:val="24"/>
        </w:rPr>
        <w:t>орота. Методы механических испытаний</w:t>
      </w:r>
    </w:p>
    <w:p w14:paraId="3D134A57" w14:textId="7F7E6F31" w:rsidR="00FE7F36" w:rsidRDefault="00FE7F36" w:rsidP="00FE7F36">
      <w:pPr>
        <w:pStyle w:val="a5"/>
        <w:spacing w:after="0" w:line="360" w:lineRule="auto"/>
        <w:ind w:firstLine="567"/>
        <w:jc w:val="both"/>
        <w:rPr>
          <w:bCs/>
          <w:sz w:val="24"/>
          <w:szCs w:val="24"/>
        </w:rPr>
      </w:pPr>
      <w:r w:rsidRPr="00625BB5">
        <w:rPr>
          <w:bCs/>
          <w:sz w:val="24"/>
          <w:szCs w:val="24"/>
        </w:rPr>
        <w:t>ГОСТ 24297 Верификация закупленной продукции. Организация проведения и методы контроля</w:t>
      </w:r>
    </w:p>
    <w:p w14:paraId="37495340" w14:textId="77777777" w:rsidR="001A336E" w:rsidRPr="00625BB5" w:rsidRDefault="001A336E" w:rsidP="001A336E">
      <w:pPr>
        <w:pStyle w:val="a5"/>
        <w:spacing w:after="0" w:line="360" w:lineRule="auto"/>
        <w:ind w:firstLine="567"/>
        <w:jc w:val="both"/>
        <w:rPr>
          <w:bCs/>
          <w:sz w:val="24"/>
          <w:szCs w:val="24"/>
        </w:rPr>
      </w:pPr>
      <w:r w:rsidRPr="001A336E">
        <w:rPr>
          <w:bCs/>
          <w:sz w:val="24"/>
          <w:szCs w:val="24"/>
        </w:rPr>
        <w:t>ГОСТ 24699 Блоки оконные деревянные со стеклами и стеклопакетами</w:t>
      </w:r>
    </w:p>
    <w:p w14:paraId="2817D255" w14:textId="08515D64"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w:t>
      </w:r>
      <w:r w:rsidRPr="00C566F0">
        <w:rPr>
          <w:bCs/>
          <w:sz w:val="24"/>
          <w:szCs w:val="24"/>
        </w:rPr>
        <w:t>24700</w:t>
      </w:r>
      <w:r w:rsidR="001A336E" w:rsidRPr="001A336E">
        <w:rPr>
          <w:bCs/>
          <w:sz w:val="24"/>
          <w:szCs w:val="24"/>
        </w:rPr>
        <w:t xml:space="preserve"> </w:t>
      </w:r>
      <w:r w:rsidRPr="00C566F0">
        <w:rPr>
          <w:bCs/>
          <w:sz w:val="24"/>
          <w:szCs w:val="24"/>
        </w:rPr>
        <w:t>Блоки</w:t>
      </w:r>
      <w:r w:rsidRPr="00625BB5">
        <w:rPr>
          <w:bCs/>
          <w:sz w:val="24"/>
          <w:szCs w:val="24"/>
        </w:rPr>
        <w:t xml:space="preserve"> оконные деревянные со стеклопакетами. Технические условия</w:t>
      </w:r>
    </w:p>
    <w:p w14:paraId="34ECE1D8" w14:textId="678DBC01" w:rsidR="00FE7F36" w:rsidRDefault="00FE7F36" w:rsidP="00FE7F36">
      <w:pPr>
        <w:pStyle w:val="a5"/>
        <w:spacing w:after="0" w:line="360" w:lineRule="auto"/>
        <w:ind w:firstLine="567"/>
        <w:jc w:val="both"/>
        <w:rPr>
          <w:bCs/>
          <w:sz w:val="24"/>
          <w:szCs w:val="24"/>
        </w:rPr>
      </w:pPr>
      <w:r w:rsidRPr="00625BB5">
        <w:rPr>
          <w:bCs/>
          <w:sz w:val="24"/>
          <w:szCs w:val="24"/>
        </w:rPr>
        <w:t>ГОСТ 24866 Стеклопакеты клееные. Технические условия</w:t>
      </w:r>
    </w:p>
    <w:p w14:paraId="160CD418" w14:textId="77777777" w:rsidR="00B719BF" w:rsidRPr="00625BB5" w:rsidRDefault="00B719BF" w:rsidP="00B719BF">
      <w:pPr>
        <w:pStyle w:val="a5"/>
        <w:spacing w:after="0" w:line="360" w:lineRule="auto"/>
        <w:ind w:firstLine="567"/>
        <w:jc w:val="both"/>
        <w:rPr>
          <w:bCs/>
          <w:sz w:val="24"/>
          <w:szCs w:val="24"/>
        </w:rPr>
      </w:pPr>
      <w:r w:rsidRPr="001A336E">
        <w:rPr>
          <w:bCs/>
          <w:sz w:val="24"/>
          <w:szCs w:val="24"/>
        </w:rPr>
        <w:t xml:space="preserve">ГОСТ 25097 Блоки оконные </w:t>
      </w:r>
      <w:proofErr w:type="spellStart"/>
      <w:r w:rsidRPr="001A336E">
        <w:rPr>
          <w:bCs/>
          <w:sz w:val="24"/>
          <w:szCs w:val="24"/>
        </w:rPr>
        <w:t>деревоалюминиевые</w:t>
      </w:r>
      <w:proofErr w:type="spellEnd"/>
      <w:r w:rsidRPr="001A336E">
        <w:rPr>
          <w:bCs/>
          <w:sz w:val="24"/>
          <w:szCs w:val="24"/>
        </w:rPr>
        <w:t>. Технические условия</w:t>
      </w:r>
    </w:p>
    <w:p w14:paraId="7EA0E292"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26433.0 Система обеспечения точности геометрических параметров в строительстве. Правила выполнения измерений. Общие положения</w:t>
      </w:r>
    </w:p>
    <w:p w14:paraId="7D2109B3"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26433.1 Система обеспечения точности геометрических параметров в строительстве. Правила выполнения измерений. Элементы заводского изготовления</w:t>
      </w:r>
    </w:p>
    <w:p w14:paraId="777E123B"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26602.1 Блоки оконные и дверные. Методы определения сопротивления теплопередаче</w:t>
      </w:r>
    </w:p>
    <w:p w14:paraId="3A8E6B87"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26602.2 Блоки оконные и дверные. Методы определения </w:t>
      </w:r>
      <w:proofErr w:type="spellStart"/>
      <w:r w:rsidRPr="00625BB5">
        <w:rPr>
          <w:bCs/>
          <w:sz w:val="24"/>
          <w:szCs w:val="24"/>
        </w:rPr>
        <w:t>воздухо</w:t>
      </w:r>
      <w:proofErr w:type="spellEnd"/>
      <w:r w:rsidRPr="00625BB5">
        <w:rPr>
          <w:bCs/>
          <w:sz w:val="24"/>
          <w:szCs w:val="24"/>
        </w:rPr>
        <w:t>- и водопроницаемости</w:t>
      </w:r>
    </w:p>
    <w:p w14:paraId="04BFEAE5"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26602.3 Блоки оконные и дверные. Метод определения звукоизоляции</w:t>
      </w:r>
    </w:p>
    <w:p w14:paraId="51A3064B"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26602.4 Блоки оконные и дверные. Метод определения общего коэффициента пропускания света</w:t>
      </w:r>
    </w:p>
    <w:p w14:paraId="76354070"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26602.5 Блоки оконные и дверные. Методы определения сопротивления ветровой нагрузке</w:t>
      </w:r>
    </w:p>
    <w:p w14:paraId="73F5F6AE" w14:textId="77777777" w:rsidR="00FE7F36" w:rsidRPr="002A0FEE" w:rsidRDefault="00FE7F36" w:rsidP="00FE7F36">
      <w:pPr>
        <w:pStyle w:val="a5"/>
        <w:spacing w:after="0" w:line="360" w:lineRule="auto"/>
        <w:ind w:firstLine="567"/>
        <w:jc w:val="both"/>
        <w:rPr>
          <w:bCs/>
          <w:sz w:val="24"/>
          <w:szCs w:val="24"/>
        </w:rPr>
      </w:pPr>
      <w:r w:rsidRPr="002A0FEE">
        <w:rPr>
          <w:bCs/>
          <w:sz w:val="24"/>
          <w:szCs w:val="24"/>
        </w:rPr>
        <w:t>ГОСТ 30494</w:t>
      </w:r>
      <w:r w:rsidR="002A0FEE" w:rsidRPr="002A0FEE">
        <w:rPr>
          <w:bCs/>
          <w:sz w:val="24"/>
          <w:szCs w:val="24"/>
        </w:rPr>
        <w:t>–</w:t>
      </w:r>
      <w:r w:rsidRPr="002A0FEE">
        <w:rPr>
          <w:bCs/>
          <w:sz w:val="24"/>
          <w:szCs w:val="24"/>
        </w:rPr>
        <w:t>2011 Здания жилые и общественные. Параметры микроклимата в помещениях</w:t>
      </w:r>
    </w:p>
    <w:p w14:paraId="3E0563ED" w14:textId="77777777" w:rsidR="00FE7F36" w:rsidRPr="00625BB5" w:rsidRDefault="00FE7F36" w:rsidP="00FE7F36">
      <w:pPr>
        <w:pStyle w:val="a5"/>
        <w:spacing w:after="0" w:line="360" w:lineRule="auto"/>
        <w:ind w:firstLine="567"/>
        <w:jc w:val="both"/>
        <w:rPr>
          <w:bCs/>
          <w:sz w:val="24"/>
          <w:szCs w:val="24"/>
        </w:rPr>
      </w:pPr>
      <w:r w:rsidRPr="002A0FEE">
        <w:rPr>
          <w:bCs/>
          <w:sz w:val="24"/>
          <w:szCs w:val="24"/>
        </w:rPr>
        <w:t>ГОСТ 30673</w:t>
      </w:r>
      <w:r w:rsidR="002A0FEE" w:rsidRPr="002A0FEE">
        <w:rPr>
          <w:bCs/>
          <w:sz w:val="24"/>
          <w:szCs w:val="24"/>
        </w:rPr>
        <w:t>–</w:t>
      </w:r>
      <w:r w:rsidRPr="002A0FEE">
        <w:rPr>
          <w:bCs/>
          <w:sz w:val="24"/>
          <w:szCs w:val="24"/>
        </w:rPr>
        <w:t>2013 Профили</w:t>
      </w:r>
      <w:r w:rsidRPr="00625BB5">
        <w:rPr>
          <w:bCs/>
          <w:sz w:val="24"/>
          <w:szCs w:val="24"/>
        </w:rPr>
        <w:t xml:space="preserve"> поливинилхлоридные для оконных и дверных блоков. Технические условия</w:t>
      </w:r>
    </w:p>
    <w:p w14:paraId="6FD75888"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30674 Блоки оконные из поливинилхлоридных профилей. Технические условия</w:t>
      </w:r>
    </w:p>
    <w:p w14:paraId="336C46A7"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30698 Стекло закаленное. Технические условия</w:t>
      </w:r>
    </w:p>
    <w:p w14:paraId="5BDF4836" w14:textId="77777777" w:rsidR="00FE7F36" w:rsidRPr="00625BB5" w:rsidRDefault="00FE7F36" w:rsidP="00FE7F36">
      <w:pPr>
        <w:pStyle w:val="a5"/>
        <w:spacing w:after="0" w:line="360" w:lineRule="auto"/>
        <w:ind w:firstLine="567"/>
        <w:rPr>
          <w:bCs/>
          <w:sz w:val="24"/>
          <w:szCs w:val="24"/>
        </w:rPr>
      </w:pPr>
      <w:r w:rsidRPr="00625BB5">
        <w:rPr>
          <w:bCs/>
          <w:sz w:val="24"/>
          <w:szCs w:val="24"/>
        </w:rPr>
        <w:t xml:space="preserve">ГОСТ 30733 Стекло с </w:t>
      </w:r>
      <w:proofErr w:type="spellStart"/>
      <w:r w:rsidRPr="00625BB5">
        <w:rPr>
          <w:bCs/>
          <w:sz w:val="24"/>
          <w:szCs w:val="24"/>
        </w:rPr>
        <w:t>низкоэмиссионным</w:t>
      </w:r>
      <w:proofErr w:type="spellEnd"/>
      <w:r w:rsidRPr="00625BB5">
        <w:rPr>
          <w:bCs/>
          <w:sz w:val="24"/>
          <w:szCs w:val="24"/>
        </w:rPr>
        <w:t xml:space="preserve"> твердым покрытием. Технические условия</w:t>
      </w:r>
    </w:p>
    <w:p w14:paraId="1FE22DC4"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30777 Устройства поворотные, откидные, поворотно-откидные, раздвижные для оконных и балконных дверных блоков. Технические условия</w:t>
      </w:r>
    </w:p>
    <w:p w14:paraId="43026C21" w14:textId="77777777" w:rsidR="00FE7F36" w:rsidRPr="00625BB5" w:rsidRDefault="00FE7F36" w:rsidP="00FE7F36">
      <w:pPr>
        <w:pStyle w:val="a5"/>
        <w:spacing w:after="0" w:line="360" w:lineRule="auto"/>
        <w:ind w:firstLine="567"/>
        <w:jc w:val="both"/>
        <w:rPr>
          <w:bCs/>
          <w:sz w:val="24"/>
          <w:szCs w:val="24"/>
        </w:rPr>
      </w:pPr>
      <w:r w:rsidRPr="00625BB5">
        <w:rPr>
          <w:sz w:val="24"/>
          <w:szCs w:val="24"/>
        </w:rPr>
        <w:t>ГОСТ 30778</w:t>
      </w:r>
      <w:r w:rsidRPr="00625BB5">
        <w:t xml:space="preserve"> </w:t>
      </w:r>
      <w:r w:rsidRPr="00625BB5">
        <w:rPr>
          <w:bCs/>
          <w:sz w:val="24"/>
          <w:szCs w:val="24"/>
        </w:rPr>
        <w:t xml:space="preserve">Прокладки уплотняющие из эластомерных материалов для </w:t>
      </w:r>
      <w:r w:rsidRPr="00625BB5">
        <w:rPr>
          <w:bCs/>
          <w:sz w:val="24"/>
          <w:szCs w:val="24"/>
        </w:rPr>
        <w:lastRenderedPageBreak/>
        <w:t>оконных и дверных блоков. Технические условия</w:t>
      </w:r>
    </w:p>
    <w:p w14:paraId="4EFB031B"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30826 Стекло многослойное. Технические условия</w:t>
      </w:r>
    </w:p>
    <w:p w14:paraId="0EB309D7" w14:textId="189E9F16" w:rsidR="00FE7F36" w:rsidRDefault="00FE7F36" w:rsidP="00FE7F36">
      <w:pPr>
        <w:pStyle w:val="a5"/>
        <w:spacing w:after="0" w:line="360" w:lineRule="auto"/>
        <w:ind w:firstLine="567"/>
        <w:jc w:val="both"/>
        <w:rPr>
          <w:bCs/>
          <w:sz w:val="24"/>
          <w:szCs w:val="24"/>
        </w:rPr>
      </w:pPr>
      <w:r w:rsidRPr="00625BB5">
        <w:rPr>
          <w:bCs/>
          <w:sz w:val="24"/>
          <w:szCs w:val="24"/>
        </w:rPr>
        <w:t>ГОСТ 30971 Швы монтажные узлов примыкания оконных блоков к стеновым проемам. Общие технические условия</w:t>
      </w:r>
    </w:p>
    <w:p w14:paraId="5FC7B1FF" w14:textId="77777777" w:rsidR="001A336E" w:rsidRPr="00625BB5" w:rsidRDefault="001A336E" w:rsidP="001A336E">
      <w:pPr>
        <w:pStyle w:val="a5"/>
        <w:spacing w:after="0" w:line="360" w:lineRule="auto"/>
        <w:ind w:firstLine="567"/>
        <w:jc w:val="both"/>
        <w:rPr>
          <w:bCs/>
          <w:sz w:val="24"/>
          <w:szCs w:val="24"/>
        </w:rPr>
      </w:pPr>
      <w:r w:rsidRPr="001A336E">
        <w:rPr>
          <w:bCs/>
          <w:sz w:val="24"/>
          <w:szCs w:val="24"/>
        </w:rPr>
        <w:t>ГОСТ 30972 Заготовки и детали деревянные клееные для оконных и дверных блоков. Технические условия</w:t>
      </w:r>
    </w:p>
    <w:p w14:paraId="058D2738"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 xml:space="preserve">ГОСТ 31014 Профили полиамидные </w:t>
      </w:r>
      <w:proofErr w:type="spellStart"/>
      <w:r w:rsidRPr="00625BB5">
        <w:rPr>
          <w:bCs/>
          <w:sz w:val="24"/>
          <w:szCs w:val="24"/>
        </w:rPr>
        <w:t>стеклонаполненные</w:t>
      </w:r>
      <w:proofErr w:type="spellEnd"/>
      <w:r w:rsidRPr="00625BB5">
        <w:rPr>
          <w:bCs/>
          <w:sz w:val="24"/>
          <w:szCs w:val="24"/>
        </w:rPr>
        <w:t>. Технические условия</w:t>
      </w:r>
    </w:p>
    <w:p w14:paraId="132645F8" w14:textId="77777777" w:rsidR="00FE7F36" w:rsidRPr="00625BB5" w:rsidRDefault="00FE7F36" w:rsidP="00E02EE2">
      <w:pPr>
        <w:pStyle w:val="a5"/>
        <w:spacing w:after="0" w:line="360" w:lineRule="auto"/>
        <w:ind w:firstLine="567"/>
        <w:jc w:val="both"/>
        <w:rPr>
          <w:bCs/>
          <w:sz w:val="24"/>
          <w:szCs w:val="24"/>
        </w:rPr>
      </w:pPr>
      <w:r w:rsidRPr="00625BB5">
        <w:rPr>
          <w:bCs/>
          <w:sz w:val="24"/>
          <w:szCs w:val="24"/>
        </w:rPr>
        <w:t>ГОСТ 31149 (</w:t>
      </w:r>
      <w:r w:rsidRPr="00625BB5">
        <w:rPr>
          <w:bCs/>
          <w:sz w:val="24"/>
          <w:szCs w:val="24"/>
          <w:lang w:val="en-US"/>
        </w:rPr>
        <w:t>ISO</w:t>
      </w:r>
      <w:r w:rsidRPr="00625BB5">
        <w:rPr>
          <w:bCs/>
          <w:sz w:val="24"/>
          <w:szCs w:val="24"/>
        </w:rPr>
        <w:t xml:space="preserve"> 2409:2013) Материалы лакокрасочные. Определение адгезии методом решетчатого надреза</w:t>
      </w:r>
    </w:p>
    <w:p w14:paraId="3E56FE88"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31462 Блоки оконные защитные. Общие технические условия</w:t>
      </w:r>
    </w:p>
    <w:p w14:paraId="2A6F6D2B"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32539 Стекло и изделия из него. Термины и определения</w:t>
      </w:r>
    </w:p>
    <w:p w14:paraId="0FBBC239"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32563 Стекло с полимерными пленками. Технические условия</w:t>
      </w:r>
    </w:p>
    <w:p w14:paraId="3116AFA4"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32997 Стекло листовое, окрашенное в массе. Общие технические условия</w:t>
      </w:r>
    </w:p>
    <w:p w14:paraId="4E5D037D" w14:textId="77777777" w:rsidR="00FE7F36" w:rsidRPr="00625BB5" w:rsidRDefault="00FE7F36" w:rsidP="00FE7F36">
      <w:pPr>
        <w:pStyle w:val="a5"/>
        <w:spacing w:after="0" w:line="360" w:lineRule="auto"/>
        <w:ind w:firstLine="567"/>
        <w:jc w:val="both"/>
        <w:rPr>
          <w:bCs/>
          <w:sz w:val="24"/>
          <w:szCs w:val="24"/>
        </w:rPr>
      </w:pPr>
      <w:r w:rsidRPr="00625BB5">
        <w:rPr>
          <w:bCs/>
          <w:sz w:val="24"/>
          <w:szCs w:val="24"/>
        </w:rPr>
        <w:t>ГОСТ 33017 Стекло с солнцезащитным или декоративным твердым покрытием. Технические условия</w:t>
      </w:r>
    </w:p>
    <w:p w14:paraId="615BB53D" w14:textId="77777777" w:rsidR="0030066F" w:rsidRDefault="00FE7F36" w:rsidP="0030066F">
      <w:pPr>
        <w:pStyle w:val="a5"/>
        <w:spacing w:after="0" w:line="360" w:lineRule="auto"/>
        <w:ind w:firstLine="567"/>
        <w:jc w:val="both"/>
        <w:rPr>
          <w:bCs/>
          <w:sz w:val="24"/>
          <w:szCs w:val="24"/>
        </w:rPr>
      </w:pPr>
      <w:r w:rsidRPr="00625BB5">
        <w:rPr>
          <w:bCs/>
          <w:sz w:val="24"/>
          <w:szCs w:val="24"/>
        </w:rPr>
        <w:t xml:space="preserve">ГОСТ 33087 Стекло </w:t>
      </w:r>
      <w:proofErr w:type="spellStart"/>
      <w:r w:rsidRPr="00625BB5">
        <w:rPr>
          <w:bCs/>
          <w:sz w:val="24"/>
          <w:szCs w:val="24"/>
        </w:rPr>
        <w:t>термоупрочненное</w:t>
      </w:r>
      <w:proofErr w:type="spellEnd"/>
      <w:r w:rsidRPr="00625BB5">
        <w:rPr>
          <w:bCs/>
          <w:sz w:val="24"/>
          <w:szCs w:val="24"/>
        </w:rPr>
        <w:t>. Технические условия</w:t>
      </w:r>
    </w:p>
    <w:p w14:paraId="1644D568" w14:textId="77777777" w:rsidR="0030066F" w:rsidRPr="0030066F" w:rsidRDefault="0030066F" w:rsidP="0030066F">
      <w:pPr>
        <w:pStyle w:val="a5"/>
        <w:spacing w:after="0" w:line="360" w:lineRule="auto"/>
        <w:ind w:firstLine="567"/>
        <w:jc w:val="both"/>
        <w:rPr>
          <w:bCs/>
          <w:sz w:val="24"/>
          <w:szCs w:val="24"/>
        </w:rPr>
      </w:pPr>
      <w:r w:rsidRPr="0030066F">
        <w:rPr>
          <w:bCs/>
          <w:sz w:val="24"/>
          <w:szCs w:val="24"/>
        </w:rPr>
        <w:t>ГОСТ 33559-2015 Стекло и изделия из него. Метод испытания на стойкость к удару мягким телом</w:t>
      </w:r>
    </w:p>
    <w:p w14:paraId="600F312E" w14:textId="77777777" w:rsidR="00FE7F36" w:rsidRPr="00A44ECA" w:rsidRDefault="00FE7F36" w:rsidP="00A44ECA">
      <w:pPr>
        <w:spacing w:line="360" w:lineRule="auto"/>
        <w:ind w:firstLine="567"/>
        <w:jc w:val="both"/>
        <w:rPr>
          <w:sz w:val="20"/>
          <w:szCs w:val="20"/>
        </w:rPr>
      </w:pPr>
      <w:r w:rsidRPr="00625BB5">
        <w:rPr>
          <w:spacing w:val="40"/>
          <w:sz w:val="20"/>
          <w:szCs w:val="20"/>
        </w:rPr>
        <w:t>Примечание</w:t>
      </w:r>
      <w:r w:rsidR="005B3CBE">
        <w:rPr>
          <w:sz w:val="20"/>
          <w:szCs w:val="20"/>
        </w:rPr>
        <w:t xml:space="preserve"> –</w:t>
      </w:r>
      <w:r w:rsidRPr="00625BB5">
        <w:rPr>
          <w:sz w:val="20"/>
          <w:szCs w:val="20"/>
        </w:rPr>
        <w:t xml:space="preserve"> При пользовании настоящим стандартом целесообразно проверить действие ссылочных </w:t>
      </w:r>
      <w:r>
        <w:rPr>
          <w:sz w:val="20"/>
          <w:szCs w:val="20"/>
        </w:rPr>
        <w:t>стандартов и классификаторов</w:t>
      </w:r>
      <w:r w:rsidR="006A727A">
        <w:rPr>
          <w:sz w:val="20"/>
          <w:szCs w:val="20"/>
        </w:rPr>
        <w:t xml:space="preserve"> </w:t>
      </w:r>
      <w:r w:rsidRPr="00625BB5">
        <w:rPr>
          <w:sz w:val="20"/>
          <w:szCs w:val="20"/>
        </w:rPr>
        <w:t xml:space="preserve">на официальном </w:t>
      </w:r>
      <w:r w:rsidR="006A727A">
        <w:rPr>
          <w:sz w:val="20"/>
          <w:szCs w:val="20"/>
        </w:rPr>
        <w:t>интернет-</w:t>
      </w:r>
      <w:r w:rsidRPr="00625BB5">
        <w:rPr>
          <w:sz w:val="20"/>
          <w:szCs w:val="20"/>
        </w:rPr>
        <w:t>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1DEA33A" w14:textId="77777777" w:rsidR="00FE7F36" w:rsidRPr="00FE7F36" w:rsidRDefault="00FE7F36" w:rsidP="00A44ECA">
      <w:pPr>
        <w:pStyle w:val="10"/>
        <w:spacing w:after="120" w:line="360" w:lineRule="auto"/>
        <w:ind w:firstLine="567"/>
        <w:rPr>
          <w:rFonts w:ascii="Arial" w:hAnsi="Arial" w:cs="Arial"/>
          <w:b/>
          <w:color w:val="auto"/>
          <w:sz w:val="28"/>
          <w:szCs w:val="28"/>
        </w:rPr>
      </w:pPr>
      <w:r w:rsidRPr="00FE7F36">
        <w:rPr>
          <w:rFonts w:ascii="Arial" w:hAnsi="Arial" w:cs="Arial"/>
          <w:b/>
          <w:color w:val="auto"/>
          <w:sz w:val="28"/>
          <w:szCs w:val="28"/>
        </w:rPr>
        <w:t>3 Термины и определения</w:t>
      </w:r>
    </w:p>
    <w:p w14:paraId="1528C908" w14:textId="77777777" w:rsidR="00FE7F36"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В настоящем стандарте применены термины по</w:t>
      </w:r>
      <w:r w:rsidR="003C3639" w:rsidRPr="003C3639">
        <w:rPr>
          <w:rFonts w:ascii="Arial" w:hAnsi="Arial" w:cs="Arial"/>
          <w:szCs w:val="24"/>
        </w:rPr>
        <w:t xml:space="preserve"> </w:t>
      </w:r>
      <w:r w:rsidR="003C3639" w:rsidRPr="00625BB5">
        <w:rPr>
          <w:rFonts w:ascii="Arial" w:hAnsi="Arial" w:cs="Arial"/>
          <w:szCs w:val="24"/>
        </w:rPr>
        <w:t>ГОСТ 11214</w:t>
      </w:r>
      <w:r w:rsidR="003C3639">
        <w:rPr>
          <w:rFonts w:ascii="Arial" w:hAnsi="Arial" w:cs="Arial"/>
          <w:szCs w:val="24"/>
        </w:rPr>
        <w:t>,</w:t>
      </w:r>
      <w:r w:rsidRPr="00625BB5">
        <w:rPr>
          <w:rFonts w:ascii="Arial" w:hAnsi="Arial" w:cs="Arial"/>
          <w:szCs w:val="24"/>
        </w:rPr>
        <w:t xml:space="preserve"> </w:t>
      </w:r>
      <w:r w:rsidR="003C3639" w:rsidRPr="00625BB5">
        <w:rPr>
          <w:rFonts w:ascii="Arial" w:hAnsi="Arial" w:cs="Arial"/>
          <w:szCs w:val="24"/>
        </w:rPr>
        <w:t xml:space="preserve">ГОСТ 30777, </w:t>
      </w:r>
      <w:r w:rsidRPr="00625BB5">
        <w:rPr>
          <w:rFonts w:ascii="Arial" w:hAnsi="Arial" w:cs="Arial"/>
          <w:szCs w:val="24"/>
        </w:rPr>
        <w:t xml:space="preserve">ГОСТ 31462, ГОСТ 32539, </w:t>
      </w:r>
      <w:r w:rsidR="003C3639">
        <w:rPr>
          <w:rFonts w:ascii="Arial" w:hAnsi="Arial" w:cs="Arial"/>
          <w:szCs w:val="24"/>
        </w:rPr>
        <w:t xml:space="preserve">ГОСТ 34397, </w:t>
      </w:r>
      <w:r w:rsidRPr="00625BB5">
        <w:rPr>
          <w:rFonts w:ascii="Arial" w:hAnsi="Arial" w:cs="Arial"/>
          <w:szCs w:val="24"/>
        </w:rPr>
        <w:t xml:space="preserve">а также следующие термины с </w:t>
      </w:r>
      <w:r w:rsidRPr="00625BB5">
        <w:rPr>
          <w:rFonts w:ascii="Arial" w:hAnsi="Arial" w:cs="Arial"/>
          <w:szCs w:val="24"/>
        </w:rPr>
        <w:lastRenderedPageBreak/>
        <w:t>соответствующими определениями:</w:t>
      </w:r>
    </w:p>
    <w:p w14:paraId="0FD3D06B" w14:textId="0D0DF13A" w:rsidR="00C71943" w:rsidRPr="00C71943" w:rsidRDefault="00680EF3" w:rsidP="00C71943">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 xml:space="preserve">блок </w:t>
      </w:r>
      <w:r w:rsidR="00FE7F36" w:rsidRPr="00C71943">
        <w:rPr>
          <w:rFonts w:ascii="Arial" w:hAnsi="Arial" w:cs="Arial"/>
          <w:b/>
          <w:szCs w:val="24"/>
        </w:rPr>
        <w:t>балконно</w:t>
      </w:r>
      <w:r>
        <w:rPr>
          <w:rFonts w:ascii="Arial" w:hAnsi="Arial" w:cs="Arial"/>
          <w:b/>
          <w:szCs w:val="24"/>
        </w:rPr>
        <w:t>го</w:t>
      </w:r>
      <w:r w:rsidR="00FE7F36" w:rsidRPr="00C71943">
        <w:rPr>
          <w:rFonts w:ascii="Arial" w:hAnsi="Arial" w:cs="Arial"/>
          <w:b/>
          <w:szCs w:val="24"/>
        </w:rPr>
        <w:t xml:space="preserve"> остеклени</w:t>
      </w:r>
      <w:r>
        <w:rPr>
          <w:rFonts w:ascii="Arial" w:hAnsi="Arial" w:cs="Arial"/>
          <w:b/>
          <w:szCs w:val="24"/>
        </w:rPr>
        <w:t>я</w:t>
      </w:r>
      <w:r w:rsidR="00FE7F36" w:rsidRPr="00C71943">
        <w:rPr>
          <w:rFonts w:ascii="Arial" w:hAnsi="Arial" w:cs="Arial"/>
          <w:b/>
          <w:szCs w:val="24"/>
        </w:rPr>
        <w:t>:</w:t>
      </w:r>
      <w:r w:rsidR="008D0E30" w:rsidRPr="00C71943">
        <w:rPr>
          <w:rFonts w:ascii="Arial" w:hAnsi="Arial" w:cs="Arial"/>
          <w:szCs w:val="24"/>
        </w:rPr>
        <w:t xml:space="preserve"> </w:t>
      </w:r>
      <w:r w:rsidR="00435DAF">
        <w:rPr>
          <w:rFonts w:ascii="Arial" w:hAnsi="Arial" w:cs="Arial"/>
          <w:szCs w:val="24"/>
        </w:rPr>
        <w:t>И</w:t>
      </w:r>
      <w:r w:rsidR="00C71943" w:rsidRPr="00C71943">
        <w:rPr>
          <w:rFonts w:ascii="Arial" w:hAnsi="Arial" w:cs="Arial"/>
          <w:szCs w:val="24"/>
        </w:rPr>
        <w:t>зделие, устанавливаемое в проем, образованный строительными конструкциями балкона (лоджии)</w:t>
      </w:r>
      <w:r w:rsidR="00AB663A">
        <w:rPr>
          <w:rFonts w:ascii="Arial" w:hAnsi="Arial" w:cs="Arial"/>
          <w:szCs w:val="24"/>
        </w:rPr>
        <w:t xml:space="preserve"> (сверху  перекрытием балкона/лоджии, снизу перекрытием балкона/лоджии либо ограждением)</w:t>
      </w:r>
      <w:r w:rsidR="00C71943" w:rsidRPr="00C71943">
        <w:rPr>
          <w:rFonts w:ascii="Arial" w:hAnsi="Arial" w:cs="Arial"/>
          <w:szCs w:val="24"/>
        </w:rPr>
        <w:t>, предназначенное для отделения планировочного пространств</w:t>
      </w:r>
      <w:r>
        <w:rPr>
          <w:rFonts w:ascii="Arial" w:hAnsi="Arial" w:cs="Arial"/>
          <w:szCs w:val="24"/>
        </w:rPr>
        <w:t>а</w:t>
      </w:r>
      <w:r w:rsidR="00C71943" w:rsidRPr="00C71943">
        <w:rPr>
          <w:rFonts w:ascii="Arial" w:hAnsi="Arial" w:cs="Arial"/>
          <w:szCs w:val="24"/>
        </w:rPr>
        <w:t xml:space="preserve"> балкона (лоджии) от внешней среды и его защиты от внешних климатических воздействий.</w:t>
      </w:r>
    </w:p>
    <w:p w14:paraId="4BEF48FA" w14:textId="77777777" w:rsidR="00C71943" w:rsidRPr="009153E8" w:rsidRDefault="00FE7F36" w:rsidP="00FE7F36">
      <w:pPr>
        <w:spacing w:line="360" w:lineRule="auto"/>
        <w:ind w:firstLine="567"/>
        <w:jc w:val="both"/>
        <w:rPr>
          <w:rFonts w:ascii="Times New Roman" w:hAnsi="Times New Roman" w:cs="Times New Roman"/>
          <w:sz w:val="20"/>
          <w:szCs w:val="20"/>
        </w:rPr>
      </w:pPr>
      <w:r w:rsidRPr="009153E8">
        <w:rPr>
          <w:rFonts w:ascii="Times New Roman" w:hAnsi="Times New Roman" w:cs="Times New Roman"/>
          <w:spacing w:val="40"/>
          <w:sz w:val="20"/>
          <w:szCs w:val="20"/>
        </w:rPr>
        <w:t>Примечание</w:t>
      </w:r>
      <w:r w:rsidRPr="009153E8">
        <w:rPr>
          <w:rFonts w:ascii="Times New Roman" w:hAnsi="Times New Roman" w:cs="Times New Roman"/>
          <w:sz w:val="20"/>
          <w:szCs w:val="20"/>
        </w:rPr>
        <w:t xml:space="preserve"> –</w:t>
      </w:r>
      <w:r w:rsidR="00C71943" w:rsidRPr="009153E8">
        <w:rPr>
          <w:rFonts w:ascii="Times New Roman" w:hAnsi="Times New Roman" w:cs="Times New Roman"/>
          <w:sz w:val="20"/>
          <w:szCs w:val="20"/>
        </w:rPr>
        <w:t xml:space="preserve"> </w:t>
      </w:r>
      <w:r w:rsidR="004D29BC" w:rsidRPr="009153E8">
        <w:rPr>
          <w:rFonts w:ascii="Times New Roman" w:hAnsi="Times New Roman" w:cs="Times New Roman"/>
          <w:sz w:val="20"/>
          <w:szCs w:val="20"/>
        </w:rPr>
        <w:t>Блок б</w:t>
      </w:r>
      <w:r w:rsidR="00C71943" w:rsidRPr="009153E8">
        <w:rPr>
          <w:rFonts w:ascii="Times New Roman" w:hAnsi="Times New Roman" w:cs="Times New Roman"/>
          <w:szCs w:val="28"/>
        </w:rPr>
        <w:t>алконно</w:t>
      </w:r>
      <w:r w:rsidR="004D29BC" w:rsidRPr="009153E8">
        <w:rPr>
          <w:rFonts w:ascii="Times New Roman" w:hAnsi="Times New Roman" w:cs="Times New Roman"/>
          <w:szCs w:val="28"/>
        </w:rPr>
        <w:t>го</w:t>
      </w:r>
      <w:r w:rsidR="00C71943" w:rsidRPr="009153E8">
        <w:rPr>
          <w:rFonts w:ascii="Times New Roman" w:hAnsi="Times New Roman" w:cs="Times New Roman"/>
          <w:szCs w:val="28"/>
        </w:rPr>
        <w:t xml:space="preserve"> остеклени</w:t>
      </w:r>
      <w:r w:rsidR="004D29BC" w:rsidRPr="009153E8">
        <w:rPr>
          <w:rFonts w:ascii="Times New Roman" w:hAnsi="Times New Roman" w:cs="Times New Roman"/>
          <w:szCs w:val="28"/>
        </w:rPr>
        <w:t>я</w:t>
      </w:r>
      <w:r w:rsidR="00C71943" w:rsidRPr="009153E8">
        <w:rPr>
          <w:rFonts w:ascii="Times New Roman" w:hAnsi="Times New Roman" w:cs="Times New Roman"/>
          <w:szCs w:val="28"/>
        </w:rPr>
        <w:t xml:space="preserve"> является составным элементом балконной конструкции и, в общем случае, состоит из следующих сборочных единиц: рамы либо направляющих профилей, створок и/или светопрозрачного заполнения, фурнитуры. Может быть оснащена рядом дополнительных функциональных элементов.</w:t>
      </w:r>
    </w:p>
    <w:p w14:paraId="35CF69D3" w14:textId="77777777" w:rsidR="00C71943" w:rsidRPr="00C71943" w:rsidRDefault="00FE7F36" w:rsidP="00C71943">
      <w:pPr>
        <w:pStyle w:val="ConsPlusNormal"/>
        <w:numPr>
          <w:ilvl w:val="1"/>
          <w:numId w:val="1"/>
        </w:numPr>
        <w:spacing w:line="360" w:lineRule="auto"/>
        <w:ind w:left="0" w:firstLine="567"/>
        <w:jc w:val="both"/>
        <w:rPr>
          <w:rFonts w:ascii="Arial" w:hAnsi="Arial" w:cs="Arial"/>
          <w:szCs w:val="24"/>
        </w:rPr>
      </w:pPr>
      <w:r w:rsidRPr="005A54EC">
        <w:rPr>
          <w:rFonts w:ascii="Arial" w:hAnsi="Arial" w:cs="Arial"/>
          <w:b/>
          <w:szCs w:val="24"/>
        </w:rPr>
        <w:t>балконный блок:</w:t>
      </w:r>
      <w:r w:rsidRPr="005A54EC">
        <w:rPr>
          <w:rFonts w:ascii="Arial" w:hAnsi="Arial" w:cs="Arial"/>
          <w:szCs w:val="24"/>
        </w:rPr>
        <w:t xml:space="preserve"> </w:t>
      </w:r>
      <w:r w:rsidR="00C71943" w:rsidRPr="00C71943">
        <w:rPr>
          <w:rFonts w:ascii="Arial" w:hAnsi="Arial" w:cs="Arial"/>
          <w:szCs w:val="24"/>
        </w:rPr>
        <w:t>Изделие, устанавливаемое в проем наружной стены помещения, примыкающего к балкону или лоджии, предназначенное для обеспечения сообщения внутреннего помещения с балконом (лоджией), естественного освещения помещения и его защиты от внешних климатических и других воздействий.</w:t>
      </w:r>
    </w:p>
    <w:p w14:paraId="711B96AC" w14:textId="77777777" w:rsidR="00C71943" w:rsidRPr="009153E8" w:rsidRDefault="00FE7F36" w:rsidP="00C71943">
      <w:pPr>
        <w:spacing w:line="360" w:lineRule="auto"/>
        <w:ind w:firstLine="567"/>
        <w:jc w:val="both"/>
        <w:rPr>
          <w:rFonts w:ascii="Times New Roman" w:hAnsi="Times New Roman" w:cs="Times New Roman"/>
          <w:sz w:val="20"/>
          <w:szCs w:val="20"/>
        </w:rPr>
      </w:pPr>
      <w:r w:rsidRPr="009153E8">
        <w:rPr>
          <w:rFonts w:ascii="Times New Roman" w:hAnsi="Times New Roman" w:cs="Times New Roman"/>
          <w:spacing w:val="40"/>
          <w:sz w:val="20"/>
          <w:szCs w:val="20"/>
        </w:rPr>
        <w:t>Примечание</w:t>
      </w:r>
      <w:r w:rsidRPr="009153E8">
        <w:rPr>
          <w:rFonts w:ascii="Times New Roman" w:hAnsi="Times New Roman" w:cs="Times New Roman"/>
          <w:sz w:val="20"/>
          <w:szCs w:val="20"/>
        </w:rPr>
        <w:t xml:space="preserve"> –</w:t>
      </w:r>
      <w:r w:rsidR="00C71943" w:rsidRPr="009153E8">
        <w:rPr>
          <w:rFonts w:ascii="Times New Roman" w:hAnsi="Times New Roman" w:cs="Times New Roman"/>
          <w:sz w:val="20"/>
          <w:szCs w:val="20"/>
        </w:rPr>
        <w:t xml:space="preserve"> </w:t>
      </w:r>
      <w:r w:rsidR="00C71943" w:rsidRPr="009153E8">
        <w:rPr>
          <w:rFonts w:ascii="Times New Roman" w:hAnsi="Times New Roman" w:cs="Times New Roman"/>
          <w:szCs w:val="28"/>
        </w:rPr>
        <w:t>В общем случае балконный блок состоит из скрепленных между собой на механических или иных связях оконного и балконного дверного блоков.</w:t>
      </w:r>
    </w:p>
    <w:p w14:paraId="4A702837" w14:textId="3D1F121A" w:rsidR="00FE7F36" w:rsidRDefault="00FE7F36" w:rsidP="00FE7F36">
      <w:pPr>
        <w:pStyle w:val="ConsPlusNormal"/>
        <w:numPr>
          <w:ilvl w:val="1"/>
          <w:numId w:val="1"/>
        </w:numPr>
        <w:spacing w:line="360" w:lineRule="auto"/>
        <w:ind w:left="0" w:firstLine="567"/>
        <w:jc w:val="both"/>
        <w:rPr>
          <w:rFonts w:ascii="Arial" w:hAnsi="Arial" w:cs="Arial"/>
          <w:szCs w:val="24"/>
        </w:rPr>
      </w:pPr>
      <w:r w:rsidRPr="00625BB5">
        <w:rPr>
          <w:rFonts w:ascii="Arial" w:hAnsi="Arial" w:cs="Arial"/>
          <w:b/>
          <w:szCs w:val="24"/>
        </w:rPr>
        <w:t>балконный дверной блок:</w:t>
      </w:r>
      <w:r w:rsidRPr="00625BB5">
        <w:rPr>
          <w:rFonts w:ascii="Arial" w:hAnsi="Arial" w:cs="Arial"/>
          <w:szCs w:val="24"/>
        </w:rPr>
        <w:t xml:space="preserve"> </w:t>
      </w:r>
      <w:r>
        <w:rPr>
          <w:rFonts w:ascii="Arial" w:hAnsi="Arial" w:cs="Arial"/>
          <w:szCs w:val="24"/>
        </w:rPr>
        <w:t>Изделие</w:t>
      </w:r>
      <w:r w:rsidR="008D26DC">
        <w:rPr>
          <w:rFonts w:ascii="Arial" w:hAnsi="Arial" w:cs="Arial"/>
          <w:szCs w:val="24"/>
        </w:rPr>
        <w:t>, предназначенное</w:t>
      </w:r>
      <w:r w:rsidRPr="00625BB5">
        <w:rPr>
          <w:rFonts w:ascii="Arial" w:hAnsi="Arial" w:cs="Arial"/>
          <w:szCs w:val="24"/>
        </w:rPr>
        <w:t xml:space="preserve"> для обеспечения сообщения внутреннего помещения с балконом (лоджией), естественного освещения помещения и его защиты от внешних климатических и других воздействий.</w:t>
      </w:r>
    </w:p>
    <w:p w14:paraId="6DEF0705" w14:textId="77777777" w:rsidR="00456A97" w:rsidRPr="009153E8" w:rsidRDefault="00456A97" w:rsidP="00456A97">
      <w:pPr>
        <w:spacing w:line="360" w:lineRule="auto"/>
        <w:ind w:firstLine="567"/>
        <w:jc w:val="both"/>
        <w:rPr>
          <w:rFonts w:ascii="Times New Roman" w:hAnsi="Times New Roman" w:cs="Times New Roman"/>
          <w:sz w:val="20"/>
          <w:szCs w:val="20"/>
        </w:rPr>
      </w:pPr>
      <w:r w:rsidRPr="009153E8">
        <w:rPr>
          <w:rFonts w:ascii="Times New Roman" w:hAnsi="Times New Roman" w:cs="Times New Roman"/>
          <w:spacing w:val="40"/>
          <w:sz w:val="20"/>
          <w:szCs w:val="20"/>
        </w:rPr>
        <w:t>Примечание</w:t>
      </w:r>
      <w:r w:rsidRPr="009153E8">
        <w:rPr>
          <w:rFonts w:ascii="Times New Roman" w:hAnsi="Times New Roman" w:cs="Times New Roman"/>
          <w:sz w:val="20"/>
          <w:szCs w:val="20"/>
        </w:rPr>
        <w:t xml:space="preserve"> – Балконный дверной блок состоит из следующих сборочных единиц: рамы, одного (нескольких) дверных полотен со светопрозрачным и/или непрозрачным заполнением, фурнитуры. Может иметь участки глухого остекления, а также может быть оснащен рядом дополнительных функциональных элементов.</w:t>
      </w:r>
    </w:p>
    <w:p w14:paraId="075C1EEF" w14:textId="3AC2B23D" w:rsidR="008D24B1" w:rsidRPr="008D24B1" w:rsidRDefault="00C413D6" w:rsidP="008D24B1">
      <w:pPr>
        <w:pStyle w:val="ConsPlusNormal"/>
        <w:numPr>
          <w:ilvl w:val="1"/>
          <w:numId w:val="1"/>
        </w:numPr>
        <w:spacing w:line="360" w:lineRule="auto"/>
        <w:ind w:left="0" w:firstLine="567"/>
        <w:jc w:val="both"/>
        <w:rPr>
          <w:rFonts w:ascii="Arial" w:hAnsi="Arial" w:cs="Arial"/>
          <w:szCs w:val="24"/>
        </w:rPr>
      </w:pPr>
      <w:r w:rsidRPr="008D24B1">
        <w:rPr>
          <w:rFonts w:ascii="Arial" w:hAnsi="Arial" w:cs="Arial"/>
          <w:b/>
        </w:rPr>
        <w:t>балкон французский:</w:t>
      </w:r>
      <w:r w:rsidRPr="008D24B1">
        <w:rPr>
          <w:rFonts w:ascii="Arial" w:hAnsi="Arial" w:cs="Arial"/>
        </w:rPr>
        <w:t xml:space="preserve"> Балконный дверной блок с одним или несколькими полотнами, установленный в проеме наружной стены на междуэтажном перекрытии</w:t>
      </w:r>
      <w:r w:rsidR="008D24B1" w:rsidRPr="008D24B1">
        <w:rPr>
          <w:rFonts w:ascii="Arial" w:hAnsi="Arial" w:cs="Arial"/>
        </w:rPr>
        <w:t>.</w:t>
      </w:r>
    </w:p>
    <w:p w14:paraId="55AD41F5" w14:textId="77777777" w:rsidR="008D24B1" w:rsidRPr="009153E8" w:rsidRDefault="008D24B1" w:rsidP="008D24B1">
      <w:pPr>
        <w:pStyle w:val="ConsPlusNormal"/>
        <w:spacing w:line="360" w:lineRule="auto"/>
        <w:ind w:firstLine="567"/>
        <w:jc w:val="both"/>
        <w:rPr>
          <w:sz w:val="20"/>
        </w:rPr>
      </w:pPr>
      <w:r w:rsidRPr="009153E8">
        <w:rPr>
          <w:spacing w:val="40"/>
          <w:sz w:val="20"/>
        </w:rPr>
        <w:t>Примечание</w:t>
      </w:r>
      <w:r w:rsidRPr="009153E8">
        <w:rPr>
          <w:sz w:val="20"/>
        </w:rPr>
        <w:t xml:space="preserve"> – «Французский балкон» применяется для заполнения проемов наружных стен без балконной площадки либо с минимальной балконной площадкой, не предусматривающий нахождение на ней человека. «Французский балкон» применяется совместно с защитным ограждением либо экраном. Оконные блоки «в пол» также относятся к «французскому балкону». «Французский балкон» может иметь участки глухого остекления.</w:t>
      </w:r>
    </w:p>
    <w:p w14:paraId="76BC94C5" w14:textId="7CC5AD70" w:rsidR="00AB663A" w:rsidRPr="00AB663A" w:rsidRDefault="00983B3D" w:rsidP="00AB663A">
      <w:pPr>
        <w:pStyle w:val="ConsPlusNormal"/>
        <w:numPr>
          <w:ilvl w:val="1"/>
          <w:numId w:val="1"/>
        </w:numPr>
        <w:spacing w:line="360" w:lineRule="auto"/>
        <w:ind w:left="0" w:firstLine="567"/>
        <w:jc w:val="both"/>
        <w:rPr>
          <w:rFonts w:ascii="Arial" w:hAnsi="Arial" w:cs="Arial"/>
          <w:szCs w:val="24"/>
        </w:rPr>
      </w:pPr>
      <w:r w:rsidRPr="00AB663A">
        <w:rPr>
          <w:rFonts w:ascii="Arial" w:hAnsi="Arial" w:cs="Arial"/>
          <w:b/>
          <w:szCs w:val="24"/>
        </w:rPr>
        <w:t xml:space="preserve">блок оконный </w:t>
      </w:r>
      <w:proofErr w:type="spellStart"/>
      <w:r w:rsidRPr="00AB663A">
        <w:rPr>
          <w:rFonts w:ascii="Arial" w:hAnsi="Arial" w:cs="Arial"/>
          <w:b/>
          <w:szCs w:val="24"/>
        </w:rPr>
        <w:t>деревоалюминиевый</w:t>
      </w:r>
      <w:proofErr w:type="spellEnd"/>
      <w:r w:rsidRPr="00AB663A">
        <w:rPr>
          <w:rFonts w:ascii="Arial" w:hAnsi="Arial" w:cs="Arial"/>
          <w:b/>
          <w:szCs w:val="24"/>
        </w:rPr>
        <w:t>:</w:t>
      </w:r>
      <w:r w:rsidRPr="00AB663A">
        <w:rPr>
          <w:rFonts w:ascii="Arial" w:hAnsi="Arial" w:cs="Arial"/>
          <w:szCs w:val="24"/>
        </w:rPr>
        <w:t xml:space="preserve"> </w:t>
      </w:r>
      <w:r w:rsidRPr="00AB663A">
        <w:rPr>
          <w:rFonts w:ascii="Arial" w:hAnsi="Arial" w:cs="Arial"/>
        </w:rPr>
        <w:t>Оконный блок, включающий в себя рамочные элементы</w:t>
      </w:r>
      <w:r w:rsidR="00AB663A" w:rsidRPr="00AB663A">
        <w:rPr>
          <w:rFonts w:ascii="Arial" w:hAnsi="Arial" w:cs="Arial"/>
        </w:rPr>
        <w:t>, выполненные из комбинации профилей (деревянных и из алюминиевых сплавов), совместно обеспечивающих сопротивление эксплуатационным нагрузкам.</w:t>
      </w:r>
    </w:p>
    <w:p w14:paraId="35D59259" w14:textId="77777777" w:rsidR="00983B3D" w:rsidRDefault="00983B3D" w:rsidP="00983B3D">
      <w:pPr>
        <w:pStyle w:val="ConsPlusNormal"/>
        <w:numPr>
          <w:ilvl w:val="1"/>
          <w:numId w:val="1"/>
        </w:numPr>
        <w:spacing w:line="360" w:lineRule="auto"/>
        <w:ind w:left="0" w:firstLine="567"/>
        <w:jc w:val="both"/>
        <w:rPr>
          <w:rFonts w:ascii="Arial" w:hAnsi="Arial" w:cs="Arial"/>
          <w:szCs w:val="24"/>
        </w:rPr>
      </w:pPr>
      <w:r w:rsidRPr="00983B3D">
        <w:rPr>
          <w:rFonts w:ascii="Arial" w:hAnsi="Arial" w:cs="Arial"/>
          <w:b/>
          <w:szCs w:val="24"/>
        </w:rPr>
        <w:lastRenderedPageBreak/>
        <w:t>блок оконный деревянный с алюминиевыми накладками:</w:t>
      </w:r>
      <w:r w:rsidRPr="00983B3D">
        <w:rPr>
          <w:rFonts w:ascii="Arial" w:hAnsi="Arial" w:cs="Arial"/>
          <w:szCs w:val="24"/>
        </w:rPr>
        <w:t xml:space="preserve"> Оконный блок из деревянных рамочных элементов, наружные поверхности которых защищены от атмосферных воздействий накладными деталями из алюминиевых сплавов.</w:t>
      </w:r>
    </w:p>
    <w:p w14:paraId="3BBF9A92" w14:textId="77777777" w:rsidR="0078659E" w:rsidRDefault="00983B3D" w:rsidP="0078659E">
      <w:pPr>
        <w:pStyle w:val="ConsPlusNormal"/>
        <w:numPr>
          <w:ilvl w:val="1"/>
          <w:numId w:val="1"/>
        </w:numPr>
        <w:spacing w:line="360" w:lineRule="auto"/>
        <w:ind w:left="0" w:firstLine="567"/>
        <w:jc w:val="both"/>
        <w:rPr>
          <w:rFonts w:ascii="Arial" w:hAnsi="Arial" w:cs="Arial"/>
          <w:szCs w:val="24"/>
        </w:rPr>
      </w:pPr>
      <w:r w:rsidRPr="00983B3D">
        <w:rPr>
          <w:rFonts w:ascii="Arial" w:hAnsi="Arial" w:cs="Arial"/>
          <w:b/>
          <w:szCs w:val="24"/>
        </w:rPr>
        <w:t xml:space="preserve">блок </w:t>
      </w:r>
      <w:r w:rsidR="0078659E" w:rsidRPr="0078659E">
        <w:rPr>
          <w:rFonts w:ascii="Arial" w:hAnsi="Arial" w:cs="Arial"/>
          <w:b/>
          <w:szCs w:val="24"/>
        </w:rPr>
        <w:t>оконный из алюминиевых профилей с деревянными накладками:</w:t>
      </w:r>
      <w:r w:rsidR="0078659E" w:rsidRPr="0078659E">
        <w:rPr>
          <w:rFonts w:ascii="Arial" w:hAnsi="Arial" w:cs="Arial"/>
          <w:szCs w:val="24"/>
        </w:rPr>
        <w:t xml:space="preserve"> Оконный блок из алюминиевых рамочных элементов, облицованных со стороны помещения декоративными деревянными накладными деталями.</w:t>
      </w:r>
    </w:p>
    <w:p w14:paraId="5CC9F5B4" w14:textId="77777777" w:rsidR="00AA74B0" w:rsidRDefault="0078659E" w:rsidP="00AA74B0">
      <w:pPr>
        <w:pStyle w:val="ConsPlusNormal"/>
        <w:numPr>
          <w:ilvl w:val="1"/>
          <w:numId w:val="1"/>
        </w:numPr>
        <w:spacing w:line="360" w:lineRule="auto"/>
        <w:ind w:left="0" w:firstLine="567"/>
        <w:jc w:val="both"/>
        <w:rPr>
          <w:rFonts w:ascii="Arial" w:hAnsi="Arial" w:cs="Arial"/>
          <w:szCs w:val="24"/>
        </w:rPr>
      </w:pPr>
      <w:r w:rsidRPr="0078659E">
        <w:rPr>
          <w:rFonts w:ascii="Arial" w:hAnsi="Arial" w:cs="Arial"/>
          <w:b/>
          <w:szCs w:val="24"/>
        </w:rPr>
        <w:t>блок оконный из поливинилхлоридных профилей с алюминиевыми накладками:</w:t>
      </w:r>
      <w:r w:rsidRPr="0078659E">
        <w:rPr>
          <w:rFonts w:ascii="Arial" w:hAnsi="Arial" w:cs="Arial"/>
          <w:szCs w:val="24"/>
        </w:rPr>
        <w:t xml:space="preserve"> Оконный блок из поливинилхлоридных рамочных элементов, наружные поверхности которых облицованы декоративными накладными деталями из алюминиевых сплавов.</w:t>
      </w:r>
    </w:p>
    <w:p w14:paraId="0A763700" w14:textId="342A58B3" w:rsidR="00AA74B0" w:rsidRDefault="00AA74B0" w:rsidP="00AA74B0">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 xml:space="preserve">блоки </w:t>
      </w:r>
      <w:r w:rsidRPr="00AA74B0">
        <w:rPr>
          <w:rFonts w:ascii="Arial" w:hAnsi="Arial" w:cs="Arial"/>
          <w:b/>
          <w:szCs w:val="24"/>
        </w:rPr>
        <w:t>оконны</w:t>
      </w:r>
      <w:r>
        <w:rPr>
          <w:rFonts w:ascii="Arial" w:hAnsi="Arial" w:cs="Arial"/>
          <w:b/>
          <w:szCs w:val="24"/>
        </w:rPr>
        <w:t>е</w:t>
      </w:r>
      <w:r w:rsidRPr="00AA74B0">
        <w:rPr>
          <w:rFonts w:ascii="Arial" w:hAnsi="Arial" w:cs="Arial"/>
          <w:b/>
          <w:szCs w:val="24"/>
        </w:rPr>
        <w:t xml:space="preserve"> основные: </w:t>
      </w:r>
      <w:r w:rsidRPr="00AA74B0">
        <w:rPr>
          <w:rFonts w:ascii="Arial" w:hAnsi="Arial" w:cs="Arial"/>
          <w:szCs w:val="24"/>
        </w:rPr>
        <w:t xml:space="preserve">Все виды оконных блоков, применяемые для заполнения световых проемов наружных стен жилых помещений, кухонь и других помещений с постоянным пребыванием людей с </w:t>
      </w:r>
      <w:r w:rsidR="00473DFE">
        <w:rPr>
          <w:rFonts w:ascii="Arial" w:hAnsi="Arial" w:cs="Arial"/>
          <w:szCs w:val="24"/>
        </w:rPr>
        <w:t xml:space="preserve">нормируемыми </w:t>
      </w:r>
      <w:r w:rsidRPr="00AA74B0">
        <w:rPr>
          <w:rFonts w:ascii="Arial" w:hAnsi="Arial" w:cs="Arial"/>
          <w:szCs w:val="24"/>
        </w:rPr>
        <w:t>параметрами внутреннего микроклимата.</w:t>
      </w:r>
    </w:p>
    <w:p w14:paraId="7C3156A6" w14:textId="77777777" w:rsidR="00AB663A" w:rsidRDefault="00852FE2" w:rsidP="00AB663A">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блоки</w:t>
      </w:r>
      <w:r w:rsidRPr="00625BB5">
        <w:rPr>
          <w:rFonts w:ascii="Arial" w:hAnsi="Arial" w:cs="Arial"/>
          <w:b/>
          <w:szCs w:val="24"/>
        </w:rPr>
        <w:t xml:space="preserve"> оконные для вспомогательных помещений:</w:t>
      </w:r>
      <w:r w:rsidRPr="00625BB5">
        <w:rPr>
          <w:rFonts w:ascii="Arial" w:hAnsi="Arial" w:cs="Arial"/>
          <w:szCs w:val="24"/>
        </w:rPr>
        <w:t xml:space="preserve"> </w:t>
      </w:r>
      <w:r>
        <w:rPr>
          <w:rFonts w:ascii="Arial" w:hAnsi="Arial" w:cs="Arial"/>
          <w:szCs w:val="24"/>
        </w:rPr>
        <w:t>о</w:t>
      </w:r>
      <w:r w:rsidRPr="00625BB5">
        <w:rPr>
          <w:rFonts w:ascii="Arial" w:hAnsi="Arial" w:cs="Arial"/>
          <w:szCs w:val="24"/>
        </w:rPr>
        <w:t>конные блоки, устанавливаемые в нежилых помещениях, включая лестничные клетки, технические этажи, подвалы.</w:t>
      </w:r>
    </w:p>
    <w:p w14:paraId="537FDCC7" w14:textId="27249267" w:rsidR="00AB663A" w:rsidRPr="00AB663A" w:rsidRDefault="00473DFE" w:rsidP="00AB663A">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б</w:t>
      </w:r>
      <w:r w:rsidR="00852FE2" w:rsidRPr="00AB663A">
        <w:rPr>
          <w:rFonts w:ascii="Arial" w:hAnsi="Arial" w:cs="Arial"/>
          <w:b/>
          <w:szCs w:val="24"/>
        </w:rPr>
        <w:t xml:space="preserve">локи оконные </w:t>
      </w:r>
      <w:proofErr w:type="spellStart"/>
      <w:r w:rsidR="00852FE2" w:rsidRPr="00AB663A">
        <w:rPr>
          <w:rFonts w:ascii="Arial" w:hAnsi="Arial" w:cs="Arial"/>
          <w:b/>
          <w:szCs w:val="24"/>
        </w:rPr>
        <w:t>шумазащитные</w:t>
      </w:r>
      <w:proofErr w:type="spellEnd"/>
      <w:r w:rsidR="00852FE2" w:rsidRPr="00AB663A">
        <w:rPr>
          <w:rFonts w:ascii="Arial" w:hAnsi="Arial" w:cs="Arial"/>
          <w:b/>
          <w:szCs w:val="24"/>
        </w:rPr>
        <w:t>:</w:t>
      </w:r>
      <w:r w:rsidR="00852FE2" w:rsidRPr="00AB663A">
        <w:rPr>
          <w:rFonts w:ascii="Arial" w:hAnsi="Arial" w:cs="Arial"/>
          <w:szCs w:val="24"/>
        </w:rPr>
        <w:t xml:space="preserve"> оконные блоки, обладающие всеми свойствами основных оконных блоков, но конструктивное исполнение </w:t>
      </w:r>
      <w:r w:rsidR="00AB663A" w:rsidRPr="00AB663A">
        <w:rPr>
          <w:rFonts w:ascii="Arial" w:hAnsi="Arial" w:cs="Arial"/>
          <w:szCs w:val="24"/>
        </w:rPr>
        <w:t xml:space="preserve">которых обеспечивает </w:t>
      </w:r>
      <w:r w:rsidR="00AB663A" w:rsidRPr="00AB663A">
        <w:rPr>
          <w:rFonts w:ascii="Arial" w:hAnsi="Arial" w:cs="Arial"/>
          <w:color w:val="444444"/>
          <w:shd w:val="clear" w:color="auto" w:fill="FFFFFF"/>
        </w:rPr>
        <w:t>повышенную звукоизоляцию.</w:t>
      </w:r>
    </w:p>
    <w:p w14:paraId="76F7D0D0" w14:textId="4F4C8CD0" w:rsidR="00852FE2" w:rsidRPr="00AB663A" w:rsidRDefault="00473DFE" w:rsidP="00AB663A">
      <w:pPr>
        <w:pStyle w:val="ConsPlusNormal"/>
        <w:numPr>
          <w:ilvl w:val="1"/>
          <w:numId w:val="1"/>
        </w:numPr>
        <w:spacing w:line="360" w:lineRule="auto"/>
        <w:ind w:left="0" w:firstLine="567"/>
        <w:jc w:val="both"/>
        <w:rPr>
          <w:rFonts w:ascii="Arial" w:hAnsi="Arial" w:cs="Arial"/>
          <w:szCs w:val="24"/>
        </w:rPr>
      </w:pPr>
      <w:r>
        <w:rPr>
          <w:rFonts w:ascii="Arial" w:hAnsi="Arial" w:cs="Arial"/>
          <w:b/>
          <w:szCs w:val="24"/>
        </w:rPr>
        <w:t>б</w:t>
      </w:r>
      <w:r w:rsidR="00852FE2" w:rsidRPr="00AB663A">
        <w:rPr>
          <w:rFonts w:ascii="Arial" w:hAnsi="Arial" w:cs="Arial"/>
          <w:b/>
          <w:szCs w:val="24"/>
        </w:rPr>
        <w:t xml:space="preserve">локи оконные </w:t>
      </w:r>
      <w:proofErr w:type="spellStart"/>
      <w:r w:rsidR="00852FE2" w:rsidRPr="00AB663A">
        <w:rPr>
          <w:rFonts w:ascii="Arial" w:hAnsi="Arial" w:cs="Arial"/>
          <w:b/>
          <w:szCs w:val="24"/>
        </w:rPr>
        <w:t>взломоусточивые</w:t>
      </w:r>
      <w:proofErr w:type="spellEnd"/>
      <w:r w:rsidR="00852FE2" w:rsidRPr="00AB663A">
        <w:rPr>
          <w:rFonts w:ascii="Arial" w:hAnsi="Arial" w:cs="Arial"/>
          <w:b/>
          <w:szCs w:val="24"/>
        </w:rPr>
        <w:t>:</w:t>
      </w:r>
      <w:r w:rsidR="00852FE2" w:rsidRPr="00AB663A">
        <w:rPr>
          <w:rFonts w:ascii="Arial" w:hAnsi="Arial" w:cs="Arial"/>
          <w:szCs w:val="24"/>
        </w:rPr>
        <w:t xml:space="preserve"> оконные блоки, обладающие всеми свойствами основных оконных блоков, но конструктивное исполнение которых обеспечивает </w:t>
      </w:r>
      <w:r w:rsidR="00AB663A">
        <w:rPr>
          <w:rFonts w:ascii="Arial" w:hAnsi="Arial" w:cs="Arial"/>
          <w:szCs w:val="24"/>
        </w:rPr>
        <w:t xml:space="preserve">повышенную </w:t>
      </w:r>
      <w:r w:rsidR="00852FE2" w:rsidRPr="00AB663A">
        <w:rPr>
          <w:rFonts w:ascii="Arial" w:hAnsi="Arial" w:cs="Arial"/>
          <w:szCs w:val="24"/>
        </w:rPr>
        <w:t>защиту от проникновени</w:t>
      </w:r>
      <w:r w:rsidR="00AB663A">
        <w:rPr>
          <w:rFonts w:ascii="Arial" w:hAnsi="Arial" w:cs="Arial"/>
          <w:szCs w:val="24"/>
        </w:rPr>
        <w:t>я</w:t>
      </w:r>
      <w:r w:rsidR="00852FE2" w:rsidRPr="00AB663A">
        <w:rPr>
          <w:rFonts w:ascii="Arial" w:hAnsi="Arial" w:cs="Arial"/>
          <w:szCs w:val="24"/>
        </w:rPr>
        <w:t xml:space="preserve"> в помещение </w:t>
      </w:r>
      <w:r w:rsidR="00AB663A">
        <w:rPr>
          <w:rFonts w:ascii="Arial" w:hAnsi="Arial" w:cs="Arial"/>
          <w:szCs w:val="24"/>
        </w:rPr>
        <w:t>за счет</w:t>
      </w:r>
      <w:r w:rsidR="00852FE2" w:rsidRPr="00AB663A">
        <w:rPr>
          <w:rFonts w:ascii="Arial" w:hAnsi="Arial" w:cs="Arial"/>
          <w:szCs w:val="24"/>
        </w:rPr>
        <w:t xml:space="preserve"> использовани</w:t>
      </w:r>
      <w:r w:rsidR="00AB663A">
        <w:rPr>
          <w:rFonts w:ascii="Arial" w:hAnsi="Arial" w:cs="Arial"/>
          <w:szCs w:val="24"/>
        </w:rPr>
        <w:t>я</w:t>
      </w:r>
      <w:r w:rsidR="00852FE2" w:rsidRPr="00AB663A">
        <w:rPr>
          <w:rFonts w:ascii="Arial" w:hAnsi="Arial" w:cs="Arial"/>
          <w:szCs w:val="24"/>
        </w:rPr>
        <w:t xml:space="preserve"> физической силы и (или) определенных инструменто</w:t>
      </w:r>
      <w:r w:rsidR="00AB663A">
        <w:rPr>
          <w:rFonts w:ascii="Arial" w:hAnsi="Arial" w:cs="Arial"/>
          <w:szCs w:val="24"/>
        </w:rPr>
        <w:t>в.</w:t>
      </w:r>
    </w:p>
    <w:p w14:paraId="112C6808" w14:textId="766AF237" w:rsidR="008D24B1" w:rsidRDefault="00FE7F36" w:rsidP="0057389A">
      <w:pPr>
        <w:pStyle w:val="ConsPlusNormal"/>
        <w:numPr>
          <w:ilvl w:val="1"/>
          <w:numId w:val="1"/>
        </w:numPr>
        <w:spacing w:line="360" w:lineRule="auto"/>
        <w:ind w:left="0" w:firstLine="567"/>
        <w:jc w:val="both"/>
        <w:rPr>
          <w:rFonts w:ascii="Arial" w:hAnsi="Arial" w:cs="Arial"/>
          <w:szCs w:val="24"/>
        </w:rPr>
      </w:pPr>
      <w:r w:rsidRPr="008D24B1">
        <w:rPr>
          <w:rFonts w:ascii="Arial" w:hAnsi="Arial" w:cs="Arial"/>
          <w:b/>
          <w:szCs w:val="24"/>
        </w:rPr>
        <w:t>вентиляционный клапан:</w:t>
      </w:r>
      <w:r w:rsidRPr="008D24B1">
        <w:rPr>
          <w:rFonts w:ascii="Arial" w:hAnsi="Arial" w:cs="Arial"/>
          <w:szCs w:val="24"/>
        </w:rPr>
        <w:t xml:space="preserve"> Приточное устройство, встроенное в светопрозрачную конструкцию, стеновой проем или наружную стену здания, предназначенное для обеспечения </w:t>
      </w:r>
      <w:r w:rsidR="001A336E">
        <w:rPr>
          <w:rFonts w:ascii="Arial" w:hAnsi="Arial" w:cs="Arial"/>
          <w:szCs w:val="24"/>
        </w:rPr>
        <w:t>требуемого воздухообмена.</w:t>
      </w:r>
    </w:p>
    <w:p w14:paraId="6DD208C8" w14:textId="49DDC2D0" w:rsidR="00AA74B0" w:rsidRDefault="00FE7F36" w:rsidP="00AA74B0">
      <w:pPr>
        <w:pStyle w:val="ConsPlusNormal"/>
        <w:numPr>
          <w:ilvl w:val="1"/>
          <w:numId w:val="1"/>
        </w:numPr>
        <w:spacing w:line="360" w:lineRule="auto"/>
        <w:ind w:left="0" w:firstLine="567"/>
        <w:jc w:val="both"/>
        <w:rPr>
          <w:rFonts w:ascii="Arial" w:hAnsi="Arial" w:cs="Arial"/>
          <w:szCs w:val="24"/>
        </w:rPr>
      </w:pPr>
      <w:r w:rsidRPr="008D24B1">
        <w:rPr>
          <w:rFonts w:ascii="Arial" w:hAnsi="Arial" w:cs="Arial"/>
          <w:b/>
          <w:szCs w:val="24"/>
        </w:rPr>
        <w:t>глухое остекление</w:t>
      </w:r>
      <w:r w:rsidR="001A336E">
        <w:rPr>
          <w:rFonts w:ascii="Arial" w:hAnsi="Arial" w:cs="Arial"/>
          <w:b/>
          <w:szCs w:val="24"/>
        </w:rPr>
        <w:t xml:space="preserve"> (остекление без створок)</w:t>
      </w:r>
      <w:r w:rsidRPr="008D24B1">
        <w:rPr>
          <w:rFonts w:ascii="Arial" w:hAnsi="Arial" w:cs="Arial"/>
          <w:b/>
          <w:szCs w:val="24"/>
        </w:rPr>
        <w:t>:</w:t>
      </w:r>
      <w:r w:rsidRPr="008D24B1">
        <w:rPr>
          <w:rFonts w:ascii="Arial" w:hAnsi="Arial" w:cs="Arial"/>
          <w:szCs w:val="24"/>
        </w:rPr>
        <w:t xml:space="preserve"> </w:t>
      </w:r>
      <w:r w:rsidR="00AB663A">
        <w:rPr>
          <w:rFonts w:ascii="Arial" w:hAnsi="Arial" w:cs="Arial"/>
          <w:szCs w:val="24"/>
        </w:rPr>
        <w:t>светопрозрачное или непрозрачное заполнение</w:t>
      </w:r>
      <w:r w:rsidRPr="008D24B1">
        <w:rPr>
          <w:rFonts w:ascii="Arial" w:hAnsi="Arial" w:cs="Arial"/>
          <w:szCs w:val="24"/>
        </w:rPr>
        <w:t xml:space="preserve"> оконного блока, балконного дверного блока или </w:t>
      </w:r>
      <w:r w:rsidR="008D24B1">
        <w:rPr>
          <w:rFonts w:ascii="Arial" w:hAnsi="Arial" w:cs="Arial"/>
          <w:szCs w:val="24"/>
        </w:rPr>
        <w:t xml:space="preserve">блока </w:t>
      </w:r>
      <w:r w:rsidRPr="008D24B1">
        <w:rPr>
          <w:rFonts w:ascii="Arial" w:hAnsi="Arial" w:cs="Arial"/>
          <w:szCs w:val="24"/>
        </w:rPr>
        <w:t xml:space="preserve">балконного остекления (части оконного блока или </w:t>
      </w:r>
      <w:r w:rsidR="008D24B1">
        <w:rPr>
          <w:rFonts w:ascii="Arial" w:hAnsi="Arial" w:cs="Arial"/>
          <w:szCs w:val="24"/>
        </w:rPr>
        <w:t xml:space="preserve">блока </w:t>
      </w:r>
      <w:r w:rsidRPr="008D24B1">
        <w:rPr>
          <w:rFonts w:ascii="Arial" w:hAnsi="Arial" w:cs="Arial"/>
          <w:szCs w:val="24"/>
        </w:rPr>
        <w:t xml:space="preserve">балконного остекления), не предусматривающее возможность какого-либо вида открывания и жестко закрепленное в </w:t>
      </w:r>
      <w:r w:rsidR="00AB663A">
        <w:rPr>
          <w:rFonts w:ascii="Arial" w:hAnsi="Arial" w:cs="Arial"/>
          <w:szCs w:val="24"/>
        </w:rPr>
        <w:t>раме</w:t>
      </w:r>
      <w:r w:rsidRPr="008D24B1">
        <w:rPr>
          <w:rFonts w:ascii="Arial" w:hAnsi="Arial" w:cs="Arial"/>
          <w:szCs w:val="24"/>
        </w:rPr>
        <w:t>.</w:t>
      </w:r>
    </w:p>
    <w:p w14:paraId="58C51E37"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декоративная накладка:</w:t>
      </w:r>
      <w:r w:rsidRPr="00AA74B0">
        <w:rPr>
          <w:rFonts w:ascii="Arial" w:hAnsi="Arial" w:cs="Arial"/>
          <w:szCs w:val="24"/>
        </w:rPr>
        <w:t xml:space="preserve"> Накладные декоративные профили, </w:t>
      </w:r>
      <w:r w:rsidRPr="00AA74B0">
        <w:rPr>
          <w:rFonts w:ascii="Arial" w:hAnsi="Arial" w:cs="Arial"/>
          <w:szCs w:val="24"/>
        </w:rPr>
        <w:lastRenderedPageBreak/>
        <w:t>наклеиваемые на стекло/стеклопакет с внутренней или наружной стороны и образующие ложный переплет (</w:t>
      </w:r>
      <w:proofErr w:type="spellStart"/>
      <w:r w:rsidRPr="00AA74B0">
        <w:rPr>
          <w:rFonts w:ascii="Arial" w:hAnsi="Arial" w:cs="Arial"/>
          <w:szCs w:val="24"/>
        </w:rPr>
        <w:t>фальшпереплет</w:t>
      </w:r>
      <w:proofErr w:type="spellEnd"/>
      <w:r w:rsidRPr="00AA74B0">
        <w:rPr>
          <w:rFonts w:ascii="Arial" w:hAnsi="Arial" w:cs="Arial"/>
          <w:szCs w:val="24"/>
        </w:rPr>
        <w:t>).</w:t>
      </w:r>
    </w:p>
    <w:p w14:paraId="2757AE41" w14:textId="2BF0CC66" w:rsidR="00AA74B0" w:rsidRDefault="00FE7F36" w:rsidP="00AA74B0">
      <w:pPr>
        <w:pStyle w:val="ConsPlusNormal"/>
        <w:numPr>
          <w:ilvl w:val="1"/>
          <w:numId w:val="1"/>
        </w:numPr>
        <w:spacing w:line="360" w:lineRule="auto"/>
        <w:ind w:left="0" w:firstLine="567"/>
        <w:jc w:val="both"/>
        <w:rPr>
          <w:rFonts w:ascii="Arial" w:hAnsi="Arial" w:cs="Arial"/>
          <w:szCs w:val="24"/>
        </w:rPr>
      </w:pPr>
      <w:proofErr w:type="spellStart"/>
      <w:r w:rsidRPr="00AA74B0">
        <w:rPr>
          <w:rFonts w:ascii="Arial" w:hAnsi="Arial" w:cs="Arial"/>
          <w:b/>
          <w:szCs w:val="24"/>
        </w:rPr>
        <w:t>дождезащитный</w:t>
      </w:r>
      <w:proofErr w:type="spellEnd"/>
      <w:r w:rsidRPr="00AA74B0">
        <w:rPr>
          <w:rFonts w:ascii="Arial" w:hAnsi="Arial" w:cs="Arial"/>
          <w:b/>
          <w:szCs w:val="24"/>
        </w:rPr>
        <w:t xml:space="preserve"> профиль (</w:t>
      </w:r>
      <w:r w:rsidR="00983B3D" w:rsidRPr="00AA74B0">
        <w:rPr>
          <w:rFonts w:ascii="Arial" w:hAnsi="Arial" w:cs="Arial"/>
          <w:b/>
          <w:szCs w:val="24"/>
        </w:rPr>
        <w:t>капельник</w:t>
      </w:r>
      <w:r w:rsidRPr="00AA74B0">
        <w:rPr>
          <w:rFonts w:ascii="Arial" w:hAnsi="Arial" w:cs="Arial"/>
          <w:b/>
          <w:szCs w:val="24"/>
        </w:rPr>
        <w:t>):</w:t>
      </w:r>
      <w:r w:rsidRPr="00AA74B0">
        <w:rPr>
          <w:rFonts w:ascii="Arial" w:hAnsi="Arial" w:cs="Arial"/>
          <w:szCs w:val="24"/>
        </w:rPr>
        <w:t xml:space="preserve"> </w:t>
      </w:r>
      <w:r w:rsidR="00AB663A" w:rsidRPr="00AB663A">
        <w:rPr>
          <w:rFonts w:ascii="Arial" w:hAnsi="Arial" w:cs="Arial"/>
          <w:szCs w:val="24"/>
        </w:rPr>
        <w:t>Деталь, закрепляемая снаружи на нижней обвязке створки (дверного полотна) и предназначенная для защиты области притвора от прямого попадания воды, стекающей по наружной поверхности створки (дверного полотна)</w:t>
      </w:r>
      <w:r w:rsidR="00B4272A">
        <w:rPr>
          <w:rFonts w:ascii="Arial" w:hAnsi="Arial" w:cs="Arial"/>
          <w:szCs w:val="24"/>
        </w:rPr>
        <w:t>.</w:t>
      </w:r>
    </w:p>
    <w:p w14:paraId="6B619239" w14:textId="77777777" w:rsidR="00AA74B0" w:rsidRDefault="00435DAF"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д</w:t>
      </w:r>
      <w:r w:rsidR="00FE7F36" w:rsidRPr="00AA74B0">
        <w:rPr>
          <w:rFonts w:ascii="Arial" w:hAnsi="Arial" w:cs="Arial"/>
          <w:b/>
          <w:szCs w:val="24"/>
        </w:rPr>
        <w:t>олговечность</w:t>
      </w:r>
      <w:r w:rsidRPr="00AA74B0">
        <w:rPr>
          <w:rFonts w:ascii="Arial" w:hAnsi="Arial" w:cs="Arial"/>
          <w:b/>
          <w:szCs w:val="24"/>
        </w:rPr>
        <w:t xml:space="preserve">: </w:t>
      </w:r>
      <w:r w:rsidR="00FE7F36" w:rsidRPr="00AA74B0">
        <w:rPr>
          <w:rFonts w:ascii="Arial" w:hAnsi="Arial" w:cs="Arial"/>
          <w:szCs w:val="24"/>
        </w:rPr>
        <w:t>Характеристика изделий, определяющая их способность сохранять эксплуатационные качества в течение определенного срока в заданных климатических условиях, подтвержденная результатами лабораторных испытаний и выражаемая в циклах стандартных испытаний или условных годах эксплуатации (срока службы).</w:t>
      </w:r>
    </w:p>
    <w:p w14:paraId="4D401EE5" w14:textId="49BF92AC"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замок детск</w:t>
      </w:r>
      <w:r w:rsidR="00C30EF7" w:rsidRPr="00AA74B0">
        <w:rPr>
          <w:rFonts w:ascii="Arial" w:hAnsi="Arial" w:cs="Arial"/>
          <w:b/>
          <w:szCs w:val="24"/>
        </w:rPr>
        <w:t xml:space="preserve">ой </w:t>
      </w:r>
      <w:r w:rsidRPr="00AA74B0">
        <w:rPr>
          <w:rFonts w:ascii="Arial" w:hAnsi="Arial" w:cs="Arial"/>
          <w:b/>
          <w:szCs w:val="24"/>
        </w:rPr>
        <w:t>безопасности:</w:t>
      </w:r>
      <w:r w:rsidRPr="00AA74B0">
        <w:rPr>
          <w:rFonts w:ascii="Arial" w:hAnsi="Arial" w:cs="Arial"/>
          <w:szCs w:val="24"/>
        </w:rPr>
        <w:t xml:space="preserve"> Замочное </w:t>
      </w:r>
      <w:r w:rsidR="002300FB" w:rsidRPr="00AA74B0">
        <w:rPr>
          <w:rFonts w:ascii="Arial" w:hAnsi="Arial" w:cs="Arial"/>
          <w:szCs w:val="24"/>
        </w:rPr>
        <w:t>или иное устройство, интегрированное в изделие</w:t>
      </w:r>
      <w:r w:rsidRPr="00AA74B0">
        <w:rPr>
          <w:rFonts w:ascii="Arial" w:hAnsi="Arial" w:cs="Arial"/>
          <w:szCs w:val="24"/>
        </w:rPr>
        <w:t xml:space="preserve"> и предназначенное для ограничения функции распаш</w:t>
      </w:r>
      <w:r w:rsidR="002300FB" w:rsidRPr="00AA74B0">
        <w:rPr>
          <w:rFonts w:ascii="Arial" w:hAnsi="Arial" w:cs="Arial"/>
          <w:szCs w:val="24"/>
        </w:rPr>
        <w:t>ного открывания, в т. ч. детьми</w:t>
      </w:r>
      <w:r w:rsidR="00B4272A" w:rsidRPr="00B4272A">
        <w:rPr>
          <w:rFonts w:ascii="Arial" w:hAnsi="Arial" w:cs="Arial"/>
          <w:szCs w:val="24"/>
        </w:rPr>
        <w:t>, оставленными без присмотра взрослых</w:t>
      </w:r>
      <w:r w:rsidR="00B4272A">
        <w:rPr>
          <w:rFonts w:ascii="Arial" w:hAnsi="Arial" w:cs="Arial"/>
          <w:szCs w:val="24"/>
        </w:rPr>
        <w:t>.</w:t>
      </w:r>
    </w:p>
    <w:p w14:paraId="3B5A67A2" w14:textId="77777777" w:rsidR="00AA74B0" w:rsidRDefault="00435DAF"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bCs/>
          <w:szCs w:val="24"/>
        </w:rPr>
        <w:t>и</w:t>
      </w:r>
      <w:r w:rsidR="00C71943" w:rsidRPr="00AA74B0">
        <w:rPr>
          <w:rFonts w:ascii="Arial" w:hAnsi="Arial" w:cs="Arial"/>
          <w:b/>
          <w:bCs/>
          <w:szCs w:val="24"/>
        </w:rPr>
        <w:t>зделие</w:t>
      </w:r>
      <w:r w:rsidR="00C71943" w:rsidRPr="00AA74B0">
        <w:rPr>
          <w:rFonts w:ascii="Arial" w:hAnsi="Arial" w:cs="Arial"/>
          <w:szCs w:val="24"/>
        </w:rPr>
        <w:t xml:space="preserve">: </w:t>
      </w:r>
      <w:r w:rsidRPr="00AA74B0">
        <w:rPr>
          <w:rFonts w:ascii="Arial" w:hAnsi="Arial" w:cs="Arial"/>
          <w:szCs w:val="24"/>
        </w:rPr>
        <w:t>С</w:t>
      </w:r>
      <w:r w:rsidR="001417A7" w:rsidRPr="00AA74B0">
        <w:rPr>
          <w:rFonts w:ascii="Arial" w:hAnsi="Arial" w:cs="Arial"/>
          <w:szCs w:val="24"/>
        </w:rPr>
        <w:t>овокупность функционально</w:t>
      </w:r>
      <w:r w:rsidR="00A30C67" w:rsidRPr="00AA74B0">
        <w:rPr>
          <w:rFonts w:ascii="Arial" w:hAnsi="Arial" w:cs="Arial"/>
          <w:szCs w:val="24"/>
        </w:rPr>
        <w:t xml:space="preserve"> </w:t>
      </w:r>
      <w:r w:rsidR="001417A7" w:rsidRPr="00AA74B0">
        <w:rPr>
          <w:rFonts w:ascii="Arial" w:hAnsi="Arial" w:cs="Arial"/>
          <w:szCs w:val="24"/>
        </w:rPr>
        <w:t>взаимосвязанных между собой сборочных единиц и деталей, собранных воедино в условиях производства</w:t>
      </w:r>
      <w:r w:rsidR="002300FB" w:rsidRPr="00AA74B0">
        <w:rPr>
          <w:rFonts w:ascii="Arial" w:hAnsi="Arial" w:cs="Arial"/>
          <w:szCs w:val="24"/>
        </w:rPr>
        <w:t>.</w:t>
      </w:r>
    </w:p>
    <w:p w14:paraId="46C5681F" w14:textId="77777777" w:rsidR="00AA74B0" w:rsidRPr="009153E8" w:rsidRDefault="00C71943" w:rsidP="00AA74B0">
      <w:pPr>
        <w:pStyle w:val="ConsPlusNormal"/>
        <w:spacing w:line="360" w:lineRule="auto"/>
        <w:ind w:firstLine="567"/>
        <w:jc w:val="both"/>
        <w:rPr>
          <w:szCs w:val="24"/>
        </w:rPr>
      </w:pPr>
      <w:r w:rsidRPr="009153E8">
        <w:rPr>
          <w:spacing w:val="40"/>
          <w:sz w:val="20"/>
        </w:rPr>
        <w:t>Примечание –</w:t>
      </w:r>
      <w:r w:rsidR="001417A7" w:rsidRPr="009153E8">
        <w:rPr>
          <w:sz w:val="20"/>
        </w:rPr>
        <w:t>Для удобства транспортирования</w:t>
      </w:r>
      <w:r w:rsidR="00A30C67" w:rsidRPr="009153E8">
        <w:rPr>
          <w:sz w:val="20"/>
        </w:rPr>
        <w:t xml:space="preserve"> </w:t>
      </w:r>
      <w:r w:rsidR="001417A7" w:rsidRPr="009153E8">
        <w:rPr>
          <w:sz w:val="20"/>
        </w:rPr>
        <w:t>допускается разделять изделие на отдельные части для дальнейшей сборки по месту использования.</w:t>
      </w:r>
    </w:p>
    <w:p w14:paraId="3BEA9A6C"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изделие правого (левого) открывания:</w:t>
      </w:r>
      <w:r w:rsidRPr="00AA74B0">
        <w:rPr>
          <w:rFonts w:ascii="Arial" w:hAnsi="Arial" w:cs="Arial"/>
          <w:szCs w:val="24"/>
        </w:rPr>
        <w:t xml:space="preserve"> Одностворчатое изделие с поворотным или поворотно-откидным открыванием с расположением петель с правой (левой) стороны при виде со стороны открывания створки (полотна).</w:t>
      </w:r>
    </w:p>
    <w:p w14:paraId="6FC90428" w14:textId="77777777" w:rsidR="00AA74B0" w:rsidRPr="009153E8" w:rsidRDefault="00FE7F36" w:rsidP="00AA74B0">
      <w:pPr>
        <w:pStyle w:val="ConsPlusNormal"/>
        <w:spacing w:line="360" w:lineRule="auto"/>
        <w:ind w:firstLine="567"/>
        <w:jc w:val="both"/>
        <w:rPr>
          <w:szCs w:val="24"/>
        </w:rPr>
      </w:pPr>
      <w:r w:rsidRPr="009153E8">
        <w:rPr>
          <w:spacing w:val="40"/>
          <w:sz w:val="20"/>
        </w:rPr>
        <w:t>Примечание</w:t>
      </w:r>
      <w:r w:rsidRPr="009153E8">
        <w:rPr>
          <w:sz w:val="20"/>
        </w:rPr>
        <w:t xml:space="preserve"> – При наличии в изделии нескольких створок с поворотным или поворотно-откидным открыванием вид открывания определяют по расположению рабочей створки, предназначенной для проветривания.</w:t>
      </w:r>
    </w:p>
    <w:p w14:paraId="3C673447" w14:textId="3D2516F6" w:rsidR="00AA74B0" w:rsidRP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pacing w:val="-6"/>
          <w:szCs w:val="24"/>
        </w:rPr>
        <w:t>импост:</w:t>
      </w:r>
      <w:r w:rsidRPr="00AA74B0">
        <w:rPr>
          <w:rFonts w:ascii="Arial" w:hAnsi="Arial" w:cs="Arial"/>
          <w:spacing w:val="-6"/>
          <w:szCs w:val="24"/>
        </w:rPr>
        <w:t xml:space="preserve"> Профильный элемент, закрепляемый в раме</w:t>
      </w:r>
      <w:r w:rsidR="00B4272A">
        <w:rPr>
          <w:rFonts w:ascii="Arial" w:hAnsi="Arial" w:cs="Arial"/>
          <w:spacing w:val="-6"/>
          <w:szCs w:val="24"/>
        </w:rPr>
        <w:t xml:space="preserve"> изделия</w:t>
      </w:r>
      <w:r w:rsidRPr="00AA74B0">
        <w:rPr>
          <w:rFonts w:ascii="Arial" w:hAnsi="Arial" w:cs="Arial"/>
          <w:spacing w:val="-6"/>
          <w:szCs w:val="24"/>
        </w:rPr>
        <w:t xml:space="preserve">, предназначенный для притвора створок и установки ответных частей фурнитуры в двухстворчатых (и более) </w:t>
      </w:r>
      <w:r w:rsidR="00B4272A">
        <w:rPr>
          <w:rFonts w:ascii="Arial" w:hAnsi="Arial" w:cs="Arial"/>
          <w:spacing w:val="-6"/>
          <w:szCs w:val="24"/>
        </w:rPr>
        <w:t>изделиях</w:t>
      </w:r>
      <w:r w:rsidRPr="00AA74B0">
        <w:rPr>
          <w:rFonts w:ascii="Arial" w:hAnsi="Arial" w:cs="Arial"/>
          <w:spacing w:val="-6"/>
          <w:szCs w:val="24"/>
        </w:rPr>
        <w:t>, а также для установки глухого остекления.</w:t>
      </w:r>
    </w:p>
    <w:p w14:paraId="7AD023E5" w14:textId="68597867" w:rsidR="00AA74B0" w:rsidRPr="009153E8" w:rsidRDefault="00FE7F36" w:rsidP="00AA74B0">
      <w:pPr>
        <w:pStyle w:val="ConsPlusNormal"/>
        <w:spacing w:line="360" w:lineRule="auto"/>
        <w:ind w:firstLine="567"/>
        <w:jc w:val="both"/>
        <w:rPr>
          <w:szCs w:val="24"/>
        </w:rPr>
      </w:pPr>
      <w:r w:rsidRPr="009153E8">
        <w:rPr>
          <w:spacing w:val="40"/>
          <w:sz w:val="20"/>
        </w:rPr>
        <w:t>Примечание</w:t>
      </w:r>
      <w:r w:rsidRPr="009153E8">
        <w:rPr>
          <w:sz w:val="20"/>
          <w:szCs w:val="24"/>
        </w:rPr>
        <w:t xml:space="preserve"> – В зависимости от расположения в раме может быть вертикальным, горизонтальным, а при необходимости может быть установлен под углом к вертикали/горизонтали. В отдельных случаях импост(ы) может (могут) быть установлен(ы) в </w:t>
      </w:r>
      <w:proofErr w:type="spellStart"/>
      <w:r w:rsidRPr="009153E8">
        <w:rPr>
          <w:sz w:val="20"/>
          <w:szCs w:val="24"/>
        </w:rPr>
        <w:t>створочные</w:t>
      </w:r>
      <w:proofErr w:type="spellEnd"/>
      <w:r w:rsidRPr="009153E8">
        <w:rPr>
          <w:sz w:val="20"/>
          <w:szCs w:val="24"/>
        </w:rPr>
        <w:t xml:space="preserve"> элементы оконных блоков, а также использован(ы) для конструктивного деления рамы с глухим остеклением на несколько частей</w:t>
      </w:r>
      <w:r w:rsidR="00B4272A">
        <w:rPr>
          <w:sz w:val="20"/>
          <w:szCs w:val="24"/>
        </w:rPr>
        <w:t xml:space="preserve"> (</w:t>
      </w:r>
      <w:r w:rsidR="00B4272A" w:rsidRPr="00B4272A">
        <w:rPr>
          <w:sz w:val="20"/>
          <w:szCs w:val="24"/>
        </w:rPr>
        <w:t>в таком случае, импост может называться «горбыльком»</w:t>
      </w:r>
      <w:r w:rsidR="00B4272A">
        <w:rPr>
          <w:sz w:val="20"/>
          <w:szCs w:val="24"/>
        </w:rPr>
        <w:t>).</w:t>
      </w:r>
    </w:p>
    <w:p w14:paraId="177AF409" w14:textId="5A7C7A6A" w:rsidR="00B4272A" w:rsidRPr="00B4272A" w:rsidRDefault="00FE7F36" w:rsidP="00B4272A">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каскадные испытания:</w:t>
      </w:r>
      <w:r w:rsidRPr="00AA74B0">
        <w:rPr>
          <w:rFonts w:ascii="Arial" w:hAnsi="Arial" w:cs="Arial"/>
          <w:szCs w:val="24"/>
        </w:rPr>
        <w:t xml:space="preserve"> П</w:t>
      </w:r>
      <w:r w:rsidR="00B4272A" w:rsidRPr="00B4272A">
        <w:rPr>
          <w:rFonts w:ascii="Arial" w:hAnsi="Arial" w:cs="Arial"/>
          <w:szCs w:val="24"/>
        </w:rPr>
        <w:t xml:space="preserve">ервичные испытания изделий определенных систем профилей, проведенные </w:t>
      </w:r>
      <w:proofErr w:type="spellStart"/>
      <w:r w:rsidR="00B4272A" w:rsidRPr="00B4272A">
        <w:rPr>
          <w:rFonts w:ascii="Arial" w:hAnsi="Arial" w:cs="Arial"/>
          <w:szCs w:val="24"/>
        </w:rPr>
        <w:t>системодателем</w:t>
      </w:r>
      <w:proofErr w:type="spellEnd"/>
      <w:r w:rsidR="00B4272A" w:rsidRPr="00B4272A">
        <w:rPr>
          <w:rFonts w:ascii="Arial" w:hAnsi="Arial" w:cs="Arial"/>
          <w:szCs w:val="24"/>
        </w:rPr>
        <w:t xml:space="preserve"> и передаваемые им переработчикам его продукции на условиях, установленных в соглашениях (контрактах) между </w:t>
      </w:r>
      <w:proofErr w:type="spellStart"/>
      <w:r w:rsidR="00B4272A" w:rsidRPr="00B4272A">
        <w:rPr>
          <w:rFonts w:ascii="Arial" w:hAnsi="Arial" w:cs="Arial"/>
          <w:szCs w:val="24"/>
        </w:rPr>
        <w:t>системодателем</w:t>
      </w:r>
      <w:proofErr w:type="spellEnd"/>
      <w:r w:rsidR="00B4272A" w:rsidRPr="00B4272A">
        <w:rPr>
          <w:rFonts w:ascii="Arial" w:hAnsi="Arial" w:cs="Arial"/>
          <w:szCs w:val="24"/>
        </w:rPr>
        <w:t xml:space="preserve"> и переработчиком</w:t>
      </w:r>
      <w:r w:rsidR="00B4272A">
        <w:rPr>
          <w:rFonts w:ascii="Arial" w:hAnsi="Arial" w:cs="Arial"/>
          <w:szCs w:val="24"/>
        </w:rPr>
        <w:t>.</w:t>
      </w:r>
    </w:p>
    <w:p w14:paraId="0FDD63A4"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lastRenderedPageBreak/>
        <w:t>клапанная створка:</w:t>
      </w:r>
      <w:r w:rsidRPr="00AA74B0">
        <w:rPr>
          <w:rFonts w:ascii="Arial" w:hAnsi="Arial" w:cs="Arial"/>
          <w:szCs w:val="24"/>
        </w:rPr>
        <w:t xml:space="preserve"> створка шириной, как правило, не более 250 мм без светопрозрачного заполнения, предназначенная для проветривания помещения. </w:t>
      </w:r>
    </w:p>
    <w:p w14:paraId="12717A42"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наплав:</w:t>
      </w:r>
      <w:r w:rsidRPr="00AA74B0">
        <w:rPr>
          <w:rFonts w:ascii="Arial" w:hAnsi="Arial" w:cs="Arial"/>
          <w:szCs w:val="24"/>
        </w:rPr>
        <w:t xml:space="preserve"> </w:t>
      </w:r>
      <w:r w:rsidR="00983B3D" w:rsidRPr="00AA74B0">
        <w:rPr>
          <w:rFonts w:ascii="Arial" w:hAnsi="Arial" w:cs="Arial"/>
          <w:szCs w:val="24"/>
        </w:rPr>
        <w:t>Выступ профиля створки, рамы или импоста, предназначенных для установки уплотняющих прокладок и перекрывающий зазор в притворе.</w:t>
      </w:r>
    </w:p>
    <w:p w14:paraId="6431602F" w14:textId="77777777" w:rsidR="00473DFE" w:rsidRDefault="00FE7F36" w:rsidP="00473DFE">
      <w:pPr>
        <w:pStyle w:val="ConsPlusNormal"/>
        <w:numPr>
          <w:ilvl w:val="1"/>
          <w:numId w:val="1"/>
        </w:numPr>
        <w:spacing w:line="360" w:lineRule="auto"/>
        <w:ind w:left="0" w:firstLine="567"/>
        <w:jc w:val="both"/>
        <w:rPr>
          <w:rFonts w:ascii="Arial" w:hAnsi="Arial" w:cs="Arial"/>
          <w:szCs w:val="24"/>
        </w:rPr>
      </w:pPr>
      <w:proofErr w:type="spellStart"/>
      <w:r w:rsidRPr="00AA74B0">
        <w:rPr>
          <w:rFonts w:ascii="Arial" w:hAnsi="Arial" w:cs="Arial"/>
          <w:b/>
          <w:szCs w:val="24"/>
        </w:rPr>
        <w:t>неоткрывающаяся</w:t>
      </w:r>
      <w:proofErr w:type="spellEnd"/>
      <w:r w:rsidRPr="00AA74B0">
        <w:rPr>
          <w:rFonts w:ascii="Arial" w:hAnsi="Arial" w:cs="Arial"/>
          <w:b/>
          <w:szCs w:val="24"/>
        </w:rPr>
        <w:t xml:space="preserve"> створка (</w:t>
      </w:r>
      <w:proofErr w:type="spellStart"/>
      <w:r w:rsidRPr="00AA74B0">
        <w:rPr>
          <w:rFonts w:ascii="Arial" w:hAnsi="Arial" w:cs="Arial"/>
          <w:b/>
          <w:szCs w:val="24"/>
        </w:rPr>
        <w:t>фальшстворка</w:t>
      </w:r>
      <w:proofErr w:type="spellEnd"/>
      <w:r w:rsidRPr="00AA74B0">
        <w:rPr>
          <w:rFonts w:ascii="Arial" w:hAnsi="Arial" w:cs="Arial"/>
          <w:b/>
          <w:szCs w:val="24"/>
        </w:rPr>
        <w:t>):</w:t>
      </w:r>
      <w:r w:rsidRPr="00AA74B0">
        <w:rPr>
          <w:rFonts w:ascii="Arial" w:hAnsi="Arial" w:cs="Arial"/>
          <w:szCs w:val="24"/>
        </w:rPr>
        <w:t xml:space="preserve"> </w:t>
      </w:r>
      <w:r w:rsidRPr="00AA74B0">
        <w:rPr>
          <w:rFonts w:ascii="Arial" w:hAnsi="Arial" w:cs="Arial"/>
        </w:rPr>
        <w:t>Створка, закрепленная в раме неподвижно и без механизма открывания.</w:t>
      </w:r>
    </w:p>
    <w:p w14:paraId="2C2769FC" w14:textId="126D48DB" w:rsidR="00473DFE" w:rsidRPr="00473DFE" w:rsidRDefault="00473DFE" w:rsidP="00473DFE">
      <w:pPr>
        <w:pStyle w:val="ConsPlusNormal"/>
        <w:numPr>
          <w:ilvl w:val="1"/>
          <w:numId w:val="1"/>
        </w:numPr>
        <w:spacing w:line="360" w:lineRule="auto"/>
        <w:ind w:left="0" w:firstLine="567"/>
        <w:jc w:val="both"/>
        <w:rPr>
          <w:rFonts w:ascii="Arial" w:hAnsi="Arial" w:cs="Arial"/>
          <w:sz w:val="22"/>
          <w:szCs w:val="22"/>
        </w:rPr>
      </w:pPr>
      <w:r w:rsidRPr="00473DFE">
        <w:rPr>
          <w:rFonts w:ascii="Arial" w:hAnsi="Arial" w:cs="Arial"/>
          <w:b/>
          <w:szCs w:val="24"/>
        </w:rPr>
        <w:t>непрозрачное заполнение:</w:t>
      </w:r>
      <w:r w:rsidRPr="00473DFE">
        <w:rPr>
          <w:rFonts w:ascii="Arial" w:hAnsi="Arial" w:cs="Arial"/>
          <w:szCs w:val="24"/>
        </w:rPr>
        <w:t xml:space="preserve"> Заполнение, закрепляемое в </w:t>
      </w:r>
      <w:r>
        <w:rPr>
          <w:rFonts w:ascii="Arial" w:hAnsi="Arial" w:cs="Arial"/>
          <w:szCs w:val="24"/>
        </w:rPr>
        <w:t>рамочных элементах либо на участках глухого остекления изделий</w:t>
      </w:r>
      <w:r w:rsidRPr="00473DFE">
        <w:rPr>
          <w:rFonts w:ascii="Arial" w:hAnsi="Arial" w:cs="Arial"/>
          <w:szCs w:val="24"/>
        </w:rPr>
        <w:t>, не обладающее функцией светопропускания</w:t>
      </w:r>
      <w:r w:rsidRPr="00473DFE">
        <w:rPr>
          <w:rFonts w:ascii="Arial" w:hAnsi="Arial" w:cs="Arial"/>
          <w:strike/>
          <w:szCs w:val="24"/>
        </w:rPr>
        <w:t>.</w:t>
      </w:r>
    </w:p>
    <w:p w14:paraId="0260F0AC"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 xml:space="preserve">образец-эталон: </w:t>
      </w:r>
      <w:r w:rsidRPr="00AA74B0">
        <w:rPr>
          <w:rFonts w:ascii="Arial" w:hAnsi="Arial" w:cs="Arial"/>
          <w:szCs w:val="24"/>
        </w:rPr>
        <w:t>Образец продукции, предназначенный для сравнения с ним единиц продукции при изготовлении, приемке и поставке.</w:t>
      </w:r>
    </w:p>
    <w:p w14:paraId="7F89AC15" w14:textId="20E45585"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оконная фурнитура:</w:t>
      </w:r>
      <w:r w:rsidRPr="00AA74B0">
        <w:rPr>
          <w:rFonts w:ascii="Arial" w:hAnsi="Arial" w:cs="Arial"/>
          <w:szCs w:val="24"/>
        </w:rPr>
        <w:t xml:space="preserve"> Совокупность приборов и механизмов, обеспечивающих открывание, закрывание и другие функциональные </w:t>
      </w:r>
      <w:r w:rsidR="003642BB">
        <w:rPr>
          <w:rFonts w:ascii="Arial" w:hAnsi="Arial" w:cs="Arial"/>
          <w:szCs w:val="24"/>
        </w:rPr>
        <w:t xml:space="preserve">возможности </w:t>
      </w:r>
      <w:r w:rsidRPr="00AA74B0">
        <w:rPr>
          <w:rFonts w:ascii="Arial" w:hAnsi="Arial" w:cs="Arial"/>
          <w:szCs w:val="24"/>
        </w:rPr>
        <w:t>оконных и балконных блоков.</w:t>
      </w:r>
    </w:p>
    <w:p w14:paraId="751367C9"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оконный блок:</w:t>
      </w:r>
      <w:r w:rsidRPr="00AA74B0">
        <w:rPr>
          <w:rFonts w:ascii="Arial" w:hAnsi="Arial" w:cs="Arial"/>
          <w:szCs w:val="24"/>
        </w:rPr>
        <w:t xml:space="preserve"> </w:t>
      </w:r>
      <w:r w:rsidR="00C71943" w:rsidRPr="00AA74B0">
        <w:rPr>
          <w:rFonts w:ascii="Arial" w:hAnsi="Arial" w:cs="Arial"/>
          <w:szCs w:val="24"/>
        </w:rPr>
        <w:t>Изделие, устанавливаемое в проем наружной стены, и предназначенное для естественного освещения, а также для вентиляции помещения, его защиты от внешних климатических и других воздействий.</w:t>
      </w:r>
    </w:p>
    <w:p w14:paraId="0CF491EE" w14:textId="6D21B3BA" w:rsidR="00AA74B0" w:rsidRPr="009153E8" w:rsidRDefault="00FE7F36" w:rsidP="00AA74B0">
      <w:pPr>
        <w:pStyle w:val="ConsPlusNormal"/>
        <w:spacing w:line="360" w:lineRule="auto"/>
        <w:ind w:firstLine="567"/>
        <w:jc w:val="both"/>
        <w:rPr>
          <w:szCs w:val="24"/>
        </w:rPr>
      </w:pPr>
      <w:r w:rsidRPr="009153E8">
        <w:rPr>
          <w:spacing w:val="40"/>
          <w:sz w:val="20"/>
        </w:rPr>
        <w:t>Примечание</w:t>
      </w:r>
      <w:r w:rsidRPr="009153E8">
        <w:rPr>
          <w:sz w:val="20"/>
        </w:rPr>
        <w:t xml:space="preserve"> –</w:t>
      </w:r>
      <w:r w:rsidR="00C71943" w:rsidRPr="009153E8">
        <w:rPr>
          <w:sz w:val="20"/>
        </w:rPr>
        <w:t xml:space="preserve"> Оконный блок является составным элементом окна (оконной конструкции), и, в общем случае, состоит из следующих сборочных единиц: рамы, створок, подставочного профиля, светопрозрачного заполнения, фурнитуры. Может быть оснащена рядом дополнительных функциональных элементов.</w:t>
      </w:r>
    </w:p>
    <w:p w14:paraId="53DF3085" w14:textId="77777777" w:rsidR="00AA74B0" w:rsidRDefault="00FE7F36" w:rsidP="00AA74B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rPr>
        <w:t>оконный проем:</w:t>
      </w:r>
      <w:r w:rsidR="00924785" w:rsidRPr="00AA74B0">
        <w:rPr>
          <w:rFonts w:ascii="Arial" w:hAnsi="Arial" w:cs="Arial"/>
        </w:rPr>
        <w:t xml:space="preserve"> Проем в стене </w:t>
      </w:r>
      <w:r w:rsidRPr="00AA74B0">
        <w:rPr>
          <w:rFonts w:ascii="Arial" w:hAnsi="Arial" w:cs="Arial"/>
        </w:rPr>
        <w:t>для монтажа одного или нескольких оконных (балконных) блоков.</w:t>
      </w:r>
    </w:p>
    <w:p w14:paraId="0F63A497" w14:textId="77777777" w:rsidR="00B95180" w:rsidRDefault="00FE7F36" w:rsidP="00B95180">
      <w:pPr>
        <w:pStyle w:val="ConsPlusNormal"/>
        <w:numPr>
          <w:ilvl w:val="1"/>
          <w:numId w:val="1"/>
        </w:numPr>
        <w:spacing w:line="360" w:lineRule="auto"/>
        <w:ind w:left="0" w:firstLine="567"/>
        <w:jc w:val="both"/>
        <w:rPr>
          <w:rFonts w:ascii="Arial" w:hAnsi="Arial" w:cs="Arial"/>
          <w:szCs w:val="24"/>
        </w:rPr>
      </w:pPr>
      <w:r w:rsidRPr="00AA74B0">
        <w:rPr>
          <w:rFonts w:ascii="Arial" w:hAnsi="Arial" w:cs="Arial"/>
          <w:b/>
          <w:szCs w:val="24"/>
        </w:rPr>
        <w:t>относительный прогиб:</w:t>
      </w:r>
      <w:r w:rsidRPr="00AA74B0">
        <w:rPr>
          <w:rFonts w:ascii="Arial" w:hAnsi="Arial" w:cs="Arial"/>
          <w:szCs w:val="24"/>
        </w:rPr>
        <w:t xml:space="preserve"> Величина, выражаемая отношением прогиба силового элемента </w:t>
      </w:r>
      <w:r w:rsidR="003C3639" w:rsidRPr="00AA74B0">
        <w:rPr>
          <w:rFonts w:ascii="Arial" w:hAnsi="Arial" w:cs="Arial"/>
          <w:szCs w:val="24"/>
        </w:rPr>
        <w:t>изделия</w:t>
      </w:r>
      <w:r w:rsidRPr="00AA74B0">
        <w:rPr>
          <w:rFonts w:ascii="Arial" w:hAnsi="Arial" w:cs="Arial"/>
          <w:szCs w:val="24"/>
        </w:rPr>
        <w:t xml:space="preserve"> к его длине, возникающего в результате действия на них</w:t>
      </w:r>
      <w:r w:rsidR="00AA74B0">
        <w:rPr>
          <w:rFonts w:ascii="Arial" w:hAnsi="Arial" w:cs="Arial"/>
          <w:szCs w:val="24"/>
        </w:rPr>
        <w:t xml:space="preserve"> </w:t>
      </w:r>
      <w:r w:rsidRPr="00AA74B0">
        <w:rPr>
          <w:rFonts w:ascii="Arial" w:hAnsi="Arial" w:cs="Arial"/>
          <w:szCs w:val="24"/>
        </w:rPr>
        <w:t>нагрузок</w:t>
      </w:r>
      <w:r w:rsidR="00AA74B0">
        <w:rPr>
          <w:rFonts w:ascii="Arial" w:hAnsi="Arial" w:cs="Arial"/>
          <w:szCs w:val="24"/>
        </w:rPr>
        <w:t xml:space="preserve"> и воздействий различных типов</w:t>
      </w:r>
    </w:p>
    <w:p w14:paraId="7AA135CF" w14:textId="77777777" w:rsidR="00B95180" w:rsidRDefault="00FE7F36" w:rsidP="00B95180">
      <w:pPr>
        <w:pStyle w:val="ConsPlusNormal"/>
        <w:numPr>
          <w:ilvl w:val="1"/>
          <w:numId w:val="1"/>
        </w:numPr>
        <w:spacing w:line="360" w:lineRule="auto"/>
        <w:ind w:left="0" w:firstLine="567"/>
        <w:jc w:val="both"/>
        <w:rPr>
          <w:rFonts w:ascii="Arial" w:hAnsi="Arial" w:cs="Arial"/>
          <w:szCs w:val="24"/>
        </w:rPr>
      </w:pPr>
      <w:r w:rsidRPr="00B95180">
        <w:rPr>
          <w:rFonts w:ascii="Arial" w:hAnsi="Arial" w:cs="Arial"/>
          <w:b/>
        </w:rPr>
        <w:t xml:space="preserve">паспорт изделия: </w:t>
      </w:r>
      <w:r w:rsidRPr="00B95180">
        <w:rPr>
          <w:rFonts w:ascii="Arial" w:hAnsi="Arial" w:cs="Arial"/>
        </w:rPr>
        <w:t>Документ, содержащий сведения, удостоверяющие гарантии изготовителя, значения основных параметров и характеристик (свойств) изделия, дополнительные сведения о сертификации и утилизации изделий, а также другие сведения по усмотрению изготовителя продукции.</w:t>
      </w:r>
    </w:p>
    <w:p w14:paraId="53184DAF" w14:textId="77777777" w:rsidR="00B95180" w:rsidRDefault="00FE7F36" w:rsidP="00B95180">
      <w:pPr>
        <w:pStyle w:val="ConsPlusNormal"/>
        <w:numPr>
          <w:ilvl w:val="1"/>
          <w:numId w:val="1"/>
        </w:numPr>
        <w:spacing w:line="360" w:lineRule="auto"/>
        <w:ind w:left="0" w:firstLine="567"/>
        <w:jc w:val="both"/>
        <w:rPr>
          <w:rFonts w:ascii="Arial" w:hAnsi="Arial" w:cs="Arial"/>
          <w:szCs w:val="24"/>
        </w:rPr>
      </w:pPr>
      <w:r w:rsidRPr="00B95180">
        <w:rPr>
          <w:rFonts w:ascii="Arial" w:hAnsi="Arial" w:cs="Arial"/>
          <w:b/>
          <w:szCs w:val="24"/>
        </w:rPr>
        <w:t>полотно:</w:t>
      </w:r>
      <w:r w:rsidRPr="00B95180">
        <w:rPr>
          <w:rFonts w:ascii="Arial" w:hAnsi="Arial" w:cs="Arial"/>
          <w:szCs w:val="24"/>
        </w:rPr>
        <w:t xml:space="preserve"> Сборочная единица балконного дверного блока, соединяемая с рамой посредством петель или направляющих, включающая в себя светопрозрачное заполнение, причем нижняя часть полотна может быть выполнена </w:t>
      </w:r>
      <w:r w:rsidRPr="00B95180">
        <w:rPr>
          <w:rFonts w:ascii="Arial" w:hAnsi="Arial" w:cs="Arial"/>
          <w:szCs w:val="24"/>
        </w:rPr>
        <w:lastRenderedPageBreak/>
        <w:t>в виде непрозрачной щитовой/филенчатой конструкции или светопрозрачного заполнения с обязательным использованием безопасного стекла, рассчитанного на восприятие удара мягким телом.</w:t>
      </w:r>
    </w:p>
    <w:p w14:paraId="29BC13FF" w14:textId="77777777" w:rsidR="009153E8" w:rsidRPr="009153E8" w:rsidRDefault="00FE7F36" w:rsidP="009153E8">
      <w:pPr>
        <w:pStyle w:val="ConsPlusNormal"/>
        <w:numPr>
          <w:ilvl w:val="1"/>
          <w:numId w:val="1"/>
        </w:numPr>
        <w:spacing w:line="360" w:lineRule="auto"/>
        <w:ind w:left="0" w:firstLine="567"/>
        <w:jc w:val="both"/>
        <w:rPr>
          <w:rFonts w:ascii="Arial" w:hAnsi="Arial" w:cs="Arial"/>
          <w:szCs w:val="24"/>
        </w:rPr>
      </w:pPr>
      <w:r w:rsidRPr="00B95180">
        <w:rPr>
          <w:rFonts w:ascii="Arial" w:hAnsi="Arial" w:cs="Arial"/>
          <w:b/>
          <w:szCs w:val="24"/>
        </w:rPr>
        <w:t>профиль (брусок):</w:t>
      </w:r>
      <w:r w:rsidRPr="00B95180">
        <w:rPr>
          <w:rFonts w:ascii="Arial" w:hAnsi="Arial" w:cs="Arial"/>
          <w:szCs w:val="24"/>
        </w:rPr>
        <w:t xml:space="preserve"> Профилированная деталь рамочного элемента изделия или отдельная </w:t>
      </w:r>
      <w:proofErr w:type="spellStart"/>
      <w:r w:rsidRPr="00B95180">
        <w:rPr>
          <w:rFonts w:ascii="Arial" w:hAnsi="Arial" w:cs="Arial"/>
          <w:szCs w:val="24"/>
        </w:rPr>
        <w:t>погонажная</w:t>
      </w:r>
      <w:proofErr w:type="spellEnd"/>
      <w:r w:rsidRPr="00B95180">
        <w:rPr>
          <w:rFonts w:ascii="Arial" w:hAnsi="Arial" w:cs="Arial"/>
          <w:szCs w:val="24"/>
        </w:rPr>
        <w:t xml:space="preserve"> деталь</w:t>
      </w:r>
      <w:r w:rsidR="008D24B1" w:rsidRPr="00B95180">
        <w:rPr>
          <w:rFonts w:ascii="Arial" w:hAnsi="Arial" w:cs="Arial"/>
          <w:i/>
          <w:color w:val="C00000"/>
          <w:szCs w:val="24"/>
        </w:rPr>
        <w:t>.</w:t>
      </w:r>
    </w:p>
    <w:p w14:paraId="7EC3968F" w14:textId="77777777" w:rsidR="009153E8" w:rsidRDefault="00FE7F36" w:rsidP="009153E8">
      <w:pPr>
        <w:pStyle w:val="ConsPlusNormal"/>
        <w:numPr>
          <w:ilvl w:val="1"/>
          <w:numId w:val="1"/>
        </w:numPr>
        <w:spacing w:line="360" w:lineRule="auto"/>
        <w:ind w:left="0" w:firstLine="567"/>
        <w:jc w:val="both"/>
        <w:rPr>
          <w:rFonts w:ascii="Arial" w:hAnsi="Arial" w:cs="Arial"/>
          <w:szCs w:val="24"/>
        </w:rPr>
      </w:pPr>
      <w:r w:rsidRPr="009153E8">
        <w:rPr>
          <w:rFonts w:ascii="Arial" w:hAnsi="Arial" w:cs="Arial"/>
          <w:b/>
          <w:szCs w:val="24"/>
        </w:rPr>
        <w:t>притвор:</w:t>
      </w:r>
      <w:r w:rsidRPr="009153E8">
        <w:rPr>
          <w:rFonts w:ascii="Arial" w:hAnsi="Arial" w:cs="Arial"/>
          <w:szCs w:val="24"/>
        </w:rPr>
        <w:t xml:space="preserve"> Узел сопряжения створки с профильными элементами рамы или импоста (</w:t>
      </w:r>
      <w:proofErr w:type="spellStart"/>
      <w:r w:rsidRPr="009153E8">
        <w:rPr>
          <w:rFonts w:ascii="Arial" w:hAnsi="Arial" w:cs="Arial"/>
          <w:szCs w:val="24"/>
        </w:rPr>
        <w:t>штульпа</w:t>
      </w:r>
      <w:proofErr w:type="spellEnd"/>
      <w:r w:rsidRPr="009153E8">
        <w:rPr>
          <w:rFonts w:ascii="Arial" w:hAnsi="Arial" w:cs="Arial"/>
          <w:szCs w:val="24"/>
        </w:rPr>
        <w:t xml:space="preserve">). </w:t>
      </w:r>
    </w:p>
    <w:p w14:paraId="57F4E0F5" w14:textId="77777777" w:rsidR="009153E8" w:rsidRPr="009153E8" w:rsidRDefault="00FE7F36" w:rsidP="009153E8">
      <w:pPr>
        <w:pStyle w:val="ConsPlusNormal"/>
        <w:spacing w:line="360" w:lineRule="auto"/>
        <w:ind w:firstLine="567"/>
        <w:jc w:val="both"/>
        <w:rPr>
          <w:rFonts w:ascii="Arial" w:hAnsi="Arial" w:cs="Arial"/>
          <w:szCs w:val="24"/>
        </w:rPr>
      </w:pPr>
      <w:r w:rsidRPr="009153E8">
        <w:rPr>
          <w:spacing w:val="40"/>
          <w:sz w:val="20"/>
        </w:rPr>
        <w:t>Примечание</w:t>
      </w:r>
      <w:r w:rsidRPr="009153E8">
        <w:rPr>
          <w:sz w:val="20"/>
        </w:rPr>
        <w:t xml:space="preserve"> – Различают следующие виды притворов: основной притвор – узел (узлы) сопряжения вертикальных и верхнего горизонтального профилей створки и рамы; нижний притвор – узел (узлы) сопряжения нижних горизонтальных профилей створки и рамы; </w:t>
      </w:r>
      <w:proofErr w:type="spellStart"/>
      <w:r w:rsidRPr="009153E8">
        <w:rPr>
          <w:sz w:val="20"/>
        </w:rPr>
        <w:t>импостный</w:t>
      </w:r>
      <w:proofErr w:type="spellEnd"/>
      <w:r w:rsidRPr="009153E8">
        <w:rPr>
          <w:sz w:val="20"/>
        </w:rPr>
        <w:t xml:space="preserve"> притвор – узел (узлы) сопряжения профилей ст</w:t>
      </w:r>
      <w:r w:rsidR="008B1066" w:rsidRPr="009153E8">
        <w:rPr>
          <w:sz w:val="20"/>
        </w:rPr>
        <w:t xml:space="preserve">ворки с импостом рамы; </w:t>
      </w:r>
      <w:proofErr w:type="spellStart"/>
      <w:r w:rsidR="008B1066" w:rsidRPr="009153E8">
        <w:rPr>
          <w:sz w:val="20"/>
        </w:rPr>
        <w:t>штульповы</w:t>
      </w:r>
      <w:r w:rsidRPr="009153E8">
        <w:rPr>
          <w:sz w:val="20"/>
        </w:rPr>
        <w:t>й</w:t>
      </w:r>
      <w:proofErr w:type="spellEnd"/>
      <w:r w:rsidRPr="009153E8">
        <w:rPr>
          <w:sz w:val="20"/>
        </w:rPr>
        <w:t xml:space="preserve"> притвор – узел (узлы) сопряжения профилей створок между собой.</w:t>
      </w:r>
    </w:p>
    <w:p w14:paraId="51CD439E"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9153E8">
        <w:rPr>
          <w:rFonts w:ascii="Arial" w:hAnsi="Arial" w:cs="Arial"/>
          <w:b/>
          <w:szCs w:val="24"/>
        </w:rPr>
        <w:t>прочность угловых соединений:</w:t>
      </w:r>
      <w:r w:rsidRPr="009153E8">
        <w:rPr>
          <w:rFonts w:ascii="Arial" w:hAnsi="Arial" w:cs="Arial"/>
          <w:szCs w:val="24"/>
        </w:rPr>
        <w:t xml:space="preserve"> Способность угловых соединений профилей воспринимать механические нагрузки без разрушения.</w:t>
      </w:r>
    </w:p>
    <w:p w14:paraId="6D13B67D"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рама (коробка):</w:t>
      </w:r>
      <w:r w:rsidRPr="00F955C4">
        <w:rPr>
          <w:rFonts w:ascii="Arial" w:hAnsi="Arial" w:cs="Arial"/>
          <w:szCs w:val="24"/>
        </w:rPr>
        <w:t xml:space="preserve"> Сборочная единица оконного (балконного) блока или балконного остекления, неподвижно закрепляемая в световом проеме и предназначенная для установки створок, полотен, светопрозрачного заполнения.</w:t>
      </w:r>
    </w:p>
    <w:p w14:paraId="152BD563" w14:textId="77777777" w:rsidR="00F955C4" w:rsidRPr="00F955C4" w:rsidRDefault="00FE7F36" w:rsidP="00F955C4">
      <w:pPr>
        <w:pStyle w:val="ConsPlusNormal"/>
        <w:spacing w:line="360" w:lineRule="auto"/>
        <w:ind w:firstLine="567"/>
        <w:jc w:val="both"/>
        <w:rPr>
          <w:rFonts w:ascii="Arial" w:hAnsi="Arial" w:cs="Arial"/>
          <w:szCs w:val="24"/>
        </w:rPr>
      </w:pPr>
      <w:r w:rsidRPr="00F955C4">
        <w:rPr>
          <w:spacing w:val="40"/>
          <w:sz w:val="20"/>
        </w:rPr>
        <w:t>Примечание</w:t>
      </w:r>
      <w:r w:rsidRPr="00F955C4">
        <w:rPr>
          <w:sz w:val="20"/>
        </w:rPr>
        <w:t xml:space="preserve"> – В отдельных случаях в раму могут быть установлены непрозрачные элементы заполнения (сэндвич-панели), вентиляционные клапаны и пр.</w:t>
      </w:r>
    </w:p>
    <w:p w14:paraId="1B464895"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светопрозрачное заполнение:</w:t>
      </w:r>
      <w:r w:rsidRPr="00F955C4">
        <w:rPr>
          <w:rFonts w:ascii="Arial" w:hAnsi="Arial" w:cs="Arial"/>
          <w:szCs w:val="24"/>
        </w:rPr>
        <w:t xml:space="preserve"> Заполнение из листового стекла, стеклопакета или их комбинации, установленное в рамочном элементе изделия.</w:t>
      </w:r>
    </w:p>
    <w:p w14:paraId="3F508DA5" w14:textId="77777777" w:rsidR="00F955C4" w:rsidRP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rPr>
        <w:t>системный паспорт (изделия):</w:t>
      </w:r>
      <w:r w:rsidRPr="00F955C4">
        <w:rPr>
          <w:rFonts w:ascii="Arial" w:hAnsi="Arial" w:cs="Arial"/>
        </w:rPr>
        <w:t xml:space="preserve"> Документ, удостоверяющий значения основных конструктивных параметров и эксплуатационных характеристик систем профилей и</w:t>
      </w:r>
      <w:r w:rsidR="00393072" w:rsidRPr="00F955C4">
        <w:rPr>
          <w:rFonts w:ascii="Arial" w:hAnsi="Arial" w:cs="Arial"/>
        </w:rPr>
        <w:t xml:space="preserve"> разработанных на их основе</w:t>
      </w:r>
      <w:r w:rsidRPr="00F955C4">
        <w:rPr>
          <w:rFonts w:ascii="Arial" w:hAnsi="Arial" w:cs="Arial"/>
        </w:rPr>
        <w:t xml:space="preserve"> светопрозрачных конструкций.</w:t>
      </w:r>
    </w:p>
    <w:p w14:paraId="18F1D30A"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proofErr w:type="spellStart"/>
      <w:r w:rsidRPr="00F955C4">
        <w:rPr>
          <w:rFonts w:ascii="Arial" w:hAnsi="Arial" w:cs="Arial"/>
          <w:b/>
          <w:szCs w:val="24"/>
        </w:rPr>
        <w:t>системодатель</w:t>
      </w:r>
      <w:proofErr w:type="spellEnd"/>
      <w:r w:rsidRPr="00F955C4">
        <w:rPr>
          <w:rFonts w:ascii="Arial" w:hAnsi="Arial" w:cs="Arial"/>
          <w:b/>
          <w:szCs w:val="24"/>
        </w:rPr>
        <w:t>:</w:t>
      </w:r>
      <w:r w:rsidRPr="00F955C4">
        <w:rPr>
          <w:rFonts w:ascii="Arial" w:hAnsi="Arial" w:cs="Arial"/>
          <w:szCs w:val="24"/>
        </w:rPr>
        <w:t xml:space="preserve"> Организация, являющаяся разработчиком системы конструктивных элементов, предназначенных для изготовления определенной продукции.</w:t>
      </w:r>
    </w:p>
    <w:p w14:paraId="0809F26E"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створка (створчатый элемент):</w:t>
      </w:r>
      <w:r w:rsidRPr="00F955C4">
        <w:rPr>
          <w:rFonts w:ascii="Arial" w:hAnsi="Arial" w:cs="Arial"/>
          <w:szCs w:val="24"/>
        </w:rPr>
        <w:t xml:space="preserve"> Сборочный элемент оконного (балконного) блока или балконного остекления рамочной конструкции, предназначенный для установки светопрозрачного (непрозрачного) заполнения и соединяемый с рамой посредством петель или других механических связей.</w:t>
      </w:r>
    </w:p>
    <w:p w14:paraId="74785C3E"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форточка:</w:t>
      </w:r>
      <w:r w:rsidRPr="00F955C4">
        <w:rPr>
          <w:rFonts w:ascii="Arial" w:hAnsi="Arial" w:cs="Arial"/>
          <w:szCs w:val="24"/>
        </w:rPr>
        <w:t xml:space="preserve"> Рамочный элемент, навешиваемый на петлях в створку или раму, предназначенный для проветривания помещения.</w:t>
      </w:r>
    </w:p>
    <w:p w14:paraId="4B5708EB"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фрамуга:</w:t>
      </w:r>
      <w:r w:rsidRPr="00F955C4">
        <w:rPr>
          <w:rFonts w:ascii="Arial" w:hAnsi="Arial" w:cs="Arial"/>
          <w:szCs w:val="24"/>
        </w:rPr>
        <w:t xml:space="preserve"> Створчатый элемент с горизонтальной осью поворота, имеющий откидное открывание внутрь помещения с нижним или верхним </w:t>
      </w:r>
      <w:r w:rsidRPr="00F955C4">
        <w:rPr>
          <w:rFonts w:ascii="Arial" w:hAnsi="Arial" w:cs="Arial"/>
          <w:szCs w:val="24"/>
        </w:rPr>
        <w:lastRenderedPageBreak/>
        <w:t>расположением петель, ограниченный горизонтальным импостом и профилями рамы, предназначенный для проветривания помещения.</w:t>
      </w:r>
    </w:p>
    <w:p w14:paraId="295B57CA" w14:textId="77777777" w:rsidR="00F955C4" w:rsidRDefault="001414EF" w:rsidP="00F955C4">
      <w:pPr>
        <w:pStyle w:val="ConsPlusNormal"/>
        <w:numPr>
          <w:ilvl w:val="1"/>
          <w:numId w:val="1"/>
        </w:numPr>
        <w:spacing w:line="360" w:lineRule="auto"/>
        <w:ind w:left="0" w:firstLine="567"/>
        <w:jc w:val="both"/>
        <w:rPr>
          <w:rFonts w:ascii="Arial" w:hAnsi="Arial" w:cs="Arial"/>
          <w:szCs w:val="24"/>
        </w:rPr>
      </w:pPr>
      <w:proofErr w:type="spellStart"/>
      <w:r w:rsidRPr="00F955C4">
        <w:rPr>
          <w:rFonts w:ascii="Arial" w:hAnsi="Arial" w:cs="Arial"/>
          <w:b/>
          <w:szCs w:val="24"/>
        </w:rPr>
        <w:t>штапик</w:t>
      </w:r>
      <w:proofErr w:type="spellEnd"/>
      <w:r w:rsidRPr="00F955C4">
        <w:rPr>
          <w:rFonts w:ascii="Arial" w:hAnsi="Arial" w:cs="Arial"/>
          <w:b/>
          <w:szCs w:val="24"/>
        </w:rPr>
        <w:t xml:space="preserve"> (раскладка):</w:t>
      </w:r>
      <w:r w:rsidRPr="00F955C4">
        <w:rPr>
          <w:rFonts w:ascii="Arial" w:hAnsi="Arial" w:cs="Arial"/>
          <w:szCs w:val="24"/>
        </w:rPr>
        <w:t xml:space="preserve"> </w:t>
      </w:r>
      <w:r w:rsidR="00EB552A" w:rsidRPr="00F955C4">
        <w:rPr>
          <w:rFonts w:ascii="Arial" w:hAnsi="Arial" w:cs="Arial"/>
          <w:szCs w:val="24"/>
        </w:rPr>
        <w:t xml:space="preserve">Профилированная </w:t>
      </w:r>
      <w:proofErr w:type="spellStart"/>
      <w:r w:rsidR="00EB552A" w:rsidRPr="00F955C4">
        <w:rPr>
          <w:rFonts w:ascii="Arial" w:hAnsi="Arial" w:cs="Arial"/>
          <w:szCs w:val="24"/>
        </w:rPr>
        <w:t>погонажная</w:t>
      </w:r>
      <w:proofErr w:type="spellEnd"/>
      <w:r w:rsidR="00EB552A" w:rsidRPr="00F955C4">
        <w:rPr>
          <w:rFonts w:ascii="Arial" w:hAnsi="Arial" w:cs="Arial"/>
          <w:szCs w:val="24"/>
        </w:rPr>
        <w:t xml:space="preserve"> деталь, предназначенная для крепления заполнения рамочного элемента</w:t>
      </w:r>
      <w:r w:rsidR="00EB552A" w:rsidRPr="00F955C4">
        <w:rPr>
          <w:rFonts w:ascii="Arial" w:hAnsi="Arial" w:cs="Arial"/>
          <w:b/>
          <w:szCs w:val="24"/>
        </w:rPr>
        <w:t xml:space="preserve"> </w:t>
      </w:r>
    </w:p>
    <w:p w14:paraId="09BE89D9" w14:textId="77777777" w:rsidR="00F955C4" w:rsidRDefault="00FE7F36" w:rsidP="00F955C4">
      <w:pPr>
        <w:pStyle w:val="ConsPlusNormal"/>
        <w:numPr>
          <w:ilvl w:val="1"/>
          <w:numId w:val="1"/>
        </w:numPr>
        <w:spacing w:line="360" w:lineRule="auto"/>
        <w:ind w:left="0" w:firstLine="567"/>
        <w:jc w:val="both"/>
        <w:rPr>
          <w:rFonts w:ascii="Arial" w:hAnsi="Arial" w:cs="Arial"/>
          <w:szCs w:val="24"/>
        </w:rPr>
      </w:pPr>
      <w:proofErr w:type="spellStart"/>
      <w:r w:rsidRPr="00F955C4">
        <w:rPr>
          <w:rFonts w:ascii="Arial" w:hAnsi="Arial" w:cs="Arial"/>
          <w:b/>
          <w:szCs w:val="24"/>
        </w:rPr>
        <w:t>штульп</w:t>
      </w:r>
      <w:proofErr w:type="spellEnd"/>
      <w:r w:rsidRPr="00F955C4">
        <w:rPr>
          <w:rFonts w:ascii="Arial" w:hAnsi="Arial" w:cs="Arial"/>
          <w:b/>
          <w:szCs w:val="24"/>
        </w:rPr>
        <w:t xml:space="preserve">: </w:t>
      </w:r>
      <w:r w:rsidRPr="00F955C4">
        <w:rPr>
          <w:rFonts w:ascii="Arial" w:hAnsi="Arial" w:cs="Arial"/>
          <w:szCs w:val="24"/>
        </w:rPr>
        <w:t xml:space="preserve">профиль, жестко закрепляемый на створке и обеспечивающий </w:t>
      </w:r>
      <w:proofErr w:type="spellStart"/>
      <w:r w:rsidRPr="00F955C4">
        <w:rPr>
          <w:rFonts w:ascii="Arial" w:hAnsi="Arial" w:cs="Arial"/>
          <w:szCs w:val="24"/>
        </w:rPr>
        <w:t>безимпостный</w:t>
      </w:r>
      <w:proofErr w:type="spellEnd"/>
      <w:r w:rsidRPr="00F955C4">
        <w:rPr>
          <w:rFonts w:ascii="Arial" w:hAnsi="Arial" w:cs="Arial"/>
          <w:szCs w:val="24"/>
        </w:rPr>
        <w:t xml:space="preserve"> притвор</w:t>
      </w:r>
      <w:r w:rsidR="009153E8" w:rsidRPr="00F955C4">
        <w:rPr>
          <w:rFonts w:ascii="Arial" w:hAnsi="Arial" w:cs="Arial"/>
          <w:szCs w:val="24"/>
        </w:rPr>
        <w:t>.</w:t>
      </w:r>
    </w:p>
    <w:p w14:paraId="2FFCB916" w14:textId="4541D614" w:rsidR="00FE7F36" w:rsidRPr="00F955C4" w:rsidRDefault="00FE7F36" w:rsidP="00F955C4">
      <w:pPr>
        <w:pStyle w:val="ConsPlusNormal"/>
        <w:numPr>
          <w:ilvl w:val="1"/>
          <w:numId w:val="1"/>
        </w:numPr>
        <w:spacing w:line="360" w:lineRule="auto"/>
        <w:ind w:left="0" w:firstLine="567"/>
        <w:jc w:val="both"/>
        <w:rPr>
          <w:rFonts w:ascii="Arial" w:hAnsi="Arial" w:cs="Arial"/>
          <w:szCs w:val="24"/>
        </w:rPr>
      </w:pPr>
      <w:r w:rsidRPr="00F955C4">
        <w:rPr>
          <w:rFonts w:ascii="Arial" w:hAnsi="Arial" w:cs="Arial"/>
          <w:b/>
          <w:szCs w:val="24"/>
        </w:rPr>
        <w:t>щелевое проветривание:</w:t>
      </w:r>
      <w:r w:rsidRPr="00F955C4">
        <w:rPr>
          <w:rFonts w:ascii="Arial" w:hAnsi="Arial" w:cs="Arial"/>
          <w:szCs w:val="24"/>
        </w:rPr>
        <w:t xml:space="preserve"> Ограниченное проветривание помещения через фиксированный зазор в притворе между рамой и створкой, ширина которого определена характеристиками используемой фурнитуры.</w:t>
      </w:r>
    </w:p>
    <w:p w14:paraId="0D55445B" w14:textId="77777777" w:rsidR="002A7EF1" w:rsidRPr="009153E8" w:rsidRDefault="00FE7F36" w:rsidP="00A44ECA">
      <w:pPr>
        <w:pStyle w:val="ConsPlusNormal"/>
        <w:spacing w:line="360" w:lineRule="auto"/>
        <w:ind w:firstLine="567"/>
        <w:jc w:val="both"/>
        <w:rPr>
          <w:sz w:val="20"/>
        </w:rPr>
      </w:pPr>
      <w:r w:rsidRPr="009153E8">
        <w:rPr>
          <w:spacing w:val="40"/>
          <w:sz w:val="20"/>
        </w:rPr>
        <w:t>Примечание</w:t>
      </w:r>
      <w:r w:rsidRPr="009153E8">
        <w:rPr>
          <w:sz w:val="20"/>
        </w:rPr>
        <w:t xml:space="preserve"> – Щелевое проветривание при откидном способе открывания обеспечивает проникновение воздуха через верхнюю половину створки и может быть приравнено к проветриванию с помощью форточки.</w:t>
      </w:r>
    </w:p>
    <w:p w14:paraId="1B2C15DA" w14:textId="77777777" w:rsidR="00FE7F36" w:rsidRPr="002A7EF1" w:rsidRDefault="00FE7F36" w:rsidP="00A44ECA">
      <w:pPr>
        <w:pStyle w:val="10"/>
        <w:spacing w:after="120" w:line="360" w:lineRule="auto"/>
        <w:ind w:firstLine="567"/>
        <w:rPr>
          <w:rFonts w:ascii="Arial" w:hAnsi="Arial" w:cs="Arial"/>
          <w:b/>
          <w:color w:val="auto"/>
          <w:sz w:val="28"/>
          <w:szCs w:val="28"/>
        </w:rPr>
      </w:pPr>
      <w:bookmarkStart w:id="3" w:name="_Hlk38302901"/>
      <w:r w:rsidRPr="002A7EF1">
        <w:rPr>
          <w:rFonts w:ascii="Arial" w:hAnsi="Arial" w:cs="Arial"/>
          <w:b/>
          <w:color w:val="auto"/>
          <w:sz w:val="28"/>
          <w:szCs w:val="28"/>
        </w:rPr>
        <w:t>4 Классификация и условные обозначения</w:t>
      </w:r>
    </w:p>
    <w:bookmarkEnd w:id="3"/>
    <w:p w14:paraId="054F07EB" w14:textId="77777777" w:rsidR="00FE7F36" w:rsidRPr="00625BB5" w:rsidRDefault="00FE7F36" w:rsidP="00874CA2">
      <w:pPr>
        <w:pStyle w:val="af1"/>
        <w:numPr>
          <w:ilvl w:val="1"/>
          <w:numId w:val="4"/>
        </w:numPr>
        <w:spacing w:after="0" w:line="360" w:lineRule="auto"/>
        <w:ind w:left="0" w:firstLine="567"/>
        <w:jc w:val="both"/>
        <w:rPr>
          <w:rFonts w:ascii="Arial" w:hAnsi="Arial" w:cs="Arial"/>
          <w:b/>
          <w:szCs w:val="20"/>
        </w:rPr>
      </w:pPr>
      <w:r w:rsidRPr="00625BB5">
        <w:rPr>
          <w:rFonts w:ascii="Arial" w:hAnsi="Arial" w:cs="Arial"/>
          <w:sz w:val="24"/>
          <w:szCs w:val="24"/>
        </w:rPr>
        <w:t>Оконные и балконные бл</w:t>
      </w:r>
      <w:r w:rsidR="00874CA2">
        <w:rPr>
          <w:rFonts w:ascii="Arial" w:hAnsi="Arial" w:cs="Arial"/>
          <w:sz w:val="24"/>
          <w:szCs w:val="24"/>
        </w:rPr>
        <w:t xml:space="preserve">оки классифицируют по следующим классификационным </w:t>
      </w:r>
      <w:r w:rsidRPr="00625BB5">
        <w:rPr>
          <w:rFonts w:ascii="Arial" w:hAnsi="Arial" w:cs="Arial"/>
          <w:sz w:val="24"/>
          <w:szCs w:val="24"/>
        </w:rPr>
        <w:t>признакам:</w:t>
      </w:r>
    </w:p>
    <w:p w14:paraId="43EF6CEE" w14:textId="33FC3570" w:rsidR="00FE7F36" w:rsidRPr="00625BB5" w:rsidRDefault="00FE7F36" w:rsidP="00FE7F36">
      <w:pPr>
        <w:spacing w:line="360" w:lineRule="auto"/>
        <w:ind w:firstLine="567"/>
        <w:jc w:val="both"/>
        <w:rPr>
          <w:sz w:val="24"/>
          <w:szCs w:val="24"/>
        </w:rPr>
      </w:pPr>
      <w:r w:rsidRPr="00625BB5">
        <w:rPr>
          <w:sz w:val="24"/>
          <w:szCs w:val="24"/>
        </w:rPr>
        <w:t xml:space="preserve">- </w:t>
      </w:r>
      <w:r w:rsidR="009153E8">
        <w:rPr>
          <w:sz w:val="24"/>
          <w:szCs w:val="24"/>
        </w:rPr>
        <w:t xml:space="preserve">функциональное </w:t>
      </w:r>
      <w:r>
        <w:rPr>
          <w:sz w:val="24"/>
          <w:szCs w:val="24"/>
        </w:rPr>
        <w:t>назначение</w:t>
      </w:r>
      <w:r w:rsidRPr="00625BB5">
        <w:rPr>
          <w:sz w:val="24"/>
          <w:szCs w:val="24"/>
        </w:rPr>
        <w:t>;</w:t>
      </w:r>
    </w:p>
    <w:p w14:paraId="5332C6E5" w14:textId="77777777" w:rsidR="00FE7F36" w:rsidRDefault="00FE7F36" w:rsidP="00FE7F36">
      <w:pPr>
        <w:spacing w:line="360" w:lineRule="auto"/>
        <w:ind w:firstLine="567"/>
        <w:jc w:val="both"/>
        <w:rPr>
          <w:sz w:val="24"/>
          <w:szCs w:val="24"/>
        </w:rPr>
      </w:pPr>
      <w:r w:rsidRPr="00625BB5">
        <w:rPr>
          <w:sz w:val="24"/>
          <w:szCs w:val="24"/>
        </w:rPr>
        <w:t xml:space="preserve">- </w:t>
      </w:r>
      <w:r>
        <w:rPr>
          <w:sz w:val="24"/>
          <w:szCs w:val="24"/>
        </w:rPr>
        <w:t>материалы</w:t>
      </w:r>
      <w:r w:rsidRPr="00625BB5">
        <w:rPr>
          <w:sz w:val="24"/>
          <w:szCs w:val="24"/>
        </w:rPr>
        <w:t xml:space="preserve"> профильных элементов;</w:t>
      </w:r>
    </w:p>
    <w:p w14:paraId="5E051043" w14:textId="77777777" w:rsidR="00FE7F36" w:rsidRPr="00625BB5" w:rsidRDefault="00FE7F36" w:rsidP="00FE7F36">
      <w:pPr>
        <w:spacing w:line="360" w:lineRule="auto"/>
        <w:ind w:firstLine="567"/>
        <w:jc w:val="both"/>
        <w:rPr>
          <w:sz w:val="24"/>
          <w:szCs w:val="24"/>
        </w:rPr>
      </w:pPr>
      <w:r w:rsidRPr="00625BB5">
        <w:rPr>
          <w:sz w:val="24"/>
          <w:szCs w:val="24"/>
        </w:rPr>
        <w:t>- т</w:t>
      </w:r>
      <w:r>
        <w:rPr>
          <w:sz w:val="24"/>
          <w:szCs w:val="24"/>
        </w:rPr>
        <w:t>ип</w:t>
      </w:r>
      <w:r w:rsidRPr="00625BB5">
        <w:rPr>
          <w:sz w:val="24"/>
          <w:szCs w:val="24"/>
        </w:rPr>
        <w:t xml:space="preserve"> конструкции</w:t>
      </w:r>
      <w:r>
        <w:rPr>
          <w:sz w:val="24"/>
          <w:szCs w:val="24"/>
        </w:rPr>
        <w:t>;</w:t>
      </w:r>
    </w:p>
    <w:p w14:paraId="034DC8B7" w14:textId="77777777" w:rsidR="00FE7F36" w:rsidRDefault="00FE7F36" w:rsidP="00FE7F36">
      <w:pPr>
        <w:spacing w:line="360" w:lineRule="auto"/>
        <w:ind w:firstLine="567"/>
        <w:jc w:val="both"/>
        <w:rPr>
          <w:sz w:val="24"/>
          <w:szCs w:val="24"/>
        </w:rPr>
      </w:pPr>
      <w:r w:rsidRPr="00625BB5">
        <w:rPr>
          <w:sz w:val="24"/>
          <w:szCs w:val="24"/>
        </w:rPr>
        <w:t xml:space="preserve">- </w:t>
      </w:r>
      <w:r>
        <w:rPr>
          <w:sz w:val="24"/>
          <w:szCs w:val="24"/>
        </w:rPr>
        <w:t>вид</w:t>
      </w:r>
      <w:r w:rsidRPr="00625BB5">
        <w:rPr>
          <w:sz w:val="24"/>
          <w:szCs w:val="24"/>
        </w:rPr>
        <w:t xml:space="preserve"> светопрозрачного заполнения;</w:t>
      </w:r>
    </w:p>
    <w:p w14:paraId="5A19B6F2" w14:textId="77777777" w:rsidR="00FE7F36" w:rsidRPr="005A54EC" w:rsidRDefault="00FE7F36" w:rsidP="00FE7F36">
      <w:pPr>
        <w:spacing w:line="360" w:lineRule="auto"/>
        <w:ind w:firstLine="567"/>
        <w:jc w:val="both"/>
        <w:rPr>
          <w:sz w:val="24"/>
          <w:szCs w:val="24"/>
        </w:rPr>
      </w:pPr>
      <w:r>
        <w:rPr>
          <w:sz w:val="24"/>
          <w:szCs w:val="24"/>
        </w:rPr>
        <w:t>- число и расположение</w:t>
      </w:r>
      <w:r w:rsidRPr="005A54EC">
        <w:rPr>
          <w:sz w:val="24"/>
          <w:szCs w:val="24"/>
        </w:rPr>
        <w:t xml:space="preserve"> контуров уплотнения в притворах;</w:t>
      </w:r>
    </w:p>
    <w:p w14:paraId="278C5109" w14:textId="77777777" w:rsidR="00FE7F36" w:rsidRPr="00625BB5" w:rsidRDefault="00FE7F36" w:rsidP="00FE7F36">
      <w:pPr>
        <w:spacing w:line="360" w:lineRule="auto"/>
        <w:ind w:firstLine="567"/>
        <w:jc w:val="both"/>
        <w:rPr>
          <w:sz w:val="24"/>
          <w:szCs w:val="24"/>
        </w:rPr>
      </w:pPr>
      <w:r>
        <w:rPr>
          <w:sz w:val="24"/>
          <w:szCs w:val="24"/>
        </w:rPr>
        <w:t>- конструктивное решение</w:t>
      </w:r>
      <w:r w:rsidRPr="005A54EC">
        <w:rPr>
          <w:sz w:val="24"/>
          <w:szCs w:val="24"/>
        </w:rPr>
        <w:t xml:space="preserve"> притворов створок; </w:t>
      </w:r>
    </w:p>
    <w:p w14:paraId="4D0D9F0F" w14:textId="77777777" w:rsidR="00FE7F36" w:rsidRPr="00625BB5" w:rsidRDefault="00FE7F36" w:rsidP="00FE7F36">
      <w:pPr>
        <w:spacing w:line="360" w:lineRule="auto"/>
        <w:ind w:firstLine="567"/>
        <w:jc w:val="both"/>
        <w:rPr>
          <w:sz w:val="24"/>
          <w:szCs w:val="24"/>
        </w:rPr>
      </w:pPr>
      <w:r w:rsidRPr="00625BB5">
        <w:rPr>
          <w:sz w:val="24"/>
          <w:szCs w:val="24"/>
        </w:rPr>
        <w:t xml:space="preserve">- </w:t>
      </w:r>
      <w:r w:rsidR="003C3639">
        <w:rPr>
          <w:sz w:val="24"/>
          <w:szCs w:val="24"/>
        </w:rPr>
        <w:t xml:space="preserve">эксплуатационно-технические </w:t>
      </w:r>
      <w:r>
        <w:rPr>
          <w:sz w:val="24"/>
          <w:szCs w:val="24"/>
        </w:rPr>
        <w:t>характеристики.</w:t>
      </w:r>
    </w:p>
    <w:p w14:paraId="1E9BE5A8" w14:textId="77777777" w:rsidR="00FE7F36" w:rsidRPr="00625BB5" w:rsidRDefault="00FE7F36" w:rsidP="00FE7F36">
      <w:pPr>
        <w:spacing w:line="360" w:lineRule="auto"/>
        <w:ind w:firstLine="567"/>
        <w:jc w:val="both"/>
        <w:rPr>
          <w:sz w:val="20"/>
          <w:szCs w:val="24"/>
        </w:rPr>
      </w:pPr>
      <w:r w:rsidRPr="001C481F">
        <w:rPr>
          <w:spacing w:val="40"/>
          <w:sz w:val="20"/>
          <w:szCs w:val="24"/>
        </w:rPr>
        <w:t>Примечание</w:t>
      </w:r>
      <w:r w:rsidRPr="001C481F">
        <w:rPr>
          <w:sz w:val="20"/>
          <w:szCs w:val="24"/>
        </w:rPr>
        <w:t xml:space="preserve"> – Здесь и далее по тексту настоящего стандарта сведения и требования, касающиеся оконных блоков, следует распространять и на балконные блоки, если иное специально не оговорено.</w:t>
      </w:r>
    </w:p>
    <w:p w14:paraId="5DC62463" w14:textId="4B8F0FB8" w:rsidR="00FE7F36" w:rsidRPr="00640C67" w:rsidRDefault="00FE7F36" w:rsidP="00FE7F36">
      <w:pPr>
        <w:pStyle w:val="af1"/>
        <w:numPr>
          <w:ilvl w:val="2"/>
          <w:numId w:val="5"/>
        </w:numPr>
        <w:spacing w:after="0" w:line="360" w:lineRule="auto"/>
        <w:ind w:left="0" w:firstLine="567"/>
        <w:jc w:val="both"/>
        <w:rPr>
          <w:rFonts w:ascii="Arial" w:hAnsi="Arial" w:cs="Arial"/>
          <w:sz w:val="24"/>
          <w:szCs w:val="24"/>
        </w:rPr>
      </w:pPr>
      <w:r w:rsidRPr="00640C67">
        <w:rPr>
          <w:rFonts w:ascii="Arial" w:hAnsi="Arial" w:cs="Arial"/>
          <w:sz w:val="24"/>
          <w:szCs w:val="24"/>
        </w:rPr>
        <w:t xml:space="preserve">По назначению выделяют следующие оконные </w:t>
      </w:r>
      <w:r w:rsidR="001C481F" w:rsidRPr="00640C67">
        <w:rPr>
          <w:rFonts w:ascii="Arial" w:hAnsi="Arial" w:cs="Arial"/>
          <w:sz w:val="24"/>
          <w:szCs w:val="24"/>
        </w:rPr>
        <w:t xml:space="preserve">и балконные </w:t>
      </w:r>
      <w:r w:rsidRPr="00640C67">
        <w:rPr>
          <w:rFonts w:ascii="Arial" w:hAnsi="Arial" w:cs="Arial"/>
          <w:sz w:val="24"/>
          <w:szCs w:val="24"/>
        </w:rPr>
        <w:t>блоки:</w:t>
      </w:r>
    </w:p>
    <w:p w14:paraId="156ED950" w14:textId="77777777" w:rsidR="00FE7F36" w:rsidRDefault="00FE7F36" w:rsidP="00FE7F36">
      <w:pPr>
        <w:pStyle w:val="af1"/>
        <w:spacing w:after="0" w:line="360" w:lineRule="auto"/>
        <w:ind w:left="0" w:firstLine="567"/>
        <w:jc w:val="both"/>
        <w:rPr>
          <w:rFonts w:ascii="Arial" w:hAnsi="Arial" w:cs="Arial"/>
          <w:sz w:val="24"/>
          <w:szCs w:val="24"/>
        </w:rPr>
      </w:pPr>
      <w:r w:rsidRPr="00625BB5">
        <w:rPr>
          <w:rFonts w:ascii="Arial" w:hAnsi="Arial" w:cs="Arial"/>
          <w:sz w:val="24"/>
          <w:szCs w:val="24"/>
        </w:rPr>
        <w:t>- основные;</w:t>
      </w:r>
    </w:p>
    <w:p w14:paraId="2DFE163D" w14:textId="77777777" w:rsidR="00DA6EF2" w:rsidRPr="00904C9B" w:rsidRDefault="00DA6EF2" w:rsidP="00904C9B">
      <w:pPr>
        <w:pStyle w:val="af1"/>
        <w:spacing w:after="0" w:line="360" w:lineRule="auto"/>
        <w:ind w:left="567"/>
        <w:jc w:val="both"/>
        <w:rPr>
          <w:rFonts w:ascii="Arial" w:hAnsi="Arial" w:cs="Arial"/>
          <w:sz w:val="24"/>
          <w:szCs w:val="24"/>
        </w:rPr>
      </w:pPr>
      <w:r w:rsidRPr="00904C9B">
        <w:rPr>
          <w:rFonts w:ascii="Arial" w:hAnsi="Arial" w:cs="Arial"/>
          <w:sz w:val="24"/>
          <w:szCs w:val="24"/>
        </w:rPr>
        <w:t xml:space="preserve">- </w:t>
      </w:r>
      <w:proofErr w:type="spellStart"/>
      <w:r w:rsidRPr="00904C9B">
        <w:rPr>
          <w:rFonts w:ascii="Arial" w:hAnsi="Arial" w:cs="Arial"/>
          <w:sz w:val="24"/>
          <w:szCs w:val="24"/>
        </w:rPr>
        <w:t>взломоустойчивые</w:t>
      </w:r>
      <w:proofErr w:type="spellEnd"/>
      <w:r w:rsidRPr="00904C9B">
        <w:rPr>
          <w:rFonts w:ascii="Arial" w:hAnsi="Arial" w:cs="Arial"/>
          <w:sz w:val="24"/>
          <w:szCs w:val="24"/>
        </w:rPr>
        <w:t>,</w:t>
      </w:r>
    </w:p>
    <w:p w14:paraId="07A7E8D2" w14:textId="77777777" w:rsidR="003B656F" w:rsidRPr="00904C9B" w:rsidRDefault="003B656F" w:rsidP="00904C9B">
      <w:pPr>
        <w:pStyle w:val="af1"/>
        <w:spacing w:after="0" w:line="360" w:lineRule="auto"/>
        <w:ind w:left="567"/>
        <w:jc w:val="both"/>
        <w:rPr>
          <w:rFonts w:ascii="Arial" w:hAnsi="Arial" w:cs="Arial"/>
          <w:sz w:val="24"/>
          <w:szCs w:val="24"/>
        </w:rPr>
      </w:pPr>
      <w:r w:rsidRPr="00904C9B">
        <w:rPr>
          <w:rFonts w:ascii="Arial" w:hAnsi="Arial" w:cs="Arial"/>
          <w:sz w:val="24"/>
          <w:szCs w:val="24"/>
        </w:rPr>
        <w:t>- для вспомогательных помещений (лестничных клеток, технических этажей, чердаков, подвалов).</w:t>
      </w:r>
    </w:p>
    <w:p w14:paraId="4F9B7EC7" w14:textId="77777777" w:rsidR="00B84E45" w:rsidRDefault="00DA6EF2" w:rsidP="00904C9B">
      <w:pPr>
        <w:pStyle w:val="af1"/>
        <w:spacing w:after="0" w:line="360" w:lineRule="auto"/>
        <w:ind w:left="567"/>
        <w:jc w:val="both"/>
        <w:rPr>
          <w:rFonts w:ascii="Arial" w:hAnsi="Arial" w:cs="Arial"/>
          <w:sz w:val="24"/>
          <w:szCs w:val="24"/>
        </w:rPr>
      </w:pPr>
      <w:r w:rsidRPr="00904C9B">
        <w:rPr>
          <w:rFonts w:ascii="Arial" w:hAnsi="Arial" w:cs="Arial"/>
          <w:sz w:val="24"/>
          <w:szCs w:val="24"/>
        </w:rPr>
        <w:t>- шумозащитные.</w:t>
      </w:r>
    </w:p>
    <w:p w14:paraId="1B5B84DE" w14:textId="53522660" w:rsidR="00FE7F36" w:rsidRPr="002A7EF1" w:rsidRDefault="001E420E" w:rsidP="003B656F">
      <w:pPr>
        <w:pStyle w:val="af1"/>
        <w:spacing w:after="0" w:line="360" w:lineRule="auto"/>
        <w:ind w:left="0" w:firstLine="567"/>
        <w:jc w:val="both"/>
        <w:rPr>
          <w:rFonts w:ascii="Arial" w:hAnsi="Arial" w:cs="Arial"/>
          <w:sz w:val="24"/>
          <w:szCs w:val="24"/>
        </w:rPr>
      </w:pPr>
      <w:r>
        <w:rPr>
          <w:rFonts w:ascii="Arial" w:hAnsi="Arial" w:cs="Arial"/>
          <w:sz w:val="24"/>
          <w:szCs w:val="24"/>
        </w:rPr>
        <w:t xml:space="preserve">4.1.2 </w:t>
      </w:r>
      <w:r w:rsidR="00FE7F36" w:rsidRPr="002A7EF1">
        <w:rPr>
          <w:rFonts w:ascii="Arial" w:hAnsi="Arial" w:cs="Arial"/>
          <w:sz w:val="24"/>
          <w:szCs w:val="24"/>
        </w:rPr>
        <w:t xml:space="preserve">По материалам </w:t>
      </w:r>
      <w:r w:rsidR="009153E8">
        <w:rPr>
          <w:rFonts w:ascii="Arial" w:hAnsi="Arial" w:cs="Arial"/>
          <w:sz w:val="24"/>
          <w:szCs w:val="24"/>
        </w:rPr>
        <w:t>рамочных</w:t>
      </w:r>
      <w:r w:rsidR="00FE7F36" w:rsidRPr="002A7EF1">
        <w:rPr>
          <w:rFonts w:ascii="Arial" w:hAnsi="Arial" w:cs="Arial"/>
          <w:sz w:val="24"/>
          <w:szCs w:val="24"/>
        </w:rPr>
        <w:t xml:space="preserve"> элементов выделяют следующие оконные и балконные блоки:</w:t>
      </w:r>
      <w:bookmarkStart w:id="4" w:name="_Hlk38045917"/>
    </w:p>
    <w:p w14:paraId="2104F3B2" w14:textId="7D25188A" w:rsidR="00FE7F36" w:rsidRPr="00625BB5"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 xml:space="preserve">- </w:t>
      </w:r>
      <w:r w:rsidR="009153E8">
        <w:rPr>
          <w:rFonts w:ascii="Arial" w:hAnsi="Arial" w:cs="Arial"/>
          <w:szCs w:val="24"/>
        </w:rPr>
        <w:t>деревянные</w:t>
      </w:r>
    </w:p>
    <w:p w14:paraId="5605AC3C" w14:textId="5FF0945C" w:rsidR="00FE7F36" w:rsidRPr="00625BB5"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lastRenderedPageBreak/>
        <w:t>-</w:t>
      </w:r>
      <w:r w:rsidR="00435DAF" w:rsidRPr="00435DAF">
        <w:rPr>
          <w:rFonts w:ascii="Arial" w:hAnsi="Arial" w:cs="Arial"/>
          <w:szCs w:val="24"/>
        </w:rPr>
        <w:t xml:space="preserve"> </w:t>
      </w:r>
      <w:r w:rsidRPr="00625BB5">
        <w:rPr>
          <w:rFonts w:ascii="Arial" w:hAnsi="Arial" w:cs="Arial"/>
          <w:szCs w:val="24"/>
        </w:rPr>
        <w:t>поливинилхлорид</w:t>
      </w:r>
      <w:r w:rsidR="009153E8">
        <w:rPr>
          <w:rFonts w:ascii="Arial" w:hAnsi="Arial" w:cs="Arial"/>
          <w:szCs w:val="24"/>
        </w:rPr>
        <w:t>ные</w:t>
      </w:r>
      <w:r w:rsidRPr="00625BB5">
        <w:rPr>
          <w:rFonts w:ascii="Arial" w:hAnsi="Arial" w:cs="Arial"/>
          <w:szCs w:val="24"/>
        </w:rPr>
        <w:t xml:space="preserve"> (ПВХ);</w:t>
      </w:r>
    </w:p>
    <w:p w14:paraId="32AD58F5" w14:textId="1B68255E" w:rsidR="00FE7F36" w:rsidRPr="00625BB5"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 xml:space="preserve">- </w:t>
      </w:r>
      <w:r w:rsidR="009153E8">
        <w:rPr>
          <w:rFonts w:ascii="Arial" w:hAnsi="Arial" w:cs="Arial"/>
          <w:szCs w:val="24"/>
        </w:rPr>
        <w:t xml:space="preserve">из </w:t>
      </w:r>
      <w:r w:rsidRPr="00625BB5">
        <w:rPr>
          <w:rFonts w:ascii="Arial" w:hAnsi="Arial" w:cs="Arial"/>
          <w:szCs w:val="24"/>
        </w:rPr>
        <w:t>алюминиевых сплавов;</w:t>
      </w:r>
    </w:p>
    <w:p w14:paraId="3F3A7CB4" w14:textId="6A4ED2B9" w:rsidR="00FE7F36" w:rsidRPr="00625BB5" w:rsidRDefault="00FE7F36" w:rsidP="00FE7F36">
      <w:pPr>
        <w:pStyle w:val="ConsPlusNormal"/>
        <w:spacing w:line="360" w:lineRule="auto"/>
        <w:ind w:firstLine="567"/>
        <w:jc w:val="both"/>
        <w:rPr>
          <w:rFonts w:ascii="Arial" w:hAnsi="Arial" w:cs="Arial"/>
          <w:b/>
          <w:szCs w:val="24"/>
        </w:rPr>
      </w:pPr>
      <w:r w:rsidRPr="00625BB5">
        <w:rPr>
          <w:rFonts w:ascii="Arial" w:hAnsi="Arial" w:cs="Arial"/>
          <w:szCs w:val="24"/>
        </w:rPr>
        <w:t>-</w:t>
      </w:r>
      <w:r w:rsidR="00435DAF" w:rsidRPr="00435DAF">
        <w:rPr>
          <w:rFonts w:ascii="Arial" w:hAnsi="Arial" w:cs="Arial"/>
          <w:szCs w:val="24"/>
        </w:rPr>
        <w:t xml:space="preserve"> </w:t>
      </w:r>
      <w:r w:rsidRPr="00625BB5">
        <w:rPr>
          <w:rFonts w:ascii="Arial" w:hAnsi="Arial" w:cs="Arial"/>
          <w:szCs w:val="24"/>
        </w:rPr>
        <w:t>стал</w:t>
      </w:r>
      <w:r w:rsidR="009153E8">
        <w:rPr>
          <w:rFonts w:ascii="Arial" w:hAnsi="Arial" w:cs="Arial"/>
          <w:szCs w:val="24"/>
        </w:rPr>
        <w:t>ьные</w:t>
      </w:r>
      <w:r w:rsidRPr="00625BB5">
        <w:rPr>
          <w:rFonts w:ascii="Arial" w:hAnsi="Arial" w:cs="Arial"/>
          <w:szCs w:val="24"/>
        </w:rPr>
        <w:t>;</w:t>
      </w:r>
    </w:p>
    <w:p w14:paraId="41CEED17" w14:textId="5B19C703" w:rsidR="00FE7F36" w:rsidRPr="00625BB5"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 стеклопластиков</w:t>
      </w:r>
      <w:r w:rsidR="009153E8">
        <w:rPr>
          <w:rFonts w:ascii="Arial" w:hAnsi="Arial" w:cs="Arial"/>
          <w:szCs w:val="24"/>
        </w:rPr>
        <w:t>ые</w:t>
      </w:r>
      <w:r w:rsidRPr="00625BB5">
        <w:rPr>
          <w:rFonts w:ascii="Arial" w:hAnsi="Arial" w:cs="Arial"/>
          <w:szCs w:val="24"/>
        </w:rPr>
        <w:t>;</w:t>
      </w:r>
    </w:p>
    <w:p w14:paraId="3A6A742E" w14:textId="15DAB5AC" w:rsidR="00FE7F36" w:rsidRDefault="00FE7F36" w:rsidP="00FE7F36">
      <w:pPr>
        <w:pStyle w:val="ConsPlusNormal"/>
        <w:spacing w:line="360" w:lineRule="auto"/>
        <w:ind w:firstLine="567"/>
        <w:jc w:val="both"/>
        <w:rPr>
          <w:rFonts w:ascii="Arial" w:hAnsi="Arial" w:cs="Arial"/>
          <w:szCs w:val="24"/>
        </w:rPr>
      </w:pPr>
      <w:r w:rsidRPr="00625BB5">
        <w:rPr>
          <w:rFonts w:ascii="Arial" w:hAnsi="Arial" w:cs="Arial"/>
          <w:szCs w:val="24"/>
        </w:rPr>
        <w:t>- комбин</w:t>
      </w:r>
      <w:r w:rsidR="009153E8">
        <w:rPr>
          <w:rFonts w:ascii="Arial" w:hAnsi="Arial" w:cs="Arial"/>
          <w:szCs w:val="24"/>
        </w:rPr>
        <w:t>ированные</w:t>
      </w:r>
    </w:p>
    <w:p w14:paraId="20F7E6F9" w14:textId="77777777" w:rsidR="00FE7F36" w:rsidRPr="002A7EF1" w:rsidRDefault="00FE7F36" w:rsidP="00FE7F36">
      <w:pPr>
        <w:pStyle w:val="ConsPlusNormal"/>
        <w:spacing w:line="360" w:lineRule="auto"/>
        <w:ind w:firstLine="567"/>
        <w:jc w:val="both"/>
        <w:rPr>
          <w:rFonts w:ascii="Arial" w:hAnsi="Arial" w:cs="Arial"/>
        </w:rPr>
      </w:pPr>
      <w:r w:rsidRPr="005A54EC">
        <w:rPr>
          <w:rFonts w:ascii="Arial" w:hAnsi="Arial" w:cs="Arial"/>
        </w:rPr>
        <w:t xml:space="preserve">Примеры вариантов конструкций наиболее распространенных типов оконных </w:t>
      </w:r>
      <w:r w:rsidRPr="002A7EF1">
        <w:rPr>
          <w:rFonts w:ascii="Arial" w:hAnsi="Arial" w:cs="Arial"/>
        </w:rPr>
        <w:t xml:space="preserve">блоков, изготовленных из различных материалов, представлены </w:t>
      </w:r>
      <w:r w:rsidRPr="0057389A">
        <w:rPr>
          <w:rFonts w:ascii="Arial" w:hAnsi="Arial" w:cs="Arial"/>
        </w:rPr>
        <w:t>на рисунке 1.</w:t>
      </w:r>
    </w:p>
    <w:p w14:paraId="6164A543" w14:textId="3CFFBCFF" w:rsidR="00FE7F36" w:rsidRPr="001E420E" w:rsidRDefault="001E420E" w:rsidP="00966BA0">
      <w:pPr>
        <w:spacing w:line="360" w:lineRule="auto"/>
        <w:ind w:firstLine="567"/>
        <w:jc w:val="both"/>
        <w:rPr>
          <w:sz w:val="24"/>
          <w:szCs w:val="24"/>
        </w:rPr>
      </w:pPr>
      <w:r>
        <w:rPr>
          <w:sz w:val="24"/>
          <w:szCs w:val="24"/>
        </w:rPr>
        <w:t>4.1.3</w:t>
      </w:r>
      <w:r w:rsidR="00966BA0">
        <w:rPr>
          <w:sz w:val="24"/>
          <w:szCs w:val="24"/>
        </w:rPr>
        <w:t xml:space="preserve"> </w:t>
      </w:r>
      <w:r w:rsidR="00FE7F36" w:rsidRPr="001E420E">
        <w:rPr>
          <w:sz w:val="24"/>
          <w:szCs w:val="24"/>
        </w:rPr>
        <w:t>По типу конструкции выделяют следующие оконные и балконные блоки:</w:t>
      </w:r>
    </w:p>
    <w:p w14:paraId="6D24EE21"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одинарные;</w:t>
      </w:r>
    </w:p>
    <w:p w14:paraId="3CD04C51"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спаренные;</w:t>
      </w:r>
    </w:p>
    <w:p w14:paraId="1E0CA1A9"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раздельные;</w:t>
      </w:r>
    </w:p>
    <w:p w14:paraId="65A288E3" w14:textId="77777777" w:rsidR="00FE7F36" w:rsidRPr="002A7EF1" w:rsidRDefault="00FE7F36" w:rsidP="00FE7F36">
      <w:pPr>
        <w:pStyle w:val="ConsPlusNormal"/>
        <w:spacing w:line="360" w:lineRule="auto"/>
        <w:ind w:firstLine="567"/>
        <w:jc w:val="both"/>
        <w:rPr>
          <w:rFonts w:ascii="Arial" w:hAnsi="Arial" w:cs="Arial"/>
          <w:szCs w:val="24"/>
        </w:rPr>
      </w:pPr>
      <w:r w:rsidRPr="002A7EF1">
        <w:rPr>
          <w:rFonts w:ascii="Arial" w:hAnsi="Arial" w:cs="Arial"/>
          <w:szCs w:val="24"/>
        </w:rPr>
        <w:t>- раздельно-спаренные.</w:t>
      </w:r>
    </w:p>
    <w:p w14:paraId="276A6B05" w14:textId="73D6FF9B" w:rsidR="00FE7F36" w:rsidRPr="001E420E" w:rsidRDefault="001E420E" w:rsidP="00966BA0">
      <w:pPr>
        <w:spacing w:line="360" w:lineRule="auto"/>
        <w:ind w:firstLine="567"/>
        <w:jc w:val="both"/>
        <w:rPr>
          <w:sz w:val="24"/>
          <w:szCs w:val="24"/>
        </w:rPr>
      </w:pPr>
      <w:r>
        <w:rPr>
          <w:sz w:val="24"/>
        </w:rPr>
        <w:t xml:space="preserve">4.1.4 </w:t>
      </w:r>
      <w:r w:rsidR="00FE7F36" w:rsidRPr="001E420E">
        <w:rPr>
          <w:sz w:val="24"/>
        </w:rPr>
        <w:t>По виду светопрозрачного заполнения выделяют следующие оконные и балконные блоки:</w:t>
      </w:r>
    </w:p>
    <w:p w14:paraId="389870A4" w14:textId="77777777" w:rsidR="00FE7F36" w:rsidRPr="002A7EF1" w:rsidRDefault="00C56F07" w:rsidP="00FE7F36">
      <w:pPr>
        <w:pStyle w:val="ConsPlusNormal"/>
        <w:spacing w:line="360" w:lineRule="auto"/>
        <w:ind w:firstLine="567"/>
        <w:jc w:val="both"/>
        <w:rPr>
          <w:rFonts w:ascii="Arial" w:hAnsi="Arial" w:cs="Arial"/>
        </w:rPr>
      </w:pPr>
      <w:r>
        <w:rPr>
          <w:rFonts w:ascii="Arial" w:hAnsi="Arial" w:cs="Arial"/>
        </w:rPr>
        <w:t xml:space="preserve">- </w:t>
      </w:r>
      <w:r w:rsidR="00FE7F36" w:rsidRPr="002A7EF1">
        <w:rPr>
          <w:rFonts w:ascii="Arial" w:hAnsi="Arial" w:cs="Arial"/>
        </w:rPr>
        <w:t>с листовым стеклом;</w:t>
      </w:r>
    </w:p>
    <w:p w14:paraId="4B26048A" w14:textId="77777777" w:rsidR="00FE7F36" w:rsidRPr="005A54EC" w:rsidRDefault="00C56F07" w:rsidP="00FE7F36">
      <w:pPr>
        <w:pStyle w:val="ConsPlusNormal"/>
        <w:spacing w:line="360" w:lineRule="auto"/>
        <w:ind w:firstLine="567"/>
        <w:jc w:val="both"/>
        <w:rPr>
          <w:rFonts w:ascii="Arial" w:hAnsi="Arial" w:cs="Arial"/>
        </w:rPr>
      </w:pPr>
      <w:r>
        <w:rPr>
          <w:rFonts w:ascii="Arial" w:hAnsi="Arial" w:cs="Arial"/>
        </w:rPr>
        <w:t>-</w:t>
      </w:r>
      <w:r w:rsidR="00435DAF">
        <w:rPr>
          <w:rFonts w:ascii="Arial" w:hAnsi="Arial" w:cs="Arial"/>
        </w:rPr>
        <w:t xml:space="preserve"> со</w:t>
      </w:r>
      <w:r>
        <w:rPr>
          <w:rFonts w:ascii="Arial" w:hAnsi="Arial" w:cs="Arial"/>
        </w:rPr>
        <w:t xml:space="preserve"> </w:t>
      </w:r>
      <w:r w:rsidR="00FE7F36" w:rsidRPr="002A7EF1">
        <w:rPr>
          <w:rFonts w:ascii="Arial" w:hAnsi="Arial" w:cs="Arial"/>
        </w:rPr>
        <w:t>стеклопакетами;</w:t>
      </w:r>
    </w:p>
    <w:p w14:paraId="0C890E7C" w14:textId="77777777" w:rsidR="00FE7F36" w:rsidRPr="005A54EC" w:rsidRDefault="00C56F07" w:rsidP="00FE7F36">
      <w:pPr>
        <w:pStyle w:val="ConsPlusNormal"/>
        <w:spacing w:line="360" w:lineRule="auto"/>
        <w:ind w:firstLine="567"/>
        <w:jc w:val="both"/>
        <w:rPr>
          <w:rFonts w:ascii="Arial" w:hAnsi="Arial" w:cs="Arial"/>
        </w:rPr>
      </w:pPr>
      <w:r>
        <w:rPr>
          <w:rFonts w:ascii="Arial" w:hAnsi="Arial" w:cs="Arial"/>
        </w:rPr>
        <w:t xml:space="preserve">- </w:t>
      </w:r>
      <w:r w:rsidR="00435DAF">
        <w:rPr>
          <w:rFonts w:ascii="Arial" w:hAnsi="Arial" w:cs="Arial"/>
        </w:rPr>
        <w:t xml:space="preserve">с </w:t>
      </w:r>
      <w:r w:rsidR="00FE7F36" w:rsidRPr="005A54EC">
        <w:rPr>
          <w:rFonts w:ascii="Arial" w:hAnsi="Arial" w:cs="Arial"/>
        </w:rPr>
        <w:t>листовым стеклом и стеклопакетами.</w:t>
      </w:r>
    </w:p>
    <w:p w14:paraId="00FD5131"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 xml:space="preserve">Примеры основных типов конструкций и вариантов заполнения светопрозрачной части оконных блоков приведены </w:t>
      </w:r>
      <w:r w:rsidRPr="0057389A">
        <w:rPr>
          <w:rFonts w:ascii="Arial" w:hAnsi="Arial" w:cs="Arial"/>
        </w:rPr>
        <w:t>на рисунке 2.</w:t>
      </w:r>
    </w:p>
    <w:p w14:paraId="11206360"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4.1.5 По числу и расположению контуров уплотнен</w:t>
      </w:r>
      <w:r>
        <w:rPr>
          <w:rFonts w:ascii="Arial" w:hAnsi="Arial" w:cs="Arial"/>
        </w:rPr>
        <w:t>ия в притворах выделяют следующие оконные и балконные блоки</w:t>
      </w:r>
      <w:r w:rsidRPr="005A54EC">
        <w:rPr>
          <w:rFonts w:ascii="Arial" w:hAnsi="Arial" w:cs="Arial"/>
        </w:rPr>
        <w:t>:</w:t>
      </w:r>
    </w:p>
    <w:p w14:paraId="2291118D"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 с одним контуром уплотнения;</w:t>
      </w:r>
    </w:p>
    <w:p w14:paraId="325B0BA1" w14:textId="77777777" w:rsidR="00FE7F36" w:rsidRPr="005A54EC" w:rsidRDefault="00FE7F36" w:rsidP="00C56F07">
      <w:pPr>
        <w:pStyle w:val="ConsPlusNormal"/>
        <w:spacing w:line="360" w:lineRule="auto"/>
        <w:ind w:firstLine="567"/>
        <w:jc w:val="both"/>
        <w:rPr>
          <w:rFonts w:ascii="Arial" w:hAnsi="Arial" w:cs="Arial"/>
        </w:rPr>
      </w:pPr>
      <w:r>
        <w:rPr>
          <w:rFonts w:ascii="Arial" w:hAnsi="Arial" w:cs="Arial"/>
        </w:rPr>
        <w:t xml:space="preserve">- </w:t>
      </w:r>
      <w:r w:rsidRPr="005A54EC">
        <w:rPr>
          <w:rFonts w:ascii="Arial" w:hAnsi="Arial" w:cs="Arial"/>
        </w:rPr>
        <w:t>средним и внутренним уплотнением;</w:t>
      </w:r>
    </w:p>
    <w:p w14:paraId="69D9E090" w14:textId="77777777" w:rsidR="00FE7F36" w:rsidRPr="005A54EC" w:rsidRDefault="00FE7F36" w:rsidP="00C56F07">
      <w:pPr>
        <w:pStyle w:val="ConsPlusNormal"/>
        <w:spacing w:line="360" w:lineRule="auto"/>
        <w:ind w:firstLine="567"/>
        <w:jc w:val="both"/>
        <w:rPr>
          <w:rFonts w:ascii="Arial" w:hAnsi="Arial" w:cs="Arial"/>
        </w:rPr>
      </w:pPr>
      <w:r>
        <w:rPr>
          <w:rFonts w:ascii="Arial" w:hAnsi="Arial" w:cs="Arial"/>
        </w:rPr>
        <w:t xml:space="preserve">- </w:t>
      </w:r>
      <w:r w:rsidRPr="005A54EC">
        <w:rPr>
          <w:rFonts w:ascii="Arial" w:hAnsi="Arial" w:cs="Arial"/>
        </w:rPr>
        <w:t>наружным и внутренним уплотнением;</w:t>
      </w:r>
    </w:p>
    <w:p w14:paraId="6688D7ED" w14:textId="77777777" w:rsidR="00FE7F36" w:rsidRDefault="00FE7F36" w:rsidP="00C56F07">
      <w:pPr>
        <w:pStyle w:val="ConsPlusNormal"/>
        <w:spacing w:line="360" w:lineRule="auto"/>
        <w:ind w:firstLine="567"/>
        <w:jc w:val="both"/>
        <w:rPr>
          <w:rFonts w:ascii="Arial" w:hAnsi="Arial" w:cs="Arial"/>
        </w:rPr>
      </w:pPr>
      <w:r>
        <w:rPr>
          <w:rFonts w:ascii="Arial" w:hAnsi="Arial" w:cs="Arial"/>
        </w:rPr>
        <w:t xml:space="preserve">- </w:t>
      </w:r>
      <w:r w:rsidRPr="005A54EC">
        <w:rPr>
          <w:rFonts w:ascii="Arial" w:hAnsi="Arial" w:cs="Arial"/>
        </w:rPr>
        <w:t>наружным, внутренним и средним уплотнением.</w:t>
      </w:r>
    </w:p>
    <w:p w14:paraId="2AD09EED"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szCs w:val="24"/>
        </w:rPr>
        <w:t xml:space="preserve">Примеры узлов притворов с различным числом и расположением уплотнений приведены </w:t>
      </w:r>
      <w:r w:rsidRPr="0057389A">
        <w:rPr>
          <w:rFonts w:ascii="Arial" w:hAnsi="Arial" w:cs="Arial"/>
          <w:szCs w:val="24"/>
        </w:rPr>
        <w:t>на рисунке 3.</w:t>
      </w:r>
    </w:p>
    <w:p w14:paraId="206DBF4B" w14:textId="0DB240B1" w:rsidR="00FE7F36" w:rsidRPr="005A54EC" w:rsidRDefault="00FE7F36" w:rsidP="00C56F07">
      <w:pPr>
        <w:pStyle w:val="ConsPlusNormal"/>
        <w:spacing w:line="360" w:lineRule="auto"/>
        <w:ind w:firstLine="567"/>
        <w:jc w:val="both"/>
        <w:rPr>
          <w:rFonts w:ascii="Arial" w:hAnsi="Arial" w:cs="Arial"/>
        </w:rPr>
      </w:pPr>
      <w:r w:rsidRPr="002A7EF1">
        <w:rPr>
          <w:rFonts w:ascii="Arial" w:hAnsi="Arial" w:cs="Arial"/>
        </w:rPr>
        <w:t>4.1.6 По конструктивным решениям притворов створок выделяют следующие оконные и балконные</w:t>
      </w:r>
      <w:r w:rsidR="007A7020">
        <w:rPr>
          <w:rFonts w:ascii="Arial" w:hAnsi="Arial" w:cs="Arial"/>
        </w:rPr>
        <w:t xml:space="preserve"> дверные</w:t>
      </w:r>
      <w:r w:rsidRPr="002A7EF1">
        <w:rPr>
          <w:rFonts w:ascii="Arial" w:hAnsi="Arial" w:cs="Arial"/>
        </w:rPr>
        <w:t xml:space="preserve"> блоки:</w:t>
      </w:r>
    </w:p>
    <w:p w14:paraId="2D5067E1" w14:textId="77777777" w:rsidR="00FE7F36" w:rsidRPr="005A54EC" w:rsidRDefault="00FE7F36" w:rsidP="00C56F07">
      <w:pPr>
        <w:pStyle w:val="ConsPlusNormal"/>
        <w:spacing w:line="360" w:lineRule="auto"/>
        <w:ind w:firstLine="567"/>
        <w:jc w:val="both"/>
        <w:rPr>
          <w:rFonts w:ascii="Arial" w:hAnsi="Arial" w:cs="Arial"/>
        </w:rPr>
      </w:pPr>
      <w:r w:rsidRPr="005A54EC">
        <w:rPr>
          <w:rFonts w:ascii="Arial" w:hAnsi="Arial" w:cs="Arial"/>
        </w:rPr>
        <w:t xml:space="preserve">- с </w:t>
      </w:r>
      <w:proofErr w:type="spellStart"/>
      <w:r w:rsidRPr="005A54EC">
        <w:rPr>
          <w:rFonts w:ascii="Arial" w:hAnsi="Arial" w:cs="Arial"/>
        </w:rPr>
        <w:t>импостным</w:t>
      </w:r>
      <w:proofErr w:type="spellEnd"/>
      <w:r w:rsidRPr="005A54EC">
        <w:rPr>
          <w:rFonts w:ascii="Arial" w:hAnsi="Arial" w:cs="Arial"/>
        </w:rPr>
        <w:t xml:space="preserve"> притвором;</w:t>
      </w:r>
    </w:p>
    <w:p w14:paraId="00ADEF18" w14:textId="77777777" w:rsidR="00C56F07" w:rsidRDefault="00FE7F36" w:rsidP="00C56F07">
      <w:pPr>
        <w:pStyle w:val="ConsPlusNormal"/>
        <w:spacing w:line="360" w:lineRule="auto"/>
        <w:ind w:firstLine="567"/>
        <w:jc w:val="both"/>
        <w:rPr>
          <w:rFonts w:ascii="Arial" w:hAnsi="Arial" w:cs="Arial"/>
        </w:rPr>
      </w:pPr>
      <w:r>
        <w:rPr>
          <w:rFonts w:ascii="Arial" w:hAnsi="Arial" w:cs="Arial"/>
        </w:rPr>
        <w:t xml:space="preserve">-  </w:t>
      </w:r>
      <w:proofErr w:type="spellStart"/>
      <w:r w:rsidRPr="005A54EC">
        <w:rPr>
          <w:rFonts w:ascii="Arial" w:hAnsi="Arial" w:cs="Arial"/>
        </w:rPr>
        <w:t>безимпостным</w:t>
      </w:r>
      <w:proofErr w:type="spellEnd"/>
      <w:r w:rsidRPr="005A54EC">
        <w:rPr>
          <w:rFonts w:ascii="Arial" w:hAnsi="Arial" w:cs="Arial"/>
        </w:rPr>
        <w:t xml:space="preserve"> (</w:t>
      </w:r>
      <w:proofErr w:type="spellStart"/>
      <w:r w:rsidRPr="005A54EC">
        <w:rPr>
          <w:rFonts w:ascii="Arial" w:hAnsi="Arial" w:cs="Arial"/>
        </w:rPr>
        <w:t>штульповым</w:t>
      </w:r>
      <w:proofErr w:type="spellEnd"/>
      <w:r w:rsidRPr="005A54EC">
        <w:rPr>
          <w:rFonts w:ascii="Arial" w:hAnsi="Arial" w:cs="Arial"/>
        </w:rPr>
        <w:t>) притвором.</w:t>
      </w:r>
    </w:p>
    <w:p w14:paraId="2BBA22B8" w14:textId="77777777" w:rsidR="00C56F07" w:rsidRDefault="00FE7F36" w:rsidP="00C56F07">
      <w:pPr>
        <w:pStyle w:val="ConsPlusNormal"/>
        <w:spacing w:line="360" w:lineRule="auto"/>
        <w:ind w:firstLine="567"/>
        <w:jc w:val="both"/>
        <w:rPr>
          <w:rFonts w:ascii="Arial" w:hAnsi="Arial" w:cs="Arial"/>
          <w:szCs w:val="24"/>
        </w:rPr>
      </w:pPr>
      <w:r w:rsidRPr="005A54EC">
        <w:rPr>
          <w:rFonts w:ascii="Arial" w:hAnsi="Arial" w:cs="Arial"/>
          <w:szCs w:val="24"/>
        </w:rPr>
        <w:t>Примеры узлов средних (</w:t>
      </w:r>
      <w:proofErr w:type="spellStart"/>
      <w:r w:rsidRPr="005A54EC">
        <w:rPr>
          <w:rFonts w:ascii="Arial" w:hAnsi="Arial" w:cs="Arial"/>
          <w:szCs w:val="24"/>
        </w:rPr>
        <w:t>импостных</w:t>
      </w:r>
      <w:proofErr w:type="spellEnd"/>
      <w:r w:rsidRPr="005A54EC">
        <w:rPr>
          <w:rFonts w:ascii="Arial" w:hAnsi="Arial" w:cs="Arial"/>
          <w:szCs w:val="24"/>
        </w:rPr>
        <w:t xml:space="preserve"> и </w:t>
      </w:r>
      <w:proofErr w:type="spellStart"/>
      <w:r w:rsidRPr="005A54EC">
        <w:rPr>
          <w:rFonts w:ascii="Arial" w:hAnsi="Arial" w:cs="Arial"/>
          <w:szCs w:val="24"/>
        </w:rPr>
        <w:t>штульповых</w:t>
      </w:r>
      <w:proofErr w:type="spellEnd"/>
      <w:r w:rsidRPr="005A54EC">
        <w:rPr>
          <w:rFonts w:ascii="Arial" w:hAnsi="Arial" w:cs="Arial"/>
          <w:szCs w:val="24"/>
        </w:rPr>
        <w:t xml:space="preserve">) притворов оконных блоков с двойным и тройным уплотнением приведены </w:t>
      </w:r>
      <w:r w:rsidRPr="0057389A">
        <w:rPr>
          <w:rFonts w:ascii="Arial" w:hAnsi="Arial" w:cs="Arial"/>
          <w:szCs w:val="24"/>
        </w:rPr>
        <w:t>на рисунке 4.</w:t>
      </w:r>
    </w:p>
    <w:p w14:paraId="1ED2ACC3" w14:textId="77777777" w:rsidR="00FE7F36" w:rsidRPr="00625BB5" w:rsidRDefault="00FE7F36" w:rsidP="00C56F07">
      <w:pPr>
        <w:pStyle w:val="ConsPlusNormal"/>
        <w:spacing w:line="360" w:lineRule="auto"/>
        <w:ind w:firstLine="567"/>
        <w:jc w:val="both"/>
        <w:rPr>
          <w:rFonts w:ascii="Arial" w:hAnsi="Arial" w:cs="Arial"/>
          <w:sz w:val="28"/>
          <w:szCs w:val="24"/>
        </w:rPr>
      </w:pPr>
      <w:r>
        <w:rPr>
          <w:rFonts w:ascii="Arial" w:hAnsi="Arial" w:cs="Arial"/>
        </w:rPr>
        <w:t xml:space="preserve">4.1.7 </w:t>
      </w:r>
      <w:r w:rsidRPr="00625BB5">
        <w:rPr>
          <w:rFonts w:ascii="Arial" w:hAnsi="Arial" w:cs="Arial"/>
        </w:rPr>
        <w:t xml:space="preserve">Оконные и балконные блоки классифицируют по следующим </w:t>
      </w:r>
      <w:r w:rsidRPr="00625BB5">
        <w:rPr>
          <w:rFonts w:ascii="Arial" w:hAnsi="Arial" w:cs="Arial"/>
        </w:rPr>
        <w:lastRenderedPageBreak/>
        <w:t>эксплуатационн</w:t>
      </w:r>
      <w:r w:rsidR="003C3639">
        <w:rPr>
          <w:rFonts w:ascii="Arial" w:hAnsi="Arial" w:cs="Arial"/>
        </w:rPr>
        <w:t>о-техническим</w:t>
      </w:r>
      <w:r w:rsidRPr="00625BB5">
        <w:rPr>
          <w:rFonts w:ascii="Arial" w:hAnsi="Arial" w:cs="Arial"/>
        </w:rPr>
        <w:t xml:space="preserve"> характеристикам:</w:t>
      </w:r>
    </w:p>
    <w:p w14:paraId="133A717F" w14:textId="77777777" w:rsidR="00B84E45" w:rsidRDefault="00FE7F36" w:rsidP="00C56F07">
      <w:pPr>
        <w:pStyle w:val="ConsPlusNormal"/>
        <w:spacing w:line="360" w:lineRule="auto"/>
        <w:ind w:firstLine="567"/>
        <w:jc w:val="both"/>
        <w:rPr>
          <w:rFonts w:ascii="Arial" w:hAnsi="Arial" w:cs="Arial"/>
        </w:rPr>
      </w:pPr>
      <w:r w:rsidRPr="00625BB5">
        <w:rPr>
          <w:rFonts w:ascii="Arial" w:hAnsi="Arial" w:cs="Arial"/>
        </w:rPr>
        <w:t xml:space="preserve">- </w:t>
      </w:r>
      <w:r w:rsidR="00B84E45">
        <w:rPr>
          <w:rFonts w:ascii="Arial" w:hAnsi="Arial" w:cs="Arial"/>
        </w:rPr>
        <w:t>сопротивлению теплопередаче;</w:t>
      </w:r>
    </w:p>
    <w:p w14:paraId="7297EDFB" w14:textId="77777777" w:rsidR="00FE7F36" w:rsidRPr="00625BB5" w:rsidRDefault="00B84E45" w:rsidP="00C56F07">
      <w:pPr>
        <w:pStyle w:val="ConsPlusNormal"/>
        <w:spacing w:line="360" w:lineRule="auto"/>
        <w:ind w:firstLine="567"/>
        <w:jc w:val="both"/>
        <w:rPr>
          <w:rFonts w:ascii="Arial" w:hAnsi="Arial" w:cs="Arial"/>
        </w:rPr>
      </w:pPr>
      <w:r>
        <w:rPr>
          <w:rFonts w:ascii="Arial" w:hAnsi="Arial" w:cs="Arial"/>
        </w:rPr>
        <w:t xml:space="preserve">- </w:t>
      </w:r>
      <w:r w:rsidR="00FE7F36">
        <w:rPr>
          <w:rFonts w:ascii="Arial" w:hAnsi="Arial" w:cs="Arial"/>
        </w:rPr>
        <w:t>воздухопроницаемость</w:t>
      </w:r>
      <w:r w:rsidR="00FE7F36" w:rsidRPr="00625BB5">
        <w:rPr>
          <w:rFonts w:ascii="Arial" w:hAnsi="Arial" w:cs="Arial"/>
        </w:rPr>
        <w:t>;</w:t>
      </w:r>
    </w:p>
    <w:p w14:paraId="4991AE98" w14:textId="64C13CB7" w:rsidR="00B84E45" w:rsidRDefault="00FE7F36" w:rsidP="00B84E45">
      <w:pPr>
        <w:pStyle w:val="ConsPlusNormal"/>
        <w:spacing w:line="360" w:lineRule="auto"/>
        <w:ind w:firstLine="567"/>
        <w:jc w:val="both"/>
        <w:rPr>
          <w:rFonts w:ascii="Arial" w:hAnsi="Arial" w:cs="Arial"/>
        </w:rPr>
      </w:pPr>
      <w:r w:rsidRPr="00625BB5">
        <w:rPr>
          <w:rFonts w:ascii="Arial" w:hAnsi="Arial" w:cs="Arial"/>
        </w:rPr>
        <w:t xml:space="preserve">- </w:t>
      </w:r>
      <w:r>
        <w:rPr>
          <w:rFonts w:ascii="Arial" w:hAnsi="Arial" w:cs="Arial"/>
        </w:rPr>
        <w:t>водо</w:t>
      </w:r>
      <w:r w:rsidR="007A7020">
        <w:rPr>
          <w:rFonts w:ascii="Arial" w:hAnsi="Arial" w:cs="Arial"/>
        </w:rPr>
        <w:t>не</w:t>
      </w:r>
      <w:r>
        <w:rPr>
          <w:rFonts w:ascii="Arial" w:hAnsi="Arial" w:cs="Arial"/>
        </w:rPr>
        <w:t>проницаемость</w:t>
      </w:r>
      <w:r w:rsidRPr="00625BB5">
        <w:rPr>
          <w:rFonts w:ascii="Arial" w:hAnsi="Arial" w:cs="Arial"/>
        </w:rPr>
        <w:t>;</w:t>
      </w:r>
      <w:r w:rsidR="00B84E45" w:rsidRPr="00B84E45">
        <w:rPr>
          <w:rFonts w:ascii="Arial" w:hAnsi="Arial" w:cs="Arial"/>
        </w:rPr>
        <w:t xml:space="preserve"> </w:t>
      </w:r>
    </w:p>
    <w:p w14:paraId="74E3D329" w14:textId="77777777" w:rsidR="00B84E45" w:rsidRPr="00625BB5" w:rsidRDefault="00B84E45" w:rsidP="00B84E45">
      <w:pPr>
        <w:pStyle w:val="ConsPlusNormal"/>
        <w:spacing w:line="360" w:lineRule="auto"/>
        <w:ind w:firstLine="567"/>
        <w:jc w:val="both"/>
        <w:rPr>
          <w:rFonts w:ascii="Arial" w:hAnsi="Arial" w:cs="Arial"/>
        </w:rPr>
      </w:pPr>
      <w:r w:rsidRPr="00625BB5">
        <w:rPr>
          <w:rFonts w:ascii="Arial" w:hAnsi="Arial" w:cs="Arial"/>
        </w:rPr>
        <w:t xml:space="preserve">- </w:t>
      </w:r>
      <w:r>
        <w:rPr>
          <w:rFonts w:ascii="Arial" w:hAnsi="Arial" w:cs="Arial"/>
        </w:rPr>
        <w:t>звукоизоляция;</w:t>
      </w:r>
    </w:p>
    <w:p w14:paraId="6328B2D8"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 </w:t>
      </w:r>
      <w:r>
        <w:rPr>
          <w:rFonts w:ascii="Arial" w:hAnsi="Arial" w:cs="Arial"/>
        </w:rPr>
        <w:t>сопротивление</w:t>
      </w:r>
      <w:r w:rsidRPr="00625BB5">
        <w:rPr>
          <w:rFonts w:ascii="Arial" w:hAnsi="Arial" w:cs="Arial"/>
        </w:rPr>
        <w:t xml:space="preserve"> ветровым нагрузкам</w:t>
      </w:r>
      <w:r w:rsidR="00B84E45">
        <w:rPr>
          <w:rFonts w:ascii="Arial" w:hAnsi="Arial" w:cs="Arial"/>
        </w:rPr>
        <w:t>.</w:t>
      </w:r>
    </w:p>
    <w:p w14:paraId="2B61F87D" w14:textId="2BC8158E" w:rsidR="00FE7F36" w:rsidRPr="00625BB5" w:rsidRDefault="001E420E" w:rsidP="00FE7F36">
      <w:pPr>
        <w:pStyle w:val="ConsPlusNormal"/>
        <w:tabs>
          <w:tab w:val="left" w:pos="284"/>
        </w:tabs>
        <w:spacing w:line="360" w:lineRule="auto"/>
        <w:ind w:firstLine="567"/>
        <w:jc w:val="both"/>
        <w:rPr>
          <w:rFonts w:ascii="Arial" w:hAnsi="Arial" w:cs="Arial"/>
        </w:rPr>
      </w:pPr>
      <w:r>
        <w:rPr>
          <w:rFonts w:ascii="Arial" w:hAnsi="Arial" w:cs="Arial"/>
        </w:rPr>
        <w:t xml:space="preserve">4.1.8 </w:t>
      </w:r>
      <w:r w:rsidR="006C44FC">
        <w:rPr>
          <w:rFonts w:ascii="Arial" w:hAnsi="Arial" w:cs="Arial"/>
        </w:rPr>
        <w:t xml:space="preserve">Классы </w:t>
      </w:r>
      <w:r w:rsidR="006C44FC" w:rsidRPr="0057389A">
        <w:rPr>
          <w:rFonts w:ascii="Arial" w:hAnsi="Arial" w:cs="Arial"/>
        </w:rPr>
        <w:t>оконных и балконных блоков</w:t>
      </w:r>
      <w:r w:rsidR="00FE7F36" w:rsidRPr="00625BB5">
        <w:rPr>
          <w:rFonts w:ascii="Arial" w:hAnsi="Arial" w:cs="Arial"/>
        </w:rPr>
        <w:t xml:space="preserve"> по перечисленным эксплуатационн</w:t>
      </w:r>
      <w:r w:rsidR="003C3639">
        <w:rPr>
          <w:rFonts w:ascii="Arial" w:hAnsi="Arial" w:cs="Arial"/>
        </w:rPr>
        <w:t>о-техническим</w:t>
      </w:r>
      <w:r w:rsidR="00621C5F">
        <w:rPr>
          <w:rFonts w:ascii="Arial" w:hAnsi="Arial" w:cs="Arial"/>
        </w:rPr>
        <w:t xml:space="preserve"> характеристикам устанавливают</w:t>
      </w:r>
      <w:r w:rsidR="00FE7F36" w:rsidRPr="00625BB5">
        <w:rPr>
          <w:rFonts w:ascii="Arial" w:hAnsi="Arial" w:cs="Arial"/>
        </w:rPr>
        <w:t xml:space="preserve"> в соответствии с данными, приведенными в </w:t>
      </w:r>
      <w:r w:rsidR="00FE7F36" w:rsidRPr="0057389A">
        <w:rPr>
          <w:rFonts w:ascii="Arial" w:hAnsi="Arial" w:cs="Arial"/>
        </w:rPr>
        <w:t>таблицах 1–</w:t>
      </w:r>
      <w:r w:rsidRPr="0057389A">
        <w:rPr>
          <w:rFonts w:ascii="Arial" w:hAnsi="Arial" w:cs="Arial"/>
        </w:rPr>
        <w:t>5</w:t>
      </w:r>
      <w:r w:rsidR="00FE7F36" w:rsidRPr="0057389A">
        <w:rPr>
          <w:rFonts w:ascii="Arial" w:hAnsi="Arial" w:cs="Arial"/>
        </w:rPr>
        <w:t>.</w:t>
      </w:r>
      <w:r w:rsidR="00FE7F36" w:rsidRPr="00625BB5">
        <w:rPr>
          <w:rFonts w:ascii="Arial" w:hAnsi="Arial" w:cs="Arial"/>
        </w:rPr>
        <w:t xml:space="preserve"> </w:t>
      </w:r>
    </w:p>
    <w:p w14:paraId="68869C17" w14:textId="35EFB850" w:rsidR="003C3639" w:rsidRDefault="00B84E45" w:rsidP="003B656F">
      <w:pPr>
        <w:pStyle w:val="ConsPlusNonformat"/>
        <w:spacing w:line="360" w:lineRule="auto"/>
        <w:ind w:firstLine="567"/>
        <w:jc w:val="both"/>
        <w:rPr>
          <w:sz w:val="22"/>
          <w:szCs w:val="22"/>
        </w:rPr>
      </w:pPr>
      <w:r w:rsidRPr="00B84E45">
        <w:rPr>
          <w:rFonts w:ascii="Arial" w:hAnsi="Arial" w:cs="Arial"/>
          <w:sz w:val="24"/>
        </w:rPr>
        <w:t>Классификацию оконных и балконных блоков по сопротивлению теплопередаче проводят по таблице 1.</w:t>
      </w:r>
    </w:p>
    <w:p w14:paraId="0F1EFF8A" w14:textId="77777777" w:rsidR="00B84E45" w:rsidRPr="00B84E45" w:rsidRDefault="00B84E45" w:rsidP="0012692E">
      <w:pPr>
        <w:pStyle w:val="ConsPlusNormal"/>
        <w:spacing w:line="360" w:lineRule="auto"/>
        <w:ind w:firstLine="426"/>
        <w:jc w:val="both"/>
        <w:rPr>
          <w:rFonts w:ascii="Arial" w:hAnsi="Arial" w:cs="Arial"/>
          <w:sz w:val="22"/>
          <w:szCs w:val="22"/>
        </w:rPr>
      </w:pPr>
      <w:r w:rsidRPr="00B84E45">
        <w:rPr>
          <w:rFonts w:ascii="Arial" w:hAnsi="Arial" w:cs="Arial"/>
          <w:sz w:val="22"/>
          <w:szCs w:val="22"/>
        </w:rPr>
        <w:t>Т а б л и ц а 1 – Классы изделий по сопротивлению теплопередаче</w:t>
      </w:r>
    </w:p>
    <w:tbl>
      <w:tblPr>
        <w:tblW w:w="459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4151"/>
      </w:tblGrid>
      <w:tr w:rsidR="00B84E45" w:rsidRPr="00942FA2" w14:paraId="001BD874" w14:textId="77777777" w:rsidTr="0012692E">
        <w:tc>
          <w:tcPr>
            <w:tcW w:w="2581" w:type="pct"/>
            <w:tcBorders>
              <w:top w:val="single" w:sz="4" w:space="0" w:color="auto"/>
              <w:left w:val="single" w:sz="4" w:space="0" w:color="auto"/>
              <w:bottom w:val="double" w:sz="4" w:space="0" w:color="auto"/>
              <w:right w:val="single" w:sz="4" w:space="0" w:color="auto"/>
            </w:tcBorders>
            <w:vAlign w:val="center"/>
            <w:hideMark/>
          </w:tcPr>
          <w:p w14:paraId="333E1B2A" w14:textId="77777777" w:rsidR="00B84E45" w:rsidRPr="00B84E45" w:rsidRDefault="00B84E45" w:rsidP="001B05F7">
            <w:pPr>
              <w:pStyle w:val="ConsPlusNonformat"/>
              <w:spacing w:line="276" w:lineRule="auto"/>
              <w:jc w:val="center"/>
              <w:rPr>
                <w:rFonts w:ascii="Arial" w:hAnsi="Arial" w:cs="Arial"/>
                <w:sz w:val="22"/>
                <w:szCs w:val="22"/>
                <w:lang w:eastAsia="en-US"/>
              </w:rPr>
            </w:pPr>
            <w:r w:rsidRPr="00B84E45">
              <w:rPr>
                <w:rFonts w:ascii="Arial" w:hAnsi="Arial" w:cs="Arial"/>
                <w:sz w:val="22"/>
                <w:szCs w:val="22"/>
                <w:lang w:eastAsia="en-US"/>
              </w:rPr>
              <w:t xml:space="preserve">Сопротивление теплопередаче, </w:t>
            </w:r>
            <w:r w:rsidRPr="00B84E45">
              <w:rPr>
                <w:rFonts w:ascii="Arial" w:hAnsi="Arial" w:cs="Arial"/>
                <w:sz w:val="22"/>
                <w:szCs w:val="22"/>
              </w:rPr>
              <w:t>м</w:t>
            </w:r>
            <w:r w:rsidRPr="00B84E45">
              <w:rPr>
                <w:rFonts w:ascii="Arial" w:hAnsi="Arial" w:cs="Arial"/>
                <w:sz w:val="22"/>
                <w:szCs w:val="22"/>
                <w:vertAlign w:val="superscript"/>
              </w:rPr>
              <w:t>2</w:t>
            </w:r>
            <w:r w:rsidRPr="00B84E45">
              <w:rPr>
                <w:rFonts w:ascii="Arial" w:eastAsia="Calibri" w:hAnsi="Arial" w:cs="Arial"/>
                <w:sz w:val="22"/>
                <w:szCs w:val="22"/>
                <w:lang w:eastAsia="en-US"/>
              </w:rPr>
              <w:t>·°</w:t>
            </w:r>
            <w:r w:rsidRPr="00B84E45">
              <w:rPr>
                <w:rFonts w:ascii="Arial" w:hAnsi="Arial" w:cs="Arial"/>
                <w:sz w:val="22"/>
                <w:szCs w:val="22"/>
              </w:rPr>
              <w:t>С/Вт</w:t>
            </w:r>
          </w:p>
        </w:tc>
        <w:tc>
          <w:tcPr>
            <w:tcW w:w="2419" w:type="pct"/>
            <w:tcBorders>
              <w:top w:val="single" w:sz="4" w:space="0" w:color="auto"/>
              <w:left w:val="single" w:sz="4" w:space="0" w:color="auto"/>
              <w:bottom w:val="double" w:sz="4" w:space="0" w:color="auto"/>
              <w:right w:val="single" w:sz="4" w:space="0" w:color="auto"/>
            </w:tcBorders>
            <w:vAlign w:val="center"/>
            <w:hideMark/>
          </w:tcPr>
          <w:p w14:paraId="70A4DF6A"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 xml:space="preserve">Класс изделия по </w:t>
            </w:r>
            <w:r w:rsidR="00D25BDA">
              <w:rPr>
                <w:rFonts w:ascii="Arial" w:hAnsi="Arial" w:cs="Arial"/>
                <w:sz w:val="22"/>
                <w:szCs w:val="22"/>
                <w:lang w:eastAsia="en-US"/>
              </w:rPr>
              <w:t>сопротивлению теплопередаче</w:t>
            </w:r>
          </w:p>
        </w:tc>
      </w:tr>
      <w:tr w:rsidR="00B84E45" w:rsidRPr="00942FA2" w14:paraId="13FA5670" w14:textId="77777777" w:rsidTr="0012692E">
        <w:tc>
          <w:tcPr>
            <w:tcW w:w="2581" w:type="pct"/>
            <w:tcBorders>
              <w:top w:val="double" w:sz="4" w:space="0" w:color="auto"/>
              <w:left w:val="single" w:sz="4" w:space="0" w:color="auto"/>
              <w:bottom w:val="single" w:sz="4" w:space="0" w:color="auto"/>
              <w:right w:val="single" w:sz="4" w:space="0" w:color="auto"/>
            </w:tcBorders>
            <w:vAlign w:val="center"/>
            <w:hideMark/>
          </w:tcPr>
          <w:p w14:paraId="474B7FD4"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0,80 и более</w:t>
            </w:r>
          </w:p>
        </w:tc>
        <w:tc>
          <w:tcPr>
            <w:tcW w:w="2419" w:type="pct"/>
            <w:tcBorders>
              <w:top w:val="double" w:sz="4" w:space="0" w:color="auto"/>
              <w:left w:val="single" w:sz="4" w:space="0" w:color="auto"/>
              <w:bottom w:val="single" w:sz="4" w:space="0" w:color="auto"/>
              <w:right w:val="single" w:sz="4" w:space="0" w:color="auto"/>
            </w:tcBorders>
            <w:vAlign w:val="center"/>
            <w:hideMark/>
          </w:tcPr>
          <w:p w14:paraId="3673CFDE"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А</w:t>
            </w:r>
          </w:p>
        </w:tc>
      </w:tr>
      <w:tr w:rsidR="00B84E45" w:rsidRPr="00942FA2" w14:paraId="296E286D" w14:textId="77777777" w:rsidTr="0012692E">
        <w:tc>
          <w:tcPr>
            <w:tcW w:w="2581" w:type="pct"/>
            <w:tcBorders>
              <w:top w:val="single" w:sz="4" w:space="0" w:color="auto"/>
              <w:left w:val="single" w:sz="4" w:space="0" w:color="auto"/>
              <w:bottom w:val="single" w:sz="4" w:space="0" w:color="auto"/>
              <w:right w:val="single" w:sz="4" w:space="0" w:color="auto"/>
            </w:tcBorders>
            <w:vAlign w:val="center"/>
            <w:hideMark/>
          </w:tcPr>
          <w:p w14:paraId="05D2B18D"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0,70-0,79</w:t>
            </w:r>
          </w:p>
        </w:tc>
        <w:tc>
          <w:tcPr>
            <w:tcW w:w="2419" w:type="pct"/>
            <w:tcBorders>
              <w:top w:val="single" w:sz="4" w:space="0" w:color="auto"/>
              <w:left w:val="single" w:sz="4" w:space="0" w:color="auto"/>
              <w:bottom w:val="single" w:sz="4" w:space="0" w:color="auto"/>
              <w:right w:val="single" w:sz="4" w:space="0" w:color="auto"/>
            </w:tcBorders>
            <w:vAlign w:val="center"/>
            <w:hideMark/>
          </w:tcPr>
          <w:p w14:paraId="7EF21DCC"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Б</w:t>
            </w:r>
          </w:p>
        </w:tc>
      </w:tr>
      <w:tr w:rsidR="00B84E45" w:rsidRPr="00942FA2" w14:paraId="0B51EB6F" w14:textId="77777777" w:rsidTr="0012692E">
        <w:tc>
          <w:tcPr>
            <w:tcW w:w="2581" w:type="pct"/>
            <w:tcBorders>
              <w:top w:val="single" w:sz="4" w:space="0" w:color="auto"/>
              <w:left w:val="single" w:sz="4" w:space="0" w:color="auto"/>
              <w:bottom w:val="single" w:sz="4" w:space="0" w:color="auto"/>
              <w:right w:val="single" w:sz="4" w:space="0" w:color="auto"/>
            </w:tcBorders>
            <w:hideMark/>
          </w:tcPr>
          <w:p w14:paraId="0211A742"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0,60-0,69</w:t>
            </w:r>
          </w:p>
        </w:tc>
        <w:tc>
          <w:tcPr>
            <w:tcW w:w="2419" w:type="pct"/>
            <w:tcBorders>
              <w:top w:val="single" w:sz="4" w:space="0" w:color="auto"/>
              <w:left w:val="single" w:sz="4" w:space="0" w:color="auto"/>
              <w:bottom w:val="single" w:sz="4" w:space="0" w:color="auto"/>
              <w:right w:val="single" w:sz="4" w:space="0" w:color="auto"/>
            </w:tcBorders>
            <w:hideMark/>
          </w:tcPr>
          <w:p w14:paraId="7A4A314A"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В</w:t>
            </w:r>
          </w:p>
        </w:tc>
      </w:tr>
      <w:tr w:rsidR="00B84E45" w:rsidRPr="00942FA2" w14:paraId="10C19056" w14:textId="77777777" w:rsidTr="0012692E">
        <w:tc>
          <w:tcPr>
            <w:tcW w:w="2581" w:type="pct"/>
            <w:tcBorders>
              <w:top w:val="single" w:sz="4" w:space="0" w:color="auto"/>
              <w:left w:val="single" w:sz="4" w:space="0" w:color="auto"/>
              <w:bottom w:val="single" w:sz="4" w:space="0" w:color="auto"/>
              <w:right w:val="single" w:sz="4" w:space="0" w:color="auto"/>
            </w:tcBorders>
            <w:hideMark/>
          </w:tcPr>
          <w:p w14:paraId="60C1BBFE"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0,50-0,59</w:t>
            </w:r>
          </w:p>
        </w:tc>
        <w:tc>
          <w:tcPr>
            <w:tcW w:w="2419" w:type="pct"/>
            <w:tcBorders>
              <w:top w:val="single" w:sz="4" w:space="0" w:color="auto"/>
              <w:left w:val="single" w:sz="4" w:space="0" w:color="auto"/>
              <w:bottom w:val="single" w:sz="4" w:space="0" w:color="auto"/>
              <w:right w:val="single" w:sz="4" w:space="0" w:color="auto"/>
            </w:tcBorders>
            <w:hideMark/>
          </w:tcPr>
          <w:p w14:paraId="0355E1BC"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Г</w:t>
            </w:r>
          </w:p>
        </w:tc>
      </w:tr>
      <w:tr w:rsidR="00B84E45" w:rsidRPr="00942FA2" w14:paraId="4825F9E2" w14:textId="77777777" w:rsidTr="0012692E">
        <w:tc>
          <w:tcPr>
            <w:tcW w:w="2581" w:type="pct"/>
            <w:tcBorders>
              <w:top w:val="single" w:sz="4" w:space="0" w:color="auto"/>
              <w:left w:val="single" w:sz="4" w:space="0" w:color="auto"/>
              <w:bottom w:val="single" w:sz="4" w:space="0" w:color="auto"/>
              <w:right w:val="single" w:sz="4" w:space="0" w:color="auto"/>
            </w:tcBorders>
          </w:tcPr>
          <w:p w14:paraId="6CCAFF11" w14:textId="77777777" w:rsidR="00B84E45" w:rsidRPr="00B84E45" w:rsidRDefault="00B84E45" w:rsidP="001B05F7">
            <w:pPr>
              <w:pStyle w:val="ConsPlusNonformat"/>
              <w:spacing w:line="360" w:lineRule="auto"/>
              <w:jc w:val="center"/>
              <w:rPr>
                <w:rFonts w:ascii="Arial" w:hAnsi="Arial" w:cs="Arial"/>
                <w:sz w:val="22"/>
                <w:szCs w:val="22"/>
                <w:lang w:eastAsia="en-US"/>
              </w:rPr>
            </w:pPr>
            <w:r w:rsidRPr="00B84E45">
              <w:rPr>
                <w:rFonts w:ascii="Arial" w:hAnsi="Arial" w:cs="Arial"/>
                <w:sz w:val="22"/>
                <w:szCs w:val="22"/>
                <w:lang w:eastAsia="en-US"/>
              </w:rPr>
              <w:t>0,49 и менее</w:t>
            </w:r>
          </w:p>
        </w:tc>
        <w:tc>
          <w:tcPr>
            <w:tcW w:w="2419" w:type="pct"/>
            <w:tcBorders>
              <w:top w:val="single" w:sz="4" w:space="0" w:color="auto"/>
              <w:left w:val="single" w:sz="4" w:space="0" w:color="auto"/>
              <w:bottom w:val="single" w:sz="4" w:space="0" w:color="auto"/>
              <w:right w:val="single" w:sz="4" w:space="0" w:color="auto"/>
            </w:tcBorders>
          </w:tcPr>
          <w:p w14:paraId="42A8287C" w14:textId="7CBAFE9A" w:rsidR="00B84E45" w:rsidRPr="00B84E45" w:rsidRDefault="007A7020" w:rsidP="001B05F7">
            <w:pPr>
              <w:pStyle w:val="ConsPlusNonformat"/>
              <w:spacing w:line="360" w:lineRule="auto"/>
              <w:jc w:val="center"/>
              <w:rPr>
                <w:rFonts w:ascii="Arial" w:hAnsi="Arial" w:cs="Arial"/>
                <w:sz w:val="22"/>
                <w:szCs w:val="22"/>
                <w:lang w:eastAsia="en-US"/>
              </w:rPr>
            </w:pPr>
            <w:r>
              <w:rPr>
                <w:rFonts w:ascii="Arial" w:hAnsi="Arial" w:cs="Arial"/>
                <w:sz w:val="22"/>
                <w:szCs w:val="22"/>
                <w:lang w:eastAsia="en-US"/>
              </w:rPr>
              <w:t>Д</w:t>
            </w:r>
          </w:p>
        </w:tc>
      </w:tr>
    </w:tbl>
    <w:p w14:paraId="73F02EF6" w14:textId="77777777" w:rsidR="00435DAF" w:rsidRDefault="00435DAF" w:rsidP="00B84E45">
      <w:pPr>
        <w:pStyle w:val="ConsPlusNonformat"/>
        <w:spacing w:line="360" w:lineRule="auto"/>
        <w:ind w:firstLine="567"/>
        <w:jc w:val="both"/>
        <w:rPr>
          <w:rFonts w:ascii="Arial" w:hAnsi="Arial" w:cs="Arial"/>
          <w:sz w:val="24"/>
        </w:rPr>
      </w:pPr>
    </w:p>
    <w:p w14:paraId="512CD235" w14:textId="487E92BA" w:rsidR="00FE7F36" w:rsidRDefault="00FE7F36" w:rsidP="00FE7F36">
      <w:pPr>
        <w:pStyle w:val="ConsPlusNonformat"/>
        <w:spacing w:line="360" w:lineRule="auto"/>
        <w:ind w:firstLine="567"/>
        <w:jc w:val="both"/>
        <w:rPr>
          <w:rFonts w:ascii="Arial" w:hAnsi="Arial" w:cs="Arial"/>
          <w:sz w:val="24"/>
        </w:rPr>
      </w:pPr>
      <w:r w:rsidRPr="00966BA0">
        <w:rPr>
          <w:rFonts w:ascii="Arial" w:hAnsi="Arial" w:cs="Arial"/>
          <w:sz w:val="24"/>
        </w:rPr>
        <w:t>Классификацию оконных и балконных блоков по воздухопроницаемости проводят по</w:t>
      </w:r>
      <w:r w:rsidRPr="002A7EF1">
        <w:rPr>
          <w:rFonts w:ascii="Arial" w:hAnsi="Arial" w:cs="Arial"/>
          <w:sz w:val="24"/>
        </w:rPr>
        <w:t xml:space="preserve"> таблице </w:t>
      </w:r>
      <w:r w:rsidR="001E420E">
        <w:rPr>
          <w:rFonts w:ascii="Arial" w:hAnsi="Arial" w:cs="Arial"/>
          <w:sz w:val="24"/>
        </w:rPr>
        <w:t>2</w:t>
      </w:r>
      <w:r w:rsidRPr="002A7EF1">
        <w:rPr>
          <w:rFonts w:ascii="Arial" w:hAnsi="Arial" w:cs="Arial"/>
          <w:sz w:val="24"/>
        </w:rPr>
        <w:t>.</w:t>
      </w:r>
    </w:p>
    <w:p w14:paraId="3F892E0B" w14:textId="77777777" w:rsidR="00FE7F36" w:rsidRPr="00625BB5" w:rsidRDefault="00FE7F36" w:rsidP="0012692E">
      <w:pPr>
        <w:pStyle w:val="ConsPlusNormal"/>
        <w:spacing w:line="360" w:lineRule="auto"/>
        <w:ind w:firstLine="426"/>
        <w:rPr>
          <w:rFonts w:ascii="Arial" w:hAnsi="Arial" w:cs="Arial"/>
          <w:sz w:val="22"/>
          <w:szCs w:val="22"/>
        </w:rPr>
      </w:pPr>
      <w:r w:rsidRPr="00625BB5">
        <w:rPr>
          <w:rFonts w:ascii="Arial" w:hAnsi="Arial" w:cs="Arial"/>
          <w:sz w:val="22"/>
          <w:szCs w:val="22"/>
        </w:rPr>
        <w:t xml:space="preserve">Т а б л и ц а </w:t>
      </w:r>
      <w:r w:rsidR="001E420E">
        <w:rPr>
          <w:rFonts w:ascii="Arial" w:hAnsi="Arial" w:cs="Arial"/>
          <w:sz w:val="22"/>
          <w:szCs w:val="22"/>
        </w:rPr>
        <w:t>2</w:t>
      </w:r>
      <w:r w:rsidRPr="00625BB5">
        <w:rPr>
          <w:rFonts w:ascii="Arial" w:hAnsi="Arial" w:cs="Arial"/>
          <w:sz w:val="22"/>
          <w:szCs w:val="22"/>
        </w:rPr>
        <w:t xml:space="preserve"> – Классы изделий по воздухопроницаемости</w:t>
      </w: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3431"/>
        <w:gridCol w:w="1559"/>
      </w:tblGrid>
      <w:tr w:rsidR="00FE7F36" w:rsidRPr="00625BB5" w14:paraId="34F3552B" w14:textId="77777777" w:rsidTr="00B83417">
        <w:tc>
          <w:tcPr>
            <w:tcW w:w="3827" w:type="dxa"/>
            <w:tcBorders>
              <w:bottom w:val="double" w:sz="4" w:space="0" w:color="auto"/>
            </w:tcBorders>
            <w:shd w:val="clear" w:color="auto" w:fill="auto"/>
          </w:tcPr>
          <w:p w14:paraId="0CB84054"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Объемная воздухопроницаемость при перепаде давления ∆</w:t>
            </w:r>
            <w:r w:rsidRPr="00BD2886">
              <w:rPr>
                <w:rFonts w:ascii="Arial" w:hAnsi="Arial" w:cs="Arial"/>
                <w:i/>
                <w:sz w:val="22"/>
                <w:szCs w:val="22"/>
                <w:lang w:val="en-US"/>
              </w:rPr>
              <w:t>P</w:t>
            </w:r>
            <w:r w:rsidRPr="00BD2886">
              <w:rPr>
                <w:rFonts w:ascii="Arial" w:hAnsi="Arial" w:cs="Arial"/>
                <w:sz w:val="22"/>
                <w:szCs w:val="22"/>
              </w:rPr>
              <w:t xml:space="preserve"> = 100 Па, приведенная к общей площади изделия, м</w:t>
            </w:r>
            <w:r w:rsidRPr="00BD2886">
              <w:rPr>
                <w:rFonts w:ascii="Arial" w:hAnsi="Arial" w:cs="Arial"/>
                <w:sz w:val="22"/>
                <w:szCs w:val="22"/>
                <w:vertAlign w:val="superscript"/>
              </w:rPr>
              <w:t>3</w:t>
            </w:r>
            <w:r w:rsidRPr="00BD2886">
              <w:rPr>
                <w:rFonts w:ascii="Arial" w:hAnsi="Arial" w:cs="Arial"/>
                <w:sz w:val="22"/>
                <w:szCs w:val="22"/>
              </w:rPr>
              <w:t>/(ч·м</w:t>
            </w:r>
            <w:r w:rsidRPr="00BD2886">
              <w:rPr>
                <w:rFonts w:ascii="Arial" w:hAnsi="Arial" w:cs="Arial"/>
                <w:sz w:val="22"/>
                <w:szCs w:val="22"/>
                <w:vertAlign w:val="superscript"/>
              </w:rPr>
              <w:t>2</w:t>
            </w:r>
            <w:r w:rsidRPr="00BD2886">
              <w:rPr>
                <w:rFonts w:ascii="Arial" w:hAnsi="Arial" w:cs="Arial"/>
                <w:sz w:val="22"/>
                <w:szCs w:val="22"/>
              </w:rPr>
              <w:t>)</w:t>
            </w:r>
            <w:r>
              <w:rPr>
                <w:rFonts w:ascii="Arial" w:hAnsi="Arial" w:cs="Arial"/>
                <w:sz w:val="22"/>
                <w:szCs w:val="22"/>
              </w:rPr>
              <w:t>,</w:t>
            </w:r>
            <w:r w:rsidRPr="00BD2886">
              <w:rPr>
                <w:rFonts w:ascii="Arial" w:hAnsi="Arial" w:cs="Arial"/>
                <w:sz w:val="22"/>
                <w:szCs w:val="22"/>
              </w:rPr>
              <w:t xml:space="preserve"> для построения нормативных границ классов</w:t>
            </w:r>
          </w:p>
        </w:tc>
        <w:tc>
          <w:tcPr>
            <w:tcW w:w="3431" w:type="dxa"/>
            <w:tcBorders>
              <w:bottom w:val="double" w:sz="4" w:space="0" w:color="auto"/>
            </w:tcBorders>
            <w:shd w:val="clear" w:color="auto" w:fill="auto"/>
          </w:tcPr>
          <w:p w14:paraId="13889250"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Объемная воздухопроницаемость при перепаде давления ∆</w:t>
            </w:r>
            <w:r w:rsidRPr="00BD2886">
              <w:rPr>
                <w:rFonts w:ascii="Arial" w:hAnsi="Arial" w:cs="Arial"/>
                <w:i/>
                <w:sz w:val="22"/>
                <w:szCs w:val="22"/>
                <w:lang w:val="en-US"/>
              </w:rPr>
              <w:t>P</w:t>
            </w:r>
            <w:r w:rsidRPr="00BD2886">
              <w:rPr>
                <w:rFonts w:ascii="Arial" w:hAnsi="Arial" w:cs="Arial"/>
                <w:sz w:val="22"/>
                <w:szCs w:val="22"/>
              </w:rPr>
              <w:t xml:space="preserve"> = 100 Па, приведенная к общей длине притворов, м</w:t>
            </w:r>
            <w:r w:rsidRPr="00BD2886">
              <w:rPr>
                <w:rFonts w:ascii="Arial" w:hAnsi="Arial" w:cs="Arial"/>
                <w:sz w:val="22"/>
                <w:szCs w:val="22"/>
                <w:vertAlign w:val="superscript"/>
              </w:rPr>
              <w:t>3</w:t>
            </w:r>
            <w:r w:rsidRPr="00BD2886">
              <w:rPr>
                <w:rFonts w:ascii="Arial" w:hAnsi="Arial" w:cs="Arial"/>
                <w:sz w:val="22"/>
                <w:szCs w:val="22"/>
              </w:rPr>
              <w:t>/(ч·м</w:t>
            </w:r>
            <w:r w:rsidRPr="00BD2886">
              <w:rPr>
                <w:rFonts w:ascii="Arial" w:hAnsi="Arial" w:cs="Arial"/>
                <w:sz w:val="22"/>
                <w:szCs w:val="22"/>
                <w:vertAlign w:val="superscript"/>
              </w:rPr>
              <w:t>2</w:t>
            </w:r>
            <w:r w:rsidRPr="00BD2886">
              <w:rPr>
                <w:rFonts w:ascii="Arial" w:hAnsi="Arial" w:cs="Arial"/>
                <w:sz w:val="22"/>
                <w:szCs w:val="22"/>
              </w:rPr>
              <w:t>)</w:t>
            </w:r>
            <w:r>
              <w:rPr>
                <w:rFonts w:ascii="Arial" w:hAnsi="Arial" w:cs="Arial"/>
                <w:sz w:val="22"/>
                <w:szCs w:val="22"/>
              </w:rPr>
              <w:t>,</w:t>
            </w:r>
            <w:r w:rsidRPr="00BD2886">
              <w:rPr>
                <w:rFonts w:ascii="Arial" w:hAnsi="Arial" w:cs="Arial"/>
                <w:sz w:val="22"/>
                <w:szCs w:val="22"/>
              </w:rPr>
              <w:t xml:space="preserve"> для построения нормативных границ классов</w:t>
            </w:r>
          </w:p>
        </w:tc>
        <w:tc>
          <w:tcPr>
            <w:tcW w:w="1559" w:type="dxa"/>
            <w:tcBorders>
              <w:bottom w:val="double" w:sz="4" w:space="0" w:color="auto"/>
            </w:tcBorders>
            <w:shd w:val="clear" w:color="auto" w:fill="auto"/>
          </w:tcPr>
          <w:p w14:paraId="7961B896" w14:textId="5D9A51DF"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 xml:space="preserve">Класс изделия по </w:t>
            </w:r>
            <w:proofErr w:type="spellStart"/>
            <w:r w:rsidRPr="00BD2886">
              <w:rPr>
                <w:rFonts w:ascii="Arial" w:hAnsi="Arial" w:cs="Arial"/>
                <w:sz w:val="22"/>
                <w:szCs w:val="22"/>
              </w:rPr>
              <w:t>воздухопро-ницаемости</w:t>
            </w:r>
            <w:proofErr w:type="spellEnd"/>
          </w:p>
        </w:tc>
      </w:tr>
      <w:tr w:rsidR="00FE7F36" w:rsidRPr="00625BB5" w14:paraId="7B41F302" w14:textId="77777777" w:rsidTr="00B83417">
        <w:tc>
          <w:tcPr>
            <w:tcW w:w="3827" w:type="dxa"/>
            <w:tcBorders>
              <w:top w:val="double" w:sz="4" w:space="0" w:color="auto"/>
            </w:tcBorders>
            <w:shd w:val="clear" w:color="auto" w:fill="auto"/>
            <w:vAlign w:val="center"/>
          </w:tcPr>
          <w:p w14:paraId="76172411"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3</w:t>
            </w:r>
          </w:p>
        </w:tc>
        <w:tc>
          <w:tcPr>
            <w:tcW w:w="3431" w:type="dxa"/>
            <w:tcBorders>
              <w:top w:val="double" w:sz="4" w:space="0" w:color="auto"/>
            </w:tcBorders>
            <w:shd w:val="clear" w:color="auto" w:fill="auto"/>
            <w:vAlign w:val="center"/>
          </w:tcPr>
          <w:p w14:paraId="70CF8B05"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0,75</w:t>
            </w:r>
          </w:p>
        </w:tc>
        <w:tc>
          <w:tcPr>
            <w:tcW w:w="1559" w:type="dxa"/>
            <w:tcBorders>
              <w:top w:val="double" w:sz="4" w:space="0" w:color="auto"/>
            </w:tcBorders>
            <w:shd w:val="clear" w:color="auto" w:fill="auto"/>
            <w:vAlign w:val="center"/>
          </w:tcPr>
          <w:p w14:paraId="65153FE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А</w:t>
            </w:r>
          </w:p>
        </w:tc>
      </w:tr>
      <w:tr w:rsidR="00FE7F36" w:rsidRPr="00625BB5" w14:paraId="6EADC6A9" w14:textId="77777777" w:rsidTr="00B83417">
        <w:tc>
          <w:tcPr>
            <w:tcW w:w="3827" w:type="dxa"/>
            <w:shd w:val="clear" w:color="auto" w:fill="auto"/>
            <w:vAlign w:val="center"/>
          </w:tcPr>
          <w:p w14:paraId="2C148F5C"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9</w:t>
            </w:r>
          </w:p>
        </w:tc>
        <w:tc>
          <w:tcPr>
            <w:tcW w:w="3431" w:type="dxa"/>
            <w:shd w:val="clear" w:color="auto" w:fill="auto"/>
            <w:vAlign w:val="center"/>
          </w:tcPr>
          <w:p w14:paraId="2BCC8B2C"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2,25</w:t>
            </w:r>
          </w:p>
        </w:tc>
        <w:tc>
          <w:tcPr>
            <w:tcW w:w="1559" w:type="dxa"/>
            <w:shd w:val="clear" w:color="auto" w:fill="auto"/>
            <w:vAlign w:val="center"/>
          </w:tcPr>
          <w:p w14:paraId="6103ED26"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Б</w:t>
            </w:r>
          </w:p>
        </w:tc>
      </w:tr>
      <w:tr w:rsidR="00FE7F36" w:rsidRPr="00625BB5" w14:paraId="79B40DED" w14:textId="77777777" w:rsidTr="00B83417">
        <w:tc>
          <w:tcPr>
            <w:tcW w:w="3827" w:type="dxa"/>
            <w:shd w:val="clear" w:color="auto" w:fill="auto"/>
            <w:vAlign w:val="center"/>
          </w:tcPr>
          <w:p w14:paraId="1BAB24E7"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17</w:t>
            </w:r>
          </w:p>
        </w:tc>
        <w:tc>
          <w:tcPr>
            <w:tcW w:w="3431" w:type="dxa"/>
            <w:shd w:val="clear" w:color="auto" w:fill="auto"/>
            <w:vAlign w:val="center"/>
          </w:tcPr>
          <w:p w14:paraId="0FB36DC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4,25</w:t>
            </w:r>
          </w:p>
        </w:tc>
        <w:tc>
          <w:tcPr>
            <w:tcW w:w="1559" w:type="dxa"/>
            <w:shd w:val="clear" w:color="auto" w:fill="auto"/>
            <w:vAlign w:val="center"/>
          </w:tcPr>
          <w:p w14:paraId="718796E0"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В</w:t>
            </w:r>
          </w:p>
        </w:tc>
      </w:tr>
      <w:tr w:rsidR="00FE7F36" w:rsidRPr="00625BB5" w14:paraId="6AD9CA80" w14:textId="77777777" w:rsidTr="00B83417">
        <w:tc>
          <w:tcPr>
            <w:tcW w:w="3827" w:type="dxa"/>
            <w:shd w:val="clear" w:color="auto" w:fill="auto"/>
            <w:vAlign w:val="center"/>
          </w:tcPr>
          <w:p w14:paraId="0B87355C"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27</w:t>
            </w:r>
          </w:p>
        </w:tc>
        <w:tc>
          <w:tcPr>
            <w:tcW w:w="3431" w:type="dxa"/>
            <w:shd w:val="clear" w:color="auto" w:fill="auto"/>
            <w:vAlign w:val="center"/>
          </w:tcPr>
          <w:p w14:paraId="5D16D26D"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6,75</w:t>
            </w:r>
          </w:p>
        </w:tc>
        <w:tc>
          <w:tcPr>
            <w:tcW w:w="1559" w:type="dxa"/>
            <w:shd w:val="clear" w:color="auto" w:fill="auto"/>
            <w:vAlign w:val="center"/>
          </w:tcPr>
          <w:p w14:paraId="4F938EC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Г</w:t>
            </w:r>
          </w:p>
        </w:tc>
      </w:tr>
      <w:tr w:rsidR="00FE7F36" w:rsidRPr="00625BB5" w14:paraId="4696F1CF" w14:textId="77777777" w:rsidTr="00B83417">
        <w:trPr>
          <w:trHeight w:val="70"/>
        </w:trPr>
        <w:tc>
          <w:tcPr>
            <w:tcW w:w="3827" w:type="dxa"/>
            <w:shd w:val="clear" w:color="auto" w:fill="auto"/>
            <w:vAlign w:val="center"/>
          </w:tcPr>
          <w:p w14:paraId="403A78A7"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50</w:t>
            </w:r>
          </w:p>
        </w:tc>
        <w:tc>
          <w:tcPr>
            <w:tcW w:w="3431" w:type="dxa"/>
            <w:shd w:val="clear" w:color="auto" w:fill="auto"/>
            <w:vAlign w:val="center"/>
          </w:tcPr>
          <w:p w14:paraId="1E3364B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12,50</w:t>
            </w:r>
          </w:p>
        </w:tc>
        <w:tc>
          <w:tcPr>
            <w:tcW w:w="1559" w:type="dxa"/>
            <w:shd w:val="clear" w:color="auto" w:fill="auto"/>
            <w:vAlign w:val="center"/>
          </w:tcPr>
          <w:p w14:paraId="34AC070B"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Д</w:t>
            </w:r>
          </w:p>
        </w:tc>
      </w:tr>
    </w:tbl>
    <w:p w14:paraId="2937E56B" w14:textId="522F4219" w:rsidR="00FE7F36" w:rsidRPr="00625BB5" w:rsidRDefault="00FE7F36" w:rsidP="00FE7F36">
      <w:pPr>
        <w:pStyle w:val="ConsPlusNonformat"/>
        <w:spacing w:line="360" w:lineRule="auto"/>
        <w:ind w:firstLine="567"/>
        <w:jc w:val="both"/>
        <w:rPr>
          <w:rFonts w:ascii="Arial" w:hAnsi="Arial" w:cs="Arial"/>
          <w:sz w:val="24"/>
        </w:rPr>
      </w:pPr>
      <w:r w:rsidRPr="00966BA0">
        <w:rPr>
          <w:rFonts w:ascii="Arial" w:hAnsi="Arial" w:cs="Arial"/>
          <w:sz w:val="24"/>
        </w:rPr>
        <w:lastRenderedPageBreak/>
        <w:t>Классификацию оконных и балконных блоков по водо</w:t>
      </w:r>
      <w:r w:rsidR="007A7020">
        <w:rPr>
          <w:rFonts w:ascii="Arial" w:hAnsi="Arial" w:cs="Arial"/>
          <w:sz w:val="24"/>
        </w:rPr>
        <w:t>не</w:t>
      </w:r>
      <w:r w:rsidRPr="00966BA0">
        <w:rPr>
          <w:rFonts w:ascii="Arial" w:hAnsi="Arial" w:cs="Arial"/>
          <w:sz w:val="24"/>
        </w:rPr>
        <w:t>проницаемости проводят по таблице</w:t>
      </w:r>
      <w:r w:rsidRPr="00625BB5">
        <w:rPr>
          <w:rFonts w:ascii="Arial" w:hAnsi="Arial" w:cs="Arial"/>
          <w:sz w:val="24"/>
        </w:rPr>
        <w:t xml:space="preserve"> </w:t>
      </w:r>
      <w:r w:rsidR="001E420E">
        <w:rPr>
          <w:rFonts w:ascii="Arial" w:hAnsi="Arial" w:cs="Arial"/>
          <w:sz w:val="24"/>
        </w:rPr>
        <w:t>3</w:t>
      </w:r>
      <w:r w:rsidR="0012692E">
        <w:rPr>
          <w:rFonts w:ascii="Arial" w:hAnsi="Arial" w:cs="Arial"/>
          <w:sz w:val="24"/>
        </w:rPr>
        <w:t>.</w:t>
      </w:r>
    </w:p>
    <w:p w14:paraId="6068FE0E" w14:textId="105CD0BF" w:rsidR="00FE7F36" w:rsidRPr="00625BB5" w:rsidRDefault="00FE7F36" w:rsidP="0012692E">
      <w:pPr>
        <w:pStyle w:val="ConsPlusNormal"/>
        <w:spacing w:line="360" w:lineRule="auto"/>
        <w:ind w:firstLine="426"/>
        <w:rPr>
          <w:rFonts w:ascii="Arial" w:hAnsi="Arial" w:cs="Arial"/>
          <w:sz w:val="22"/>
          <w:szCs w:val="22"/>
        </w:rPr>
      </w:pPr>
      <w:r w:rsidRPr="00625BB5">
        <w:rPr>
          <w:rFonts w:ascii="Arial" w:hAnsi="Arial" w:cs="Arial"/>
          <w:spacing w:val="40"/>
          <w:sz w:val="22"/>
          <w:szCs w:val="22"/>
        </w:rPr>
        <w:t>Таблица</w:t>
      </w:r>
      <w:r w:rsidRPr="00625BB5">
        <w:rPr>
          <w:rFonts w:ascii="Arial" w:hAnsi="Arial" w:cs="Arial"/>
          <w:sz w:val="22"/>
          <w:szCs w:val="22"/>
        </w:rPr>
        <w:t xml:space="preserve"> </w:t>
      </w:r>
      <w:r w:rsidR="001E420E">
        <w:rPr>
          <w:rFonts w:ascii="Arial" w:hAnsi="Arial" w:cs="Arial"/>
          <w:sz w:val="22"/>
          <w:szCs w:val="22"/>
        </w:rPr>
        <w:t>3</w:t>
      </w:r>
      <w:r w:rsidRPr="00625BB5">
        <w:rPr>
          <w:rFonts w:ascii="Arial" w:hAnsi="Arial" w:cs="Arial"/>
          <w:sz w:val="22"/>
          <w:szCs w:val="22"/>
        </w:rPr>
        <w:t xml:space="preserve"> – Классы изделий по водо</w:t>
      </w:r>
      <w:r w:rsidR="007A7020">
        <w:rPr>
          <w:rFonts w:ascii="Arial" w:hAnsi="Arial" w:cs="Arial"/>
          <w:sz w:val="22"/>
          <w:szCs w:val="22"/>
        </w:rPr>
        <w:t>не</w:t>
      </w:r>
      <w:r w:rsidRPr="00625BB5">
        <w:rPr>
          <w:rFonts w:ascii="Arial" w:hAnsi="Arial" w:cs="Arial"/>
          <w:sz w:val="22"/>
          <w:szCs w:val="22"/>
        </w:rPr>
        <w:t>проницаемости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379"/>
      </w:tblGrid>
      <w:tr w:rsidR="00FE7F36" w:rsidRPr="00625BB5" w14:paraId="5D7C438E" w14:textId="77777777" w:rsidTr="00787B3C">
        <w:tc>
          <w:tcPr>
            <w:tcW w:w="4432" w:type="dxa"/>
            <w:tcBorders>
              <w:bottom w:val="double" w:sz="4" w:space="0" w:color="auto"/>
            </w:tcBorders>
            <w:shd w:val="clear" w:color="auto" w:fill="auto"/>
            <w:vAlign w:val="center"/>
          </w:tcPr>
          <w:p w14:paraId="36E7442A" w14:textId="77777777" w:rsidR="00FE7F36" w:rsidRPr="00BD2886" w:rsidRDefault="00FE7F36" w:rsidP="002A7EF1">
            <w:pPr>
              <w:pStyle w:val="ConsPlusNonformat"/>
              <w:spacing w:line="276" w:lineRule="auto"/>
              <w:jc w:val="center"/>
              <w:rPr>
                <w:rFonts w:ascii="Arial" w:hAnsi="Arial" w:cs="Arial"/>
                <w:sz w:val="22"/>
                <w:szCs w:val="22"/>
              </w:rPr>
            </w:pPr>
            <w:r w:rsidRPr="00BD2886">
              <w:rPr>
                <w:rFonts w:ascii="Arial" w:hAnsi="Arial" w:cs="Arial"/>
                <w:sz w:val="22"/>
                <w:szCs w:val="22"/>
              </w:rPr>
              <w:t>Предел водонепроницаемости, Па, не менее</w:t>
            </w:r>
          </w:p>
        </w:tc>
        <w:tc>
          <w:tcPr>
            <w:tcW w:w="4379" w:type="dxa"/>
            <w:tcBorders>
              <w:bottom w:val="double" w:sz="4" w:space="0" w:color="auto"/>
            </w:tcBorders>
            <w:shd w:val="clear" w:color="auto" w:fill="auto"/>
            <w:vAlign w:val="center"/>
          </w:tcPr>
          <w:p w14:paraId="612EDA5E" w14:textId="289B57AB"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Класс изделия по водо</w:t>
            </w:r>
            <w:r w:rsidR="007A7020">
              <w:rPr>
                <w:rFonts w:ascii="Arial" w:hAnsi="Arial" w:cs="Arial"/>
                <w:sz w:val="22"/>
                <w:szCs w:val="22"/>
              </w:rPr>
              <w:t>не</w:t>
            </w:r>
            <w:r w:rsidRPr="00BD2886">
              <w:rPr>
                <w:rFonts w:ascii="Arial" w:hAnsi="Arial" w:cs="Arial"/>
                <w:sz w:val="22"/>
                <w:szCs w:val="22"/>
              </w:rPr>
              <w:t>проницаемости</w:t>
            </w:r>
          </w:p>
        </w:tc>
      </w:tr>
      <w:tr w:rsidR="00FE7F36" w:rsidRPr="00625BB5" w14:paraId="493AE862" w14:textId="77777777" w:rsidTr="00787B3C">
        <w:tc>
          <w:tcPr>
            <w:tcW w:w="4432" w:type="dxa"/>
            <w:tcBorders>
              <w:top w:val="double" w:sz="4" w:space="0" w:color="auto"/>
            </w:tcBorders>
            <w:shd w:val="clear" w:color="auto" w:fill="auto"/>
            <w:vAlign w:val="center"/>
          </w:tcPr>
          <w:p w14:paraId="03387EA6"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600</w:t>
            </w:r>
          </w:p>
        </w:tc>
        <w:tc>
          <w:tcPr>
            <w:tcW w:w="4379" w:type="dxa"/>
            <w:tcBorders>
              <w:top w:val="double" w:sz="4" w:space="0" w:color="auto"/>
            </w:tcBorders>
            <w:shd w:val="clear" w:color="auto" w:fill="auto"/>
            <w:vAlign w:val="center"/>
          </w:tcPr>
          <w:p w14:paraId="295F548A"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А</w:t>
            </w:r>
          </w:p>
        </w:tc>
      </w:tr>
      <w:tr w:rsidR="00FE7F36" w:rsidRPr="00625BB5" w14:paraId="0FC22BA9" w14:textId="77777777" w:rsidTr="00787B3C">
        <w:tc>
          <w:tcPr>
            <w:tcW w:w="4432" w:type="dxa"/>
            <w:shd w:val="clear" w:color="auto" w:fill="auto"/>
            <w:vAlign w:val="center"/>
          </w:tcPr>
          <w:p w14:paraId="73F1D58F"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450</w:t>
            </w:r>
          </w:p>
        </w:tc>
        <w:tc>
          <w:tcPr>
            <w:tcW w:w="4379" w:type="dxa"/>
            <w:shd w:val="clear" w:color="auto" w:fill="auto"/>
            <w:vAlign w:val="center"/>
          </w:tcPr>
          <w:p w14:paraId="1F9AC69D"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Б</w:t>
            </w:r>
          </w:p>
        </w:tc>
      </w:tr>
      <w:tr w:rsidR="00FE7F36" w:rsidRPr="00625BB5" w14:paraId="671C86AC" w14:textId="77777777" w:rsidTr="00787B3C">
        <w:tc>
          <w:tcPr>
            <w:tcW w:w="4432" w:type="dxa"/>
            <w:shd w:val="clear" w:color="auto" w:fill="auto"/>
          </w:tcPr>
          <w:p w14:paraId="2711B5D5"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300</w:t>
            </w:r>
          </w:p>
        </w:tc>
        <w:tc>
          <w:tcPr>
            <w:tcW w:w="4379" w:type="dxa"/>
            <w:shd w:val="clear" w:color="auto" w:fill="auto"/>
          </w:tcPr>
          <w:p w14:paraId="6D797222"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В</w:t>
            </w:r>
          </w:p>
        </w:tc>
      </w:tr>
      <w:tr w:rsidR="00FE7F36" w:rsidRPr="00625BB5" w14:paraId="74B6C74E" w14:textId="77777777" w:rsidTr="00787B3C">
        <w:tc>
          <w:tcPr>
            <w:tcW w:w="4432" w:type="dxa"/>
            <w:shd w:val="clear" w:color="auto" w:fill="auto"/>
          </w:tcPr>
          <w:p w14:paraId="4C676C4B"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250</w:t>
            </w:r>
          </w:p>
        </w:tc>
        <w:tc>
          <w:tcPr>
            <w:tcW w:w="4379" w:type="dxa"/>
            <w:shd w:val="clear" w:color="auto" w:fill="auto"/>
          </w:tcPr>
          <w:p w14:paraId="36B26418"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Г</w:t>
            </w:r>
          </w:p>
        </w:tc>
      </w:tr>
      <w:tr w:rsidR="00FE7F36" w:rsidRPr="00625BB5" w14:paraId="65B6F66B" w14:textId="77777777" w:rsidTr="00787B3C">
        <w:tc>
          <w:tcPr>
            <w:tcW w:w="4432" w:type="dxa"/>
            <w:shd w:val="clear" w:color="auto" w:fill="auto"/>
          </w:tcPr>
          <w:p w14:paraId="2308EC54"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200</w:t>
            </w:r>
          </w:p>
        </w:tc>
        <w:tc>
          <w:tcPr>
            <w:tcW w:w="4379" w:type="dxa"/>
            <w:shd w:val="clear" w:color="auto" w:fill="auto"/>
          </w:tcPr>
          <w:p w14:paraId="285F290F"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Д</w:t>
            </w:r>
          </w:p>
        </w:tc>
      </w:tr>
      <w:tr w:rsidR="00FE7F36" w:rsidRPr="00625BB5" w14:paraId="7E1B1DC0" w14:textId="77777777" w:rsidTr="00787B3C">
        <w:tc>
          <w:tcPr>
            <w:tcW w:w="4432" w:type="dxa"/>
            <w:shd w:val="clear" w:color="auto" w:fill="auto"/>
          </w:tcPr>
          <w:p w14:paraId="37185C22"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150</w:t>
            </w:r>
          </w:p>
        </w:tc>
        <w:tc>
          <w:tcPr>
            <w:tcW w:w="4379" w:type="dxa"/>
            <w:shd w:val="clear" w:color="auto" w:fill="auto"/>
          </w:tcPr>
          <w:p w14:paraId="3C936875" w14:textId="77777777" w:rsidR="00FE7F36" w:rsidRPr="00BD2886" w:rsidRDefault="00FE7F36" w:rsidP="002A7EF1">
            <w:pPr>
              <w:pStyle w:val="ConsPlusNonformat"/>
              <w:spacing w:line="360" w:lineRule="auto"/>
              <w:jc w:val="center"/>
              <w:rPr>
                <w:rFonts w:ascii="Arial" w:hAnsi="Arial" w:cs="Arial"/>
                <w:sz w:val="22"/>
                <w:szCs w:val="22"/>
              </w:rPr>
            </w:pPr>
            <w:r w:rsidRPr="00BD2886">
              <w:rPr>
                <w:rFonts w:ascii="Arial" w:hAnsi="Arial" w:cs="Arial"/>
                <w:sz w:val="22"/>
                <w:szCs w:val="22"/>
              </w:rPr>
              <w:t>Е</w:t>
            </w:r>
          </w:p>
        </w:tc>
      </w:tr>
    </w:tbl>
    <w:p w14:paraId="7151595D" w14:textId="77777777" w:rsidR="00FE7F36" w:rsidRPr="00F73DD2" w:rsidRDefault="00FE7F36" w:rsidP="00FE7F36">
      <w:pPr>
        <w:pStyle w:val="ConsPlusNormal"/>
        <w:tabs>
          <w:tab w:val="left" w:pos="284"/>
        </w:tabs>
        <w:spacing w:line="360" w:lineRule="auto"/>
        <w:ind w:firstLine="567"/>
        <w:jc w:val="both"/>
        <w:rPr>
          <w:rFonts w:ascii="Arial" w:hAnsi="Arial" w:cs="Arial"/>
          <w:szCs w:val="24"/>
        </w:rPr>
      </w:pPr>
    </w:p>
    <w:p w14:paraId="58DE467C" w14:textId="0443B78D" w:rsidR="00FE7F36" w:rsidRPr="00904C9B" w:rsidRDefault="00FE7F36" w:rsidP="00C56F07">
      <w:pPr>
        <w:pStyle w:val="ConsPlusNormal"/>
        <w:spacing w:line="360" w:lineRule="auto"/>
        <w:ind w:firstLine="567"/>
        <w:jc w:val="both"/>
        <w:rPr>
          <w:rFonts w:ascii="Arial" w:hAnsi="Arial" w:cs="Arial"/>
          <w:szCs w:val="24"/>
        </w:rPr>
      </w:pPr>
      <w:r w:rsidRPr="00904C9B">
        <w:rPr>
          <w:rFonts w:ascii="Arial" w:hAnsi="Arial" w:cs="Arial"/>
          <w:szCs w:val="24"/>
        </w:rPr>
        <w:t xml:space="preserve">Классификацию оконных и балконных блоков по звукоизоляции проводят по таблице </w:t>
      </w:r>
      <w:r w:rsidR="001E420E" w:rsidRPr="00904C9B">
        <w:rPr>
          <w:rFonts w:ascii="Arial" w:hAnsi="Arial" w:cs="Arial"/>
          <w:szCs w:val="24"/>
        </w:rPr>
        <w:t>4</w:t>
      </w:r>
      <w:r w:rsidRPr="00904C9B">
        <w:rPr>
          <w:rFonts w:ascii="Arial" w:hAnsi="Arial" w:cs="Arial"/>
          <w:szCs w:val="24"/>
        </w:rPr>
        <w:t>.</w:t>
      </w:r>
    </w:p>
    <w:p w14:paraId="6242ED12" w14:textId="77777777" w:rsidR="00FE7F36" w:rsidRPr="00904C9B" w:rsidRDefault="00FE7F36" w:rsidP="0012692E">
      <w:pPr>
        <w:pStyle w:val="ConsPlusNormal"/>
        <w:spacing w:line="360" w:lineRule="auto"/>
        <w:ind w:firstLine="426"/>
        <w:jc w:val="both"/>
        <w:rPr>
          <w:rFonts w:ascii="Arial" w:hAnsi="Arial" w:cs="Arial"/>
          <w:sz w:val="22"/>
          <w:szCs w:val="22"/>
        </w:rPr>
      </w:pPr>
      <w:r w:rsidRPr="00904C9B">
        <w:rPr>
          <w:rFonts w:ascii="Arial" w:hAnsi="Arial" w:cs="Arial"/>
          <w:sz w:val="22"/>
          <w:szCs w:val="22"/>
        </w:rPr>
        <w:t xml:space="preserve">Т а б л и ц а </w:t>
      </w:r>
      <w:r w:rsidR="001E420E" w:rsidRPr="00904C9B">
        <w:rPr>
          <w:rFonts w:ascii="Arial" w:hAnsi="Arial" w:cs="Arial"/>
          <w:sz w:val="22"/>
          <w:szCs w:val="22"/>
        </w:rPr>
        <w:t>4</w:t>
      </w:r>
      <w:r w:rsidRPr="00904C9B">
        <w:rPr>
          <w:rFonts w:ascii="Arial" w:hAnsi="Arial" w:cs="Arial"/>
          <w:sz w:val="22"/>
          <w:szCs w:val="22"/>
        </w:rPr>
        <w:t xml:space="preserve"> – Классы изделий по звукоизоляции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4522"/>
      </w:tblGrid>
      <w:tr w:rsidR="00FE7F36" w:rsidRPr="00904C9B" w14:paraId="79898FD4" w14:textId="77777777" w:rsidTr="0012692E">
        <w:tc>
          <w:tcPr>
            <w:tcW w:w="4395" w:type="dxa"/>
            <w:tcBorders>
              <w:bottom w:val="double" w:sz="4" w:space="0" w:color="auto"/>
            </w:tcBorders>
            <w:shd w:val="clear" w:color="auto" w:fill="auto"/>
          </w:tcPr>
          <w:p w14:paraId="3C8DA634" w14:textId="77777777" w:rsidR="00FE7F36" w:rsidRPr="00904C9B" w:rsidRDefault="00FE7F36" w:rsidP="002A7EF1">
            <w:pPr>
              <w:pStyle w:val="ConsPlusNonformat"/>
              <w:spacing w:line="336" w:lineRule="auto"/>
              <w:jc w:val="center"/>
              <w:rPr>
                <w:rFonts w:ascii="Arial" w:hAnsi="Arial" w:cs="Arial"/>
                <w:sz w:val="22"/>
                <w:szCs w:val="22"/>
              </w:rPr>
            </w:pPr>
            <w:r w:rsidRPr="00904C9B">
              <w:rPr>
                <w:rFonts w:ascii="Arial" w:hAnsi="Arial" w:cs="Arial"/>
                <w:sz w:val="22"/>
                <w:szCs w:val="22"/>
              </w:rPr>
              <w:t xml:space="preserve">Звукоизоляция, </w:t>
            </w:r>
            <w:proofErr w:type="spellStart"/>
            <w:r w:rsidRPr="00904C9B">
              <w:rPr>
                <w:rFonts w:ascii="Arial" w:hAnsi="Arial" w:cs="Arial"/>
                <w:sz w:val="22"/>
                <w:szCs w:val="22"/>
              </w:rPr>
              <w:t>дБ</w:t>
            </w:r>
            <w:r w:rsidRPr="00904C9B">
              <w:rPr>
                <w:rFonts w:ascii="Arial" w:hAnsi="Arial" w:cs="Arial"/>
                <w:i/>
                <w:sz w:val="22"/>
                <w:szCs w:val="22"/>
              </w:rPr>
              <w:t>А</w:t>
            </w:r>
            <w:proofErr w:type="spellEnd"/>
          </w:p>
        </w:tc>
        <w:tc>
          <w:tcPr>
            <w:tcW w:w="4642" w:type="dxa"/>
            <w:tcBorders>
              <w:bottom w:val="double" w:sz="4" w:space="0" w:color="auto"/>
            </w:tcBorders>
            <w:shd w:val="clear" w:color="auto" w:fill="auto"/>
          </w:tcPr>
          <w:p w14:paraId="212DEA7D" w14:textId="77777777" w:rsidR="00FE7F36" w:rsidRPr="00904C9B" w:rsidRDefault="00FE7F36" w:rsidP="002A7EF1">
            <w:pPr>
              <w:pStyle w:val="ConsPlusNonformat"/>
              <w:spacing w:line="336" w:lineRule="auto"/>
              <w:jc w:val="center"/>
              <w:rPr>
                <w:rFonts w:ascii="Arial" w:hAnsi="Arial" w:cs="Arial"/>
                <w:sz w:val="22"/>
                <w:szCs w:val="22"/>
              </w:rPr>
            </w:pPr>
            <w:r w:rsidRPr="00904C9B">
              <w:rPr>
                <w:rFonts w:ascii="Arial" w:hAnsi="Arial" w:cs="Arial"/>
                <w:sz w:val="22"/>
                <w:szCs w:val="22"/>
              </w:rPr>
              <w:t>Класс изделия по звукоизоляции</w:t>
            </w:r>
          </w:p>
        </w:tc>
      </w:tr>
      <w:tr w:rsidR="0012692E" w:rsidRPr="00904C9B" w14:paraId="17470BA6" w14:textId="77777777" w:rsidTr="0012692E">
        <w:tc>
          <w:tcPr>
            <w:tcW w:w="4395" w:type="dxa"/>
            <w:tcBorders>
              <w:top w:val="double" w:sz="4" w:space="0" w:color="auto"/>
            </w:tcBorders>
            <w:shd w:val="clear" w:color="auto" w:fill="auto"/>
            <w:vAlign w:val="center"/>
          </w:tcPr>
          <w:p w14:paraId="2D5FB0BA"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Более 36</w:t>
            </w:r>
          </w:p>
        </w:tc>
        <w:tc>
          <w:tcPr>
            <w:tcW w:w="4642" w:type="dxa"/>
            <w:tcBorders>
              <w:top w:val="double" w:sz="4" w:space="0" w:color="auto"/>
            </w:tcBorders>
            <w:shd w:val="clear" w:color="auto" w:fill="auto"/>
            <w:vAlign w:val="center"/>
          </w:tcPr>
          <w:p w14:paraId="4B0B9B06"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А</w:t>
            </w:r>
          </w:p>
        </w:tc>
      </w:tr>
      <w:tr w:rsidR="0012692E" w:rsidRPr="00904C9B" w14:paraId="57015592" w14:textId="77777777" w:rsidTr="0012692E">
        <w:tc>
          <w:tcPr>
            <w:tcW w:w="4395" w:type="dxa"/>
            <w:shd w:val="clear" w:color="auto" w:fill="auto"/>
            <w:vAlign w:val="center"/>
          </w:tcPr>
          <w:p w14:paraId="1B96AA4F"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34-36</w:t>
            </w:r>
          </w:p>
        </w:tc>
        <w:tc>
          <w:tcPr>
            <w:tcW w:w="4642" w:type="dxa"/>
            <w:shd w:val="clear" w:color="auto" w:fill="auto"/>
            <w:vAlign w:val="center"/>
          </w:tcPr>
          <w:p w14:paraId="7E106BB7"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Б</w:t>
            </w:r>
          </w:p>
        </w:tc>
      </w:tr>
      <w:tr w:rsidR="0012692E" w:rsidRPr="00904C9B" w14:paraId="433132AD" w14:textId="77777777" w:rsidTr="0012692E">
        <w:tc>
          <w:tcPr>
            <w:tcW w:w="4395" w:type="dxa"/>
            <w:shd w:val="clear" w:color="auto" w:fill="auto"/>
            <w:vAlign w:val="center"/>
          </w:tcPr>
          <w:p w14:paraId="693CB93F"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31-33</w:t>
            </w:r>
          </w:p>
        </w:tc>
        <w:tc>
          <w:tcPr>
            <w:tcW w:w="4642" w:type="dxa"/>
            <w:shd w:val="clear" w:color="auto" w:fill="auto"/>
            <w:vAlign w:val="center"/>
          </w:tcPr>
          <w:p w14:paraId="599BA5B7"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В</w:t>
            </w:r>
          </w:p>
        </w:tc>
      </w:tr>
      <w:tr w:rsidR="0012692E" w:rsidRPr="00904C9B" w14:paraId="3D75F3A1" w14:textId="77777777" w:rsidTr="0012692E">
        <w:tc>
          <w:tcPr>
            <w:tcW w:w="4395" w:type="dxa"/>
            <w:shd w:val="clear" w:color="auto" w:fill="auto"/>
            <w:vAlign w:val="center"/>
          </w:tcPr>
          <w:p w14:paraId="5171DE7A"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28-30</w:t>
            </w:r>
          </w:p>
        </w:tc>
        <w:tc>
          <w:tcPr>
            <w:tcW w:w="4642" w:type="dxa"/>
            <w:shd w:val="clear" w:color="auto" w:fill="auto"/>
            <w:vAlign w:val="center"/>
          </w:tcPr>
          <w:p w14:paraId="1870E10A"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Г</w:t>
            </w:r>
          </w:p>
        </w:tc>
      </w:tr>
      <w:tr w:rsidR="0012692E" w:rsidRPr="00904C9B" w14:paraId="7F2785AC" w14:textId="77777777" w:rsidTr="0012692E">
        <w:tc>
          <w:tcPr>
            <w:tcW w:w="4395" w:type="dxa"/>
            <w:shd w:val="clear" w:color="auto" w:fill="auto"/>
            <w:vAlign w:val="center"/>
          </w:tcPr>
          <w:p w14:paraId="71104DC3"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25-27</w:t>
            </w:r>
          </w:p>
        </w:tc>
        <w:tc>
          <w:tcPr>
            <w:tcW w:w="4642" w:type="dxa"/>
            <w:shd w:val="clear" w:color="auto" w:fill="auto"/>
            <w:vAlign w:val="center"/>
          </w:tcPr>
          <w:p w14:paraId="19842FB9"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Д</w:t>
            </w:r>
          </w:p>
        </w:tc>
      </w:tr>
      <w:tr w:rsidR="0012692E" w:rsidRPr="00904C9B" w14:paraId="26CF41FC" w14:textId="77777777" w:rsidTr="0012692E">
        <w:tc>
          <w:tcPr>
            <w:tcW w:w="4395" w:type="dxa"/>
            <w:shd w:val="clear" w:color="auto" w:fill="auto"/>
            <w:vAlign w:val="center"/>
          </w:tcPr>
          <w:p w14:paraId="2A4023E7" w14:textId="77777777" w:rsidR="0012692E" w:rsidRPr="00904C9B" w:rsidRDefault="0012692E" w:rsidP="00CF7859">
            <w:pPr>
              <w:pStyle w:val="ConsPlusNonformat"/>
              <w:spacing w:line="336" w:lineRule="auto"/>
              <w:jc w:val="center"/>
              <w:rPr>
                <w:rFonts w:ascii="Arial" w:hAnsi="Arial" w:cs="Arial"/>
                <w:sz w:val="22"/>
                <w:szCs w:val="22"/>
              </w:rPr>
            </w:pPr>
            <w:r w:rsidRPr="00904C9B">
              <w:rPr>
                <w:rFonts w:ascii="Arial" w:hAnsi="Arial" w:cs="Arial"/>
                <w:sz w:val="22"/>
                <w:szCs w:val="22"/>
                <w:lang w:eastAsia="en-US"/>
              </w:rPr>
              <w:t>25 и менее</w:t>
            </w:r>
          </w:p>
        </w:tc>
        <w:tc>
          <w:tcPr>
            <w:tcW w:w="4642" w:type="dxa"/>
            <w:shd w:val="clear" w:color="auto" w:fill="auto"/>
            <w:vAlign w:val="center"/>
          </w:tcPr>
          <w:p w14:paraId="79AE17AD" w14:textId="77777777" w:rsidR="0012692E" w:rsidRPr="00904C9B" w:rsidRDefault="0012692E" w:rsidP="0012692E">
            <w:pPr>
              <w:pStyle w:val="ConsPlusNonformat"/>
              <w:spacing w:line="336" w:lineRule="auto"/>
              <w:jc w:val="center"/>
              <w:rPr>
                <w:rFonts w:ascii="Arial" w:hAnsi="Arial" w:cs="Arial"/>
                <w:sz w:val="22"/>
                <w:szCs w:val="22"/>
              </w:rPr>
            </w:pPr>
            <w:r w:rsidRPr="00904C9B">
              <w:rPr>
                <w:rFonts w:ascii="Arial" w:hAnsi="Arial" w:cs="Arial"/>
                <w:sz w:val="22"/>
                <w:szCs w:val="22"/>
              </w:rPr>
              <w:t>Е</w:t>
            </w:r>
          </w:p>
        </w:tc>
      </w:tr>
    </w:tbl>
    <w:p w14:paraId="78231704" w14:textId="77777777" w:rsidR="00F73DD2" w:rsidRPr="00904C9B" w:rsidRDefault="00F73DD2" w:rsidP="0012692E">
      <w:pPr>
        <w:pStyle w:val="ConsPlusNormal"/>
        <w:spacing w:line="360" w:lineRule="auto"/>
        <w:ind w:firstLine="567"/>
        <w:jc w:val="both"/>
        <w:rPr>
          <w:rFonts w:ascii="Arial" w:hAnsi="Arial" w:cs="Arial"/>
          <w:szCs w:val="24"/>
        </w:rPr>
      </w:pPr>
    </w:p>
    <w:p w14:paraId="7536F6AD" w14:textId="34E5400A" w:rsidR="0012692E" w:rsidRDefault="0012692E" w:rsidP="0012692E">
      <w:pPr>
        <w:pStyle w:val="ConsPlusNormal"/>
        <w:spacing w:line="360" w:lineRule="auto"/>
        <w:ind w:firstLine="567"/>
        <w:jc w:val="both"/>
        <w:rPr>
          <w:rFonts w:ascii="Arial" w:hAnsi="Arial" w:cs="Arial"/>
          <w:szCs w:val="24"/>
        </w:rPr>
      </w:pPr>
      <w:r w:rsidRPr="00904C9B">
        <w:rPr>
          <w:rFonts w:ascii="Arial" w:hAnsi="Arial" w:cs="Arial"/>
          <w:szCs w:val="24"/>
        </w:rPr>
        <w:t>Классификацию оконных и балконных блоков по сопротивлению ветрово</w:t>
      </w:r>
      <w:r w:rsidR="001E420E" w:rsidRPr="00904C9B">
        <w:rPr>
          <w:rFonts w:ascii="Arial" w:hAnsi="Arial" w:cs="Arial"/>
          <w:szCs w:val="24"/>
        </w:rPr>
        <w:t>й нагрузке проводят по таблице</w:t>
      </w:r>
      <w:r w:rsidR="001E420E">
        <w:rPr>
          <w:rFonts w:ascii="Arial" w:hAnsi="Arial" w:cs="Arial"/>
          <w:szCs w:val="24"/>
        </w:rPr>
        <w:t xml:space="preserve"> 5</w:t>
      </w:r>
      <w:r w:rsidRPr="0012692E">
        <w:rPr>
          <w:rFonts w:ascii="Arial" w:hAnsi="Arial" w:cs="Arial"/>
          <w:szCs w:val="24"/>
        </w:rPr>
        <w:t>.</w:t>
      </w:r>
    </w:p>
    <w:p w14:paraId="58A23F5C" w14:textId="77777777" w:rsidR="0012692E" w:rsidRPr="0012692E" w:rsidRDefault="0012692E" w:rsidP="0012692E">
      <w:pPr>
        <w:pStyle w:val="ConsPlusNormal"/>
        <w:spacing w:line="360" w:lineRule="auto"/>
        <w:ind w:left="426"/>
        <w:jc w:val="both"/>
        <w:rPr>
          <w:rFonts w:ascii="Arial" w:hAnsi="Arial" w:cs="Arial"/>
          <w:sz w:val="22"/>
          <w:szCs w:val="22"/>
        </w:rPr>
      </w:pPr>
      <w:r w:rsidRPr="0012692E">
        <w:rPr>
          <w:rFonts w:ascii="Arial" w:hAnsi="Arial" w:cs="Arial"/>
          <w:spacing w:val="40"/>
          <w:sz w:val="22"/>
          <w:szCs w:val="22"/>
        </w:rPr>
        <w:t>Таблица</w:t>
      </w:r>
      <w:r w:rsidR="001E420E">
        <w:rPr>
          <w:rFonts w:ascii="Arial" w:hAnsi="Arial" w:cs="Arial"/>
          <w:sz w:val="22"/>
          <w:szCs w:val="22"/>
        </w:rPr>
        <w:t xml:space="preserve"> 5</w:t>
      </w:r>
      <w:r w:rsidRPr="0012692E">
        <w:rPr>
          <w:rFonts w:ascii="Arial" w:hAnsi="Arial" w:cs="Arial"/>
          <w:sz w:val="22"/>
          <w:szCs w:val="22"/>
        </w:rPr>
        <w:t xml:space="preserve"> – Классы изделий по сопротивлению ветровой нагрузке </w:t>
      </w:r>
    </w:p>
    <w:tbl>
      <w:tblPr>
        <w:tblW w:w="4722"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819"/>
      </w:tblGrid>
      <w:tr w:rsidR="0012692E" w:rsidRPr="0012692E" w14:paraId="3F77651D" w14:textId="77777777" w:rsidTr="00F955C4">
        <w:trPr>
          <w:trHeight w:val="570"/>
        </w:trPr>
        <w:tc>
          <w:tcPr>
            <w:tcW w:w="1703" w:type="pct"/>
            <w:vMerge w:val="restart"/>
            <w:tcBorders>
              <w:top w:val="single" w:sz="4" w:space="0" w:color="auto"/>
              <w:left w:val="single" w:sz="4" w:space="0" w:color="auto"/>
              <w:bottom w:val="double" w:sz="4" w:space="0" w:color="auto"/>
              <w:right w:val="single" w:sz="4" w:space="0" w:color="auto"/>
            </w:tcBorders>
            <w:hideMark/>
          </w:tcPr>
          <w:p w14:paraId="636597A4"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 xml:space="preserve">Ветровое давление </w:t>
            </w:r>
            <w:r w:rsidRPr="0012692E">
              <w:rPr>
                <w:rFonts w:ascii="Arial" w:hAnsi="Arial" w:cs="Arial"/>
                <w:i/>
                <w:sz w:val="22"/>
                <w:szCs w:val="22"/>
                <w:lang w:eastAsia="en-US"/>
              </w:rPr>
              <w:t>Р</w:t>
            </w:r>
            <w:r w:rsidRPr="0012692E">
              <w:rPr>
                <w:rFonts w:ascii="Arial" w:hAnsi="Arial" w:cs="Arial"/>
                <w:sz w:val="22"/>
                <w:szCs w:val="22"/>
                <w:lang w:eastAsia="en-US"/>
              </w:rPr>
              <w:t>, Па</w:t>
            </w:r>
          </w:p>
        </w:tc>
        <w:tc>
          <w:tcPr>
            <w:tcW w:w="3297" w:type="pct"/>
            <w:vMerge w:val="restart"/>
            <w:tcBorders>
              <w:top w:val="single" w:sz="4" w:space="0" w:color="auto"/>
              <w:left w:val="single" w:sz="4" w:space="0" w:color="auto"/>
              <w:bottom w:val="double" w:sz="4" w:space="0" w:color="auto"/>
              <w:right w:val="single" w:sz="4" w:space="0" w:color="auto"/>
            </w:tcBorders>
            <w:hideMark/>
          </w:tcPr>
          <w:p w14:paraId="4B776C02"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Класс изделия по сопротивлению ветровой нагрузке в зависимости от ветрового давления</w:t>
            </w:r>
          </w:p>
        </w:tc>
      </w:tr>
      <w:tr w:rsidR="0012692E" w:rsidRPr="0012692E" w14:paraId="52291753" w14:textId="77777777" w:rsidTr="00F955C4">
        <w:trPr>
          <w:trHeight w:val="433"/>
        </w:trPr>
        <w:tc>
          <w:tcPr>
            <w:tcW w:w="1703" w:type="pct"/>
            <w:vMerge/>
            <w:tcBorders>
              <w:top w:val="single" w:sz="4" w:space="0" w:color="auto"/>
              <w:left w:val="single" w:sz="4" w:space="0" w:color="auto"/>
              <w:bottom w:val="double" w:sz="4" w:space="0" w:color="auto"/>
              <w:right w:val="single" w:sz="4" w:space="0" w:color="auto"/>
            </w:tcBorders>
            <w:vAlign w:val="center"/>
            <w:hideMark/>
          </w:tcPr>
          <w:p w14:paraId="626EE1F3" w14:textId="77777777" w:rsidR="0012692E" w:rsidRPr="0012692E" w:rsidRDefault="0012692E" w:rsidP="001B05F7">
            <w:pPr>
              <w:spacing w:line="256" w:lineRule="auto"/>
              <w:rPr>
                <w:sz w:val="22"/>
                <w:szCs w:val="22"/>
              </w:rPr>
            </w:pPr>
          </w:p>
        </w:tc>
        <w:tc>
          <w:tcPr>
            <w:tcW w:w="3297" w:type="pct"/>
            <w:vMerge/>
            <w:tcBorders>
              <w:top w:val="single" w:sz="4" w:space="0" w:color="auto"/>
              <w:left w:val="single" w:sz="4" w:space="0" w:color="auto"/>
              <w:bottom w:val="double" w:sz="4" w:space="0" w:color="auto"/>
              <w:right w:val="single" w:sz="4" w:space="0" w:color="auto"/>
            </w:tcBorders>
            <w:vAlign w:val="center"/>
            <w:hideMark/>
          </w:tcPr>
          <w:p w14:paraId="52DF0E01" w14:textId="77777777" w:rsidR="0012692E" w:rsidRPr="0012692E" w:rsidRDefault="0012692E" w:rsidP="001B05F7">
            <w:pPr>
              <w:spacing w:line="256" w:lineRule="auto"/>
              <w:rPr>
                <w:sz w:val="22"/>
                <w:szCs w:val="22"/>
              </w:rPr>
            </w:pPr>
          </w:p>
        </w:tc>
      </w:tr>
      <w:tr w:rsidR="0012692E" w:rsidRPr="0012692E" w14:paraId="78A7FDA7" w14:textId="77777777" w:rsidTr="00F955C4">
        <w:tc>
          <w:tcPr>
            <w:tcW w:w="1703" w:type="pct"/>
            <w:tcBorders>
              <w:top w:val="double" w:sz="4" w:space="0" w:color="auto"/>
              <w:left w:val="single" w:sz="4" w:space="0" w:color="auto"/>
              <w:bottom w:val="single" w:sz="4" w:space="0" w:color="auto"/>
              <w:right w:val="single" w:sz="4" w:space="0" w:color="auto"/>
            </w:tcBorders>
            <w:vAlign w:val="center"/>
            <w:hideMark/>
          </w:tcPr>
          <w:p w14:paraId="0D70B8A0"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1000 и более</w:t>
            </w:r>
          </w:p>
        </w:tc>
        <w:tc>
          <w:tcPr>
            <w:tcW w:w="3297" w:type="pct"/>
            <w:tcBorders>
              <w:top w:val="double" w:sz="4" w:space="0" w:color="auto"/>
              <w:left w:val="single" w:sz="4" w:space="0" w:color="auto"/>
              <w:bottom w:val="single" w:sz="4" w:space="0" w:color="auto"/>
              <w:right w:val="single" w:sz="4" w:space="0" w:color="auto"/>
            </w:tcBorders>
            <w:vAlign w:val="center"/>
            <w:hideMark/>
          </w:tcPr>
          <w:p w14:paraId="38679410"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А</w:t>
            </w:r>
          </w:p>
        </w:tc>
      </w:tr>
      <w:tr w:rsidR="0012692E" w:rsidRPr="0012692E" w14:paraId="43217562" w14:textId="77777777" w:rsidTr="00F955C4">
        <w:tc>
          <w:tcPr>
            <w:tcW w:w="1703" w:type="pct"/>
            <w:tcBorders>
              <w:top w:val="single" w:sz="4" w:space="0" w:color="auto"/>
              <w:left w:val="single" w:sz="4" w:space="0" w:color="auto"/>
              <w:bottom w:val="single" w:sz="4" w:space="0" w:color="auto"/>
              <w:right w:val="single" w:sz="4" w:space="0" w:color="auto"/>
            </w:tcBorders>
            <w:vAlign w:val="center"/>
            <w:hideMark/>
          </w:tcPr>
          <w:p w14:paraId="5FBAF9AF"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800-999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23099EE5"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Б</w:t>
            </w:r>
          </w:p>
        </w:tc>
      </w:tr>
      <w:tr w:rsidR="0012692E" w:rsidRPr="0012692E" w14:paraId="07BBB5F0" w14:textId="77777777" w:rsidTr="00F955C4">
        <w:tc>
          <w:tcPr>
            <w:tcW w:w="1703" w:type="pct"/>
            <w:tcBorders>
              <w:top w:val="single" w:sz="4" w:space="0" w:color="auto"/>
              <w:left w:val="single" w:sz="4" w:space="0" w:color="auto"/>
              <w:bottom w:val="single" w:sz="4" w:space="0" w:color="auto"/>
              <w:right w:val="single" w:sz="4" w:space="0" w:color="auto"/>
            </w:tcBorders>
            <w:vAlign w:val="center"/>
            <w:hideMark/>
          </w:tcPr>
          <w:p w14:paraId="75A1014C"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600-799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3CBBB280"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В</w:t>
            </w:r>
          </w:p>
        </w:tc>
      </w:tr>
      <w:tr w:rsidR="0012692E" w:rsidRPr="0012692E" w14:paraId="502FB908" w14:textId="77777777" w:rsidTr="00F955C4">
        <w:tc>
          <w:tcPr>
            <w:tcW w:w="1703" w:type="pct"/>
            <w:tcBorders>
              <w:top w:val="single" w:sz="4" w:space="0" w:color="auto"/>
              <w:left w:val="single" w:sz="4" w:space="0" w:color="auto"/>
              <w:bottom w:val="single" w:sz="4" w:space="0" w:color="auto"/>
              <w:right w:val="single" w:sz="4" w:space="0" w:color="auto"/>
            </w:tcBorders>
            <w:vAlign w:val="center"/>
            <w:hideMark/>
          </w:tcPr>
          <w:p w14:paraId="473F7F12"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400-599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69FAA8EF"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Г</w:t>
            </w:r>
          </w:p>
        </w:tc>
      </w:tr>
      <w:tr w:rsidR="0012692E" w:rsidRPr="0012692E" w14:paraId="7D252A27" w14:textId="77777777" w:rsidTr="00F955C4">
        <w:tc>
          <w:tcPr>
            <w:tcW w:w="1703" w:type="pct"/>
            <w:tcBorders>
              <w:top w:val="single" w:sz="4" w:space="0" w:color="auto"/>
              <w:left w:val="single" w:sz="4" w:space="0" w:color="auto"/>
              <w:bottom w:val="single" w:sz="4" w:space="0" w:color="auto"/>
              <w:right w:val="single" w:sz="4" w:space="0" w:color="auto"/>
            </w:tcBorders>
            <w:vAlign w:val="center"/>
            <w:hideMark/>
          </w:tcPr>
          <w:p w14:paraId="51DA4A70"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200-399</w:t>
            </w:r>
          </w:p>
        </w:tc>
        <w:tc>
          <w:tcPr>
            <w:tcW w:w="3297" w:type="pct"/>
            <w:tcBorders>
              <w:top w:val="single" w:sz="4" w:space="0" w:color="auto"/>
              <w:left w:val="single" w:sz="4" w:space="0" w:color="auto"/>
              <w:bottom w:val="single" w:sz="4" w:space="0" w:color="auto"/>
              <w:right w:val="single" w:sz="4" w:space="0" w:color="auto"/>
            </w:tcBorders>
            <w:vAlign w:val="center"/>
            <w:hideMark/>
          </w:tcPr>
          <w:p w14:paraId="3E667F0F"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Д</w:t>
            </w:r>
          </w:p>
        </w:tc>
      </w:tr>
      <w:tr w:rsidR="0012692E" w:rsidRPr="0012692E" w14:paraId="69DB67F9" w14:textId="77777777" w:rsidTr="00F955C4">
        <w:tc>
          <w:tcPr>
            <w:tcW w:w="1703" w:type="pct"/>
            <w:tcBorders>
              <w:top w:val="single" w:sz="4" w:space="0" w:color="auto"/>
              <w:left w:val="single" w:sz="4" w:space="0" w:color="auto"/>
              <w:bottom w:val="single" w:sz="4" w:space="0" w:color="auto"/>
              <w:right w:val="single" w:sz="4" w:space="0" w:color="auto"/>
            </w:tcBorders>
            <w:vAlign w:val="center"/>
            <w:hideMark/>
          </w:tcPr>
          <w:p w14:paraId="15CF13DB" w14:textId="77777777" w:rsidR="0012692E" w:rsidRPr="0012692E" w:rsidRDefault="0012692E" w:rsidP="001B05F7">
            <w:pPr>
              <w:pStyle w:val="ConsPlusNormal"/>
              <w:spacing w:line="360" w:lineRule="auto"/>
              <w:jc w:val="center"/>
              <w:rPr>
                <w:rFonts w:ascii="Arial" w:hAnsi="Arial" w:cs="Arial"/>
                <w:sz w:val="22"/>
                <w:szCs w:val="22"/>
                <w:lang w:val="en-US" w:eastAsia="en-US"/>
              </w:rPr>
            </w:pPr>
            <w:r w:rsidRPr="0012692E">
              <w:rPr>
                <w:rFonts w:ascii="Arial" w:hAnsi="Arial" w:cs="Arial"/>
                <w:sz w:val="22"/>
                <w:szCs w:val="22"/>
                <w:lang w:eastAsia="en-US"/>
              </w:rPr>
              <w:t>200 и менее</w:t>
            </w:r>
          </w:p>
        </w:tc>
        <w:tc>
          <w:tcPr>
            <w:tcW w:w="3297" w:type="pct"/>
            <w:tcBorders>
              <w:top w:val="single" w:sz="4" w:space="0" w:color="auto"/>
              <w:left w:val="single" w:sz="4" w:space="0" w:color="auto"/>
              <w:bottom w:val="single" w:sz="4" w:space="0" w:color="auto"/>
              <w:right w:val="single" w:sz="4" w:space="0" w:color="auto"/>
            </w:tcBorders>
            <w:vAlign w:val="center"/>
            <w:hideMark/>
          </w:tcPr>
          <w:p w14:paraId="44396B6F" w14:textId="77777777" w:rsidR="0012692E" w:rsidRPr="0012692E" w:rsidRDefault="0012692E" w:rsidP="001B05F7">
            <w:pPr>
              <w:pStyle w:val="ConsPlusNormal"/>
              <w:spacing w:line="360" w:lineRule="auto"/>
              <w:jc w:val="center"/>
              <w:rPr>
                <w:rFonts w:ascii="Arial" w:hAnsi="Arial" w:cs="Arial"/>
                <w:sz w:val="22"/>
                <w:szCs w:val="22"/>
                <w:lang w:eastAsia="en-US"/>
              </w:rPr>
            </w:pPr>
            <w:r w:rsidRPr="0012692E">
              <w:rPr>
                <w:rFonts w:ascii="Arial" w:hAnsi="Arial" w:cs="Arial"/>
                <w:sz w:val="22"/>
                <w:szCs w:val="22"/>
                <w:lang w:eastAsia="en-US"/>
              </w:rPr>
              <w:t>Е</w:t>
            </w:r>
          </w:p>
        </w:tc>
      </w:tr>
      <w:tr w:rsidR="0012692E" w:rsidRPr="0012692E" w14:paraId="25C77E16" w14:textId="77777777" w:rsidTr="002E6EDC">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130B5D1" w14:textId="77777777" w:rsidR="0012692E" w:rsidRPr="0012692E" w:rsidRDefault="0012692E" w:rsidP="001B05F7">
            <w:pPr>
              <w:pStyle w:val="ConsPlusNormal"/>
              <w:spacing w:line="360" w:lineRule="auto"/>
              <w:ind w:firstLine="567"/>
              <w:jc w:val="both"/>
              <w:rPr>
                <w:rFonts w:ascii="Arial" w:hAnsi="Arial" w:cs="Arial"/>
                <w:spacing w:val="40"/>
                <w:sz w:val="22"/>
                <w:szCs w:val="22"/>
                <w:lang w:eastAsia="en-US"/>
              </w:rPr>
            </w:pPr>
            <w:r w:rsidRPr="0012692E">
              <w:rPr>
                <w:rFonts w:ascii="Arial" w:hAnsi="Arial" w:cs="Arial"/>
                <w:spacing w:val="40"/>
                <w:sz w:val="22"/>
                <w:szCs w:val="22"/>
                <w:lang w:eastAsia="en-US"/>
              </w:rPr>
              <w:t>Примечания</w:t>
            </w:r>
          </w:p>
          <w:p w14:paraId="64BBDE27" w14:textId="77777777" w:rsidR="0012692E" w:rsidRPr="0012692E" w:rsidRDefault="0012692E" w:rsidP="001B05F7">
            <w:pPr>
              <w:pStyle w:val="ConsPlusNormal"/>
              <w:spacing w:line="360" w:lineRule="auto"/>
              <w:jc w:val="both"/>
              <w:rPr>
                <w:rFonts w:ascii="Arial" w:hAnsi="Arial" w:cs="Arial"/>
                <w:sz w:val="22"/>
                <w:szCs w:val="22"/>
                <w:lang w:eastAsia="en-US"/>
              </w:rPr>
            </w:pPr>
            <w:r w:rsidRPr="0012692E">
              <w:rPr>
                <w:rFonts w:ascii="Arial" w:hAnsi="Arial" w:cs="Arial"/>
                <w:sz w:val="22"/>
                <w:szCs w:val="22"/>
                <w:lang w:eastAsia="en-US"/>
              </w:rPr>
              <w:lastRenderedPageBreak/>
              <w:t xml:space="preserve">1 </w:t>
            </w:r>
            <w:r w:rsidRPr="0012692E">
              <w:rPr>
                <w:rFonts w:ascii="Arial" w:hAnsi="Arial" w:cs="Arial"/>
                <w:i/>
                <w:sz w:val="22"/>
                <w:szCs w:val="22"/>
                <w:lang w:eastAsia="en-US"/>
              </w:rPr>
              <w:t>Р</w:t>
            </w:r>
            <w:r w:rsidRPr="0012692E">
              <w:rPr>
                <w:rFonts w:ascii="Arial" w:hAnsi="Arial" w:cs="Arial"/>
                <w:sz w:val="22"/>
                <w:szCs w:val="22"/>
                <w:lang w:eastAsia="en-US"/>
              </w:rPr>
              <w:t xml:space="preserve"> – ветровое давление, при которой выполняется оценка работоспособности изделий при многократных воздействиях перепадов давления по ГОСТ 26602.5. (или иным нормативным документам).</w:t>
            </w:r>
          </w:p>
          <w:p w14:paraId="16466619" w14:textId="77777777" w:rsidR="0012692E" w:rsidRPr="0012692E" w:rsidRDefault="0012692E" w:rsidP="001B05F7">
            <w:pPr>
              <w:pStyle w:val="ConsPlusNormal"/>
              <w:spacing w:line="360" w:lineRule="auto"/>
              <w:jc w:val="both"/>
              <w:rPr>
                <w:rFonts w:ascii="Arial" w:hAnsi="Arial" w:cs="Arial"/>
                <w:sz w:val="22"/>
                <w:szCs w:val="22"/>
                <w:lang w:eastAsia="en-US"/>
              </w:rPr>
            </w:pPr>
            <w:r w:rsidRPr="0012692E">
              <w:rPr>
                <w:rFonts w:ascii="Arial" w:hAnsi="Arial" w:cs="Arial"/>
                <w:sz w:val="22"/>
                <w:szCs w:val="22"/>
                <w:lang w:eastAsia="en-US"/>
              </w:rPr>
              <w:t xml:space="preserve">2 Изделиям класса А присваивают обозначение в виде </w:t>
            </w:r>
            <w:proofErr w:type="spellStart"/>
            <w:r w:rsidRPr="0012692E">
              <w:rPr>
                <w:rFonts w:ascii="Arial" w:hAnsi="Arial" w:cs="Arial"/>
                <w:sz w:val="22"/>
                <w:szCs w:val="22"/>
                <w:lang w:eastAsia="en-US"/>
              </w:rPr>
              <w:t>Ахххх</w:t>
            </w:r>
            <w:proofErr w:type="spellEnd"/>
            <w:r w:rsidRPr="0012692E">
              <w:rPr>
                <w:rFonts w:ascii="Arial" w:hAnsi="Arial" w:cs="Arial"/>
                <w:sz w:val="22"/>
                <w:szCs w:val="22"/>
                <w:lang w:eastAsia="en-US"/>
              </w:rPr>
              <w:t xml:space="preserve">, где </w:t>
            </w:r>
            <w:proofErr w:type="spellStart"/>
            <w:r w:rsidRPr="0012692E">
              <w:rPr>
                <w:rFonts w:ascii="Arial" w:hAnsi="Arial" w:cs="Arial"/>
                <w:sz w:val="22"/>
                <w:szCs w:val="22"/>
                <w:lang w:eastAsia="en-US"/>
              </w:rPr>
              <w:t>хххх</w:t>
            </w:r>
            <w:proofErr w:type="spellEnd"/>
            <w:r w:rsidRPr="0012692E">
              <w:rPr>
                <w:rFonts w:ascii="Arial" w:hAnsi="Arial" w:cs="Arial"/>
                <w:sz w:val="22"/>
                <w:szCs w:val="22"/>
                <w:lang w:eastAsia="en-US"/>
              </w:rPr>
              <w:t xml:space="preserve"> – значение давления </w:t>
            </w:r>
            <w:r w:rsidRPr="0012692E">
              <w:rPr>
                <w:rFonts w:ascii="Arial" w:hAnsi="Arial" w:cs="Arial"/>
                <w:i/>
                <w:sz w:val="22"/>
                <w:szCs w:val="22"/>
                <w:lang w:eastAsia="en-US"/>
              </w:rPr>
              <w:t>Р</w:t>
            </w:r>
            <w:r w:rsidRPr="0012692E">
              <w:rPr>
                <w:rFonts w:ascii="Arial" w:hAnsi="Arial" w:cs="Arial"/>
                <w:sz w:val="22"/>
                <w:szCs w:val="22"/>
                <w:lang w:eastAsia="en-US"/>
              </w:rPr>
              <w:t>.</w:t>
            </w:r>
          </w:p>
        </w:tc>
      </w:tr>
    </w:tbl>
    <w:p w14:paraId="788498B6" w14:textId="0CD83C1E" w:rsidR="002E6EDC" w:rsidRDefault="002E6EDC"/>
    <w:tbl>
      <w:tblPr>
        <w:tblW w:w="4982" w:type="pct"/>
        <w:tblLook w:val="04A0" w:firstRow="1" w:lastRow="0" w:firstColumn="1" w:lastColumn="0" w:noHBand="0" w:noVBand="1"/>
      </w:tblPr>
      <w:tblGrid>
        <w:gridCol w:w="2311"/>
        <w:gridCol w:w="2481"/>
        <w:gridCol w:w="2371"/>
        <w:gridCol w:w="309"/>
        <w:gridCol w:w="1849"/>
      </w:tblGrid>
      <w:tr w:rsidR="00CF7859" w:rsidRPr="00625BB5" w14:paraId="071C2BA9" w14:textId="77777777" w:rsidTr="002E6EDC">
        <w:tc>
          <w:tcPr>
            <w:tcW w:w="1239" w:type="pct"/>
            <w:shd w:val="clear" w:color="auto" w:fill="auto"/>
            <w:vAlign w:val="center"/>
          </w:tcPr>
          <w:p w14:paraId="57C7B5F6" w14:textId="2C66A2E9" w:rsidR="00E62561" w:rsidRDefault="00E62561" w:rsidP="00CF7859">
            <w:pPr>
              <w:spacing w:line="276" w:lineRule="auto"/>
              <w:ind w:firstLine="601"/>
              <w:rPr>
                <w:sz w:val="16"/>
              </w:rPr>
            </w:pPr>
          </w:p>
          <w:p w14:paraId="239C8D43" w14:textId="77777777" w:rsidR="00CF7859" w:rsidRPr="00625BB5" w:rsidRDefault="0012692E" w:rsidP="00CF7859">
            <w:pPr>
              <w:spacing w:line="276" w:lineRule="auto"/>
              <w:ind w:firstLine="601"/>
              <w:rPr>
                <w:b/>
                <w:noProof/>
                <w:sz w:val="28"/>
                <w:szCs w:val="28"/>
              </w:rPr>
            </w:pPr>
            <w:r>
              <w:rPr>
                <w:sz w:val="16"/>
              </w:rPr>
              <w:br w:type="page"/>
            </w:r>
            <w:bookmarkEnd w:id="4"/>
            <w:r w:rsidR="00CF7859" w:rsidRPr="00C35A4C">
              <w:rPr>
                <w:i/>
                <w:sz w:val="22"/>
                <w:szCs w:val="22"/>
              </w:rPr>
              <w:t>а</w:t>
            </w:r>
          </w:p>
        </w:tc>
        <w:tc>
          <w:tcPr>
            <w:tcW w:w="1331" w:type="pct"/>
            <w:shd w:val="clear" w:color="auto" w:fill="auto"/>
            <w:vAlign w:val="center"/>
          </w:tcPr>
          <w:p w14:paraId="47E41696" w14:textId="77777777" w:rsidR="00CF7859" w:rsidRPr="00625BB5" w:rsidRDefault="00CF7859" w:rsidP="00CF7859">
            <w:pPr>
              <w:spacing w:line="276" w:lineRule="auto"/>
              <w:ind w:firstLine="601"/>
              <w:rPr>
                <w:b/>
                <w:noProof/>
                <w:sz w:val="28"/>
                <w:szCs w:val="28"/>
              </w:rPr>
            </w:pPr>
            <w:r w:rsidRPr="00C35A4C">
              <w:rPr>
                <w:i/>
                <w:sz w:val="22"/>
                <w:szCs w:val="22"/>
              </w:rPr>
              <w:t>б</w:t>
            </w:r>
          </w:p>
        </w:tc>
        <w:tc>
          <w:tcPr>
            <w:tcW w:w="1272" w:type="pct"/>
            <w:shd w:val="clear" w:color="auto" w:fill="auto"/>
            <w:vAlign w:val="center"/>
          </w:tcPr>
          <w:p w14:paraId="14434AC4" w14:textId="77777777" w:rsidR="00CF7859" w:rsidRPr="00625BB5" w:rsidRDefault="00CF7859" w:rsidP="00CF7859">
            <w:pPr>
              <w:spacing w:line="276" w:lineRule="auto"/>
              <w:ind w:firstLine="601"/>
              <w:rPr>
                <w:b/>
                <w:noProof/>
                <w:sz w:val="28"/>
                <w:szCs w:val="28"/>
              </w:rPr>
            </w:pPr>
            <w:r w:rsidRPr="00C35A4C">
              <w:rPr>
                <w:i/>
                <w:sz w:val="22"/>
                <w:szCs w:val="22"/>
              </w:rPr>
              <w:t>в</w:t>
            </w:r>
          </w:p>
        </w:tc>
        <w:tc>
          <w:tcPr>
            <w:tcW w:w="1158" w:type="pct"/>
            <w:gridSpan w:val="2"/>
            <w:shd w:val="clear" w:color="auto" w:fill="auto"/>
            <w:vAlign w:val="center"/>
          </w:tcPr>
          <w:p w14:paraId="7498059C" w14:textId="77777777" w:rsidR="00CF7859" w:rsidRPr="00625BB5" w:rsidRDefault="00CF7859" w:rsidP="00CF7859">
            <w:pPr>
              <w:spacing w:line="276" w:lineRule="auto"/>
              <w:ind w:firstLine="601"/>
              <w:rPr>
                <w:b/>
                <w:noProof/>
                <w:sz w:val="28"/>
                <w:szCs w:val="28"/>
              </w:rPr>
            </w:pPr>
            <w:r w:rsidRPr="00C35A4C">
              <w:rPr>
                <w:i/>
                <w:sz w:val="22"/>
                <w:szCs w:val="22"/>
              </w:rPr>
              <w:t>г</w:t>
            </w:r>
          </w:p>
        </w:tc>
      </w:tr>
      <w:tr w:rsidR="00FE7F36" w:rsidRPr="00625BB5" w14:paraId="742EF024" w14:textId="77777777" w:rsidTr="002E6EDC">
        <w:tc>
          <w:tcPr>
            <w:tcW w:w="1239" w:type="pct"/>
            <w:shd w:val="clear" w:color="auto" w:fill="auto"/>
            <w:vAlign w:val="center"/>
          </w:tcPr>
          <w:p w14:paraId="5EC39AC8"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786539FD" wp14:editId="5E6EA9E7">
                  <wp:extent cx="601980" cy="2697480"/>
                  <wp:effectExtent l="0" t="0" r="7620" b="7620"/>
                  <wp:docPr id="1" name="Рисунок 3" descr="C:\Users\akonstantinov\Desktop\ГОСТ 23166\Картинки ГОСТ\ok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konstantinov\Desktop\ГОСТ 23166\Картинки ГОСТ\okna_1.JPG"/>
                          <pic:cNvPicPr>
                            <a:picLocks noChangeAspect="1" noChangeArrowheads="1"/>
                          </pic:cNvPicPr>
                        </pic:nvPicPr>
                        <pic:blipFill>
                          <a:blip r:embed="rId24" cstate="print">
                            <a:extLst>
                              <a:ext uri="{28A0092B-C50C-407E-A947-70E740481C1C}">
                                <a14:useLocalDpi xmlns:a14="http://schemas.microsoft.com/office/drawing/2010/main" val="0"/>
                              </a:ext>
                            </a:extLst>
                          </a:blip>
                          <a:srcRect r="74779"/>
                          <a:stretch>
                            <a:fillRect/>
                          </a:stretch>
                        </pic:blipFill>
                        <pic:spPr bwMode="auto">
                          <a:xfrm>
                            <a:off x="0" y="0"/>
                            <a:ext cx="601980" cy="2697480"/>
                          </a:xfrm>
                          <a:prstGeom prst="rect">
                            <a:avLst/>
                          </a:prstGeom>
                          <a:noFill/>
                          <a:ln>
                            <a:noFill/>
                          </a:ln>
                        </pic:spPr>
                      </pic:pic>
                    </a:graphicData>
                  </a:graphic>
                </wp:inline>
              </w:drawing>
            </w:r>
          </w:p>
        </w:tc>
        <w:tc>
          <w:tcPr>
            <w:tcW w:w="1331" w:type="pct"/>
            <w:shd w:val="clear" w:color="auto" w:fill="auto"/>
            <w:vAlign w:val="center"/>
          </w:tcPr>
          <w:p w14:paraId="1115C0D4"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5678DAA8" wp14:editId="756953C4">
                  <wp:extent cx="731520" cy="2697480"/>
                  <wp:effectExtent l="0" t="0" r="0" b="7620"/>
                  <wp:docPr id="2" name="Рисунок 5" descr="C:\Users\akonstantinov\Desktop\ГОСТ 23166\Картинки ГОСТ\ok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konstantinov\Desktop\ГОСТ 23166\Картинки ГОСТ\okna_1.JPG"/>
                          <pic:cNvPicPr>
                            <a:picLocks noChangeAspect="1" noChangeArrowheads="1"/>
                          </pic:cNvPicPr>
                        </pic:nvPicPr>
                        <pic:blipFill>
                          <a:blip r:embed="rId25" cstate="print">
                            <a:extLst>
                              <a:ext uri="{28A0092B-C50C-407E-A947-70E740481C1C}">
                                <a14:useLocalDpi xmlns:a14="http://schemas.microsoft.com/office/drawing/2010/main" val="0"/>
                              </a:ext>
                            </a:extLst>
                          </a:blip>
                          <a:srcRect l="34512" r="34956"/>
                          <a:stretch>
                            <a:fillRect/>
                          </a:stretch>
                        </pic:blipFill>
                        <pic:spPr bwMode="auto">
                          <a:xfrm>
                            <a:off x="0" y="0"/>
                            <a:ext cx="731520" cy="2697480"/>
                          </a:xfrm>
                          <a:prstGeom prst="rect">
                            <a:avLst/>
                          </a:prstGeom>
                          <a:noFill/>
                          <a:ln>
                            <a:noFill/>
                          </a:ln>
                        </pic:spPr>
                      </pic:pic>
                    </a:graphicData>
                  </a:graphic>
                </wp:inline>
              </w:drawing>
            </w:r>
          </w:p>
        </w:tc>
        <w:tc>
          <w:tcPr>
            <w:tcW w:w="1272" w:type="pct"/>
            <w:shd w:val="clear" w:color="auto" w:fill="auto"/>
            <w:vAlign w:val="center"/>
          </w:tcPr>
          <w:p w14:paraId="0A933426"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64BF8641" wp14:editId="228E55CA">
                  <wp:extent cx="640080" cy="2697480"/>
                  <wp:effectExtent l="0" t="0" r="7620" b="7620"/>
                  <wp:docPr id="3" name="Рисунок 12" descr="C:\Users\akonstantinov\Desktop\ГОСТ 23166\Картинки ГОСТ\ok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konstantinov\Desktop\ГОСТ 23166\Картинки ГОСТ\okna_1.JPG"/>
                          <pic:cNvPicPr>
                            <a:picLocks noChangeAspect="1" noChangeArrowheads="1"/>
                          </pic:cNvPicPr>
                        </pic:nvPicPr>
                        <pic:blipFill>
                          <a:blip r:embed="rId26" cstate="print">
                            <a:extLst>
                              <a:ext uri="{28A0092B-C50C-407E-A947-70E740481C1C}">
                                <a14:useLocalDpi xmlns:a14="http://schemas.microsoft.com/office/drawing/2010/main" val="0"/>
                              </a:ext>
                            </a:extLst>
                          </a:blip>
                          <a:srcRect l="73451"/>
                          <a:stretch>
                            <a:fillRect/>
                          </a:stretch>
                        </pic:blipFill>
                        <pic:spPr bwMode="auto">
                          <a:xfrm>
                            <a:off x="0" y="0"/>
                            <a:ext cx="640080" cy="2697480"/>
                          </a:xfrm>
                          <a:prstGeom prst="rect">
                            <a:avLst/>
                          </a:prstGeom>
                          <a:noFill/>
                          <a:ln>
                            <a:noFill/>
                          </a:ln>
                        </pic:spPr>
                      </pic:pic>
                    </a:graphicData>
                  </a:graphic>
                </wp:inline>
              </w:drawing>
            </w:r>
          </w:p>
        </w:tc>
        <w:tc>
          <w:tcPr>
            <w:tcW w:w="1158" w:type="pct"/>
            <w:gridSpan w:val="2"/>
            <w:shd w:val="clear" w:color="auto" w:fill="auto"/>
            <w:vAlign w:val="center"/>
          </w:tcPr>
          <w:p w14:paraId="4C4452F2"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497DE89F" wp14:editId="7E51E51D">
                  <wp:extent cx="723900" cy="2697480"/>
                  <wp:effectExtent l="0" t="0" r="0" b="7620"/>
                  <wp:docPr id="4" name="Рисунок 36" descr="C:\Users\akonstantinov\Desktop\ГОСТ 23166\Картинки ГОСТ\ok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akonstantinov\Desktop\ГОСТ 23166\Картинки ГОСТ\okna_2.JPG"/>
                          <pic:cNvPicPr>
                            <a:picLocks noChangeAspect="1" noChangeArrowheads="1"/>
                          </pic:cNvPicPr>
                        </pic:nvPicPr>
                        <pic:blipFill>
                          <a:blip r:embed="rId27" cstate="print">
                            <a:extLst>
                              <a:ext uri="{28A0092B-C50C-407E-A947-70E740481C1C}">
                                <a14:useLocalDpi xmlns:a14="http://schemas.microsoft.com/office/drawing/2010/main" val="0"/>
                              </a:ext>
                            </a:extLst>
                          </a:blip>
                          <a:srcRect r="70645"/>
                          <a:stretch>
                            <a:fillRect/>
                          </a:stretch>
                        </pic:blipFill>
                        <pic:spPr bwMode="auto">
                          <a:xfrm>
                            <a:off x="0" y="0"/>
                            <a:ext cx="723900" cy="2697480"/>
                          </a:xfrm>
                          <a:prstGeom prst="rect">
                            <a:avLst/>
                          </a:prstGeom>
                          <a:noFill/>
                          <a:ln>
                            <a:noFill/>
                          </a:ln>
                        </pic:spPr>
                      </pic:pic>
                    </a:graphicData>
                  </a:graphic>
                </wp:inline>
              </w:drawing>
            </w:r>
          </w:p>
        </w:tc>
      </w:tr>
      <w:tr w:rsidR="00CF7859" w:rsidRPr="00625BB5" w14:paraId="1C8F5451" w14:textId="77777777" w:rsidTr="002E6EDC">
        <w:tc>
          <w:tcPr>
            <w:tcW w:w="5000" w:type="pct"/>
            <w:gridSpan w:val="5"/>
            <w:shd w:val="clear" w:color="auto" w:fill="auto"/>
            <w:vAlign w:val="center"/>
          </w:tcPr>
          <w:p w14:paraId="47BF9A4D" w14:textId="77777777" w:rsidR="00CF7859" w:rsidRPr="00625BB5" w:rsidRDefault="00CF7859" w:rsidP="002A7EF1">
            <w:pPr>
              <w:jc w:val="center"/>
              <w:rPr>
                <w:szCs w:val="20"/>
              </w:rPr>
            </w:pPr>
          </w:p>
        </w:tc>
      </w:tr>
      <w:tr w:rsidR="00FE7F36" w:rsidRPr="00625BB5" w14:paraId="0C75EC71" w14:textId="77777777" w:rsidTr="002E6EDC">
        <w:tc>
          <w:tcPr>
            <w:tcW w:w="1239" w:type="pct"/>
            <w:shd w:val="clear" w:color="auto" w:fill="auto"/>
            <w:vAlign w:val="center"/>
          </w:tcPr>
          <w:p w14:paraId="41A260D2" w14:textId="77777777" w:rsidR="00FE7F36" w:rsidRPr="00625BB5" w:rsidRDefault="00FE7F36" w:rsidP="00CF7859">
            <w:pPr>
              <w:ind w:firstLine="601"/>
              <w:rPr>
                <w:i/>
                <w:sz w:val="22"/>
                <w:szCs w:val="22"/>
              </w:rPr>
            </w:pPr>
            <w:r>
              <w:rPr>
                <w:i/>
                <w:sz w:val="22"/>
                <w:szCs w:val="22"/>
              </w:rPr>
              <w:t>д</w:t>
            </w:r>
          </w:p>
        </w:tc>
        <w:tc>
          <w:tcPr>
            <w:tcW w:w="1331" w:type="pct"/>
            <w:shd w:val="clear" w:color="auto" w:fill="auto"/>
            <w:vAlign w:val="center"/>
          </w:tcPr>
          <w:p w14:paraId="0D693760" w14:textId="77777777" w:rsidR="00FE7F36" w:rsidRPr="00625BB5" w:rsidRDefault="00FE7F36" w:rsidP="00CF7859">
            <w:pPr>
              <w:ind w:firstLine="601"/>
              <w:rPr>
                <w:i/>
                <w:sz w:val="22"/>
                <w:szCs w:val="22"/>
              </w:rPr>
            </w:pPr>
            <w:r>
              <w:rPr>
                <w:i/>
                <w:sz w:val="22"/>
                <w:szCs w:val="22"/>
              </w:rPr>
              <w:t>е</w:t>
            </w:r>
          </w:p>
        </w:tc>
        <w:tc>
          <w:tcPr>
            <w:tcW w:w="1438" w:type="pct"/>
            <w:gridSpan w:val="2"/>
            <w:shd w:val="clear" w:color="auto" w:fill="auto"/>
            <w:vAlign w:val="center"/>
          </w:tcPr>
          <w:p w14:paraId="187E249C" w14:textId="77777777" w:rsidR="00FE7F36" w:rsidRPr="00625BB5" w:rsidRDefault="00FE7F36" w:rsidP="00CF7859">
            <w:pPr>
              <w:ind w:firstLine="601"/>
              <w:rPr>
                <w:i/>
                <w:sz w:val="22"/>
                <w:szCs w:val="22"/>
              </w:rPr>
            </w:pPr>
            <w:r>
              <w:rPr>
                <w:i/>
                <w:sz w:val="22"/>
                <w:szCs w:val="22"/>
              </w:rPr>
              <w:t>ж</w:t>
            </w:r>
          </w:p>
        </w:tc>
        <w:tc>
          <w:tcPr>
            <w:tcW w:w="992" w:type="pct"/>
            <w:shd w:val="clear" w:color="auto" w:fill="auto"/>
            <w:vAlign w:val="center"/>
          </w:tcPr>
          <w:p w14:paraId="3A4F3A22" w14:textId="77777777" w:rsidR="00FE7F36" w:rsidRPr="00625BB5" w:rsidRDefault="00FE7F36" w:rsidP="00443D3D">
            <w:pPr>
              <w:rPr>
                <w:i/>
                <w:sz w:val="22"/>
                <w:szCs w:val="22"/>
              </w:rPr>
            </w:pPr>
          </w:p>
        </w:tc>
      </w:tr>
      <w:tr w:rsidR="00FE7F36" w:rsidRPr="00625BB5" w14:paraId="355EF92D" w14:textId="77777777" w:rsidTr="002E6EDC">
        <w:trPr>
          <w:trHeight w:val="4054"/>
        </w:trPr>
        <w:tc>
          <w:tcPr>
            <w:tcW w:w="1239" w:type="pct"/>
            <w:shd w:val="clear" w:color="auto" w:fill="auto"/>
            <w:vAlign w:val="center"/>
          </w:tcPr>
          <w:p w14:paraId="22FC6679"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26CF8312" wp14:editId="01E414FF">
                  <wp:extent cx="716280" cy="2697480"/>
                  <wp:effectExtent l="0" t="0" r="7620" b="7620"/>
                  <wp:docPr id="5" name="Рисунок 37" descr="C:\Users\akonstantinov\Desktop\ГОСТ 23166\Картинки ГОСТ\ok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akonstantinov\Desktop\ГОСТ 23166\Картинки ГОСТ\okna_2.JPG"/>
                          <pic:cNvPicPr>
                            <a:picLocks noChangeAspect="1" noChangeArrowheads="1"/>
                          </pic:cNvPicPr>
                        </pic:nvPicPr>
                        <pic:blipFill>
                          <a:blip r:embed="rId27" cstate="print">
                            <a:extLst>
                              <a:ext uri="{28A0092B-C50C-407E-A947-70E740481C1C}">
                                <a14:useLocalDpi xmlns:a14="http://schemas.microsoft.com/office/drawing/2010/main" val="0"/>
                              </a:ext>
                            </a:extLst>
                          </a:blip>
                          <a:srcRect l="30219" r="40858"/>
                          <a:stretch>
                            <a:fillRect/>
                          </a:stretch>
                        </pic:blipFill>
                        <pic:spPr bwMode="auto">
                          <a:xfrm>
                            <a:off x="0" y="0"/>
                            <a:ext cx="716280" cy="2697480"/>
                          </a:xfrm>
                          <a:prstGeom prst="rect">
                            <a:avLst/>
                          </a:prstGeom>
                          <a:noFill/>
                          <a:ln>
                            <a:noFill/>
                          </a:ln>
                        </pic:spPr>
                      </pic:pic>
                    </a:graphicData>
                  </a:graphic>
                </wp:inline>
              </w:drawing>
            </w:r>
          </w:p>
        </w:tc>
        <w:tc>
          <w:tcPr>
            <w:tcW w:w="1331" w:type="pct"/>
            <w:shd w:val="clear" w:color="auto" w:fill="auto"/>
            <w:vAlign w:val="center"/>
          </w:tcPr>
          <w:p w14:paraId="47F3E502" w14:textId="77777777" w:rsidR="00FE7F36" w:rsidRPr="00625BB5" w:rsidRDefault="00FE7F36" w:rsidP="002A7EF1">
            <w:pPr>
              <w:spacing w:line="276" w:lineRule="auto"/>
              <w:jc w:val="center"/>
              <w:rPr>
                <w:szCs w:val="20"/>
              </w:rPr>
            </w:pPr>
            <w:r w:rsidRPr="00625BB5">
              <w:rPr>
                <w:noProof/>
                <w:szCs w:val="20"/>
              </w:rPr>
              <w:drawing>
                <wp:inline distT="0" distB="0" distL="0" distR="0" wp14:anchorId="26062ABE" wp14:editId="55A28607">
                  <wp:extent cx="845820" cy="2697480"/>
                  <wp:effectExtent l="0" t="0" r="0" b="7620"/>
                  <wp:docPr id="6" name="Рисунок 51" descr="C:\Users\akonstantinov\Desktop\ГОСТ 23166\Картинки ГОСТ\ok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akonstantinov\Desktop\ГОСТ 23166\Картинки ГОСТ\okna_2.JPG"/>
                          <pic:cNvPicPr>
                            <a:picLocks noChangeAspect="1" noChangeArrowheads="1"/>
                          </pic:cNvPicPr>
                        </pic:nvPicPr>
                        <pic:blipFill>
                          <a:blip r:embed="rId28" cstate="print">
                            <a:extLst>
                              <a:ext uri="{28A0092B-C50C-407E-A947-70E740481C1C}">
                                <a14:useLocalDpi xmlns:a14="http://schemas.microsoft.com/office/drawing/2010/main" val="0"/>
                              </a:ext>
                            </a:extLst>
                          </a:blip>
                          <a:srcRect l="65598"/>
                          <a:stretch>
                            <a:fillRect/>
                          </a:stretch>
                        </pic:blipFill>
                        <pic:spPr bwMode="auto">
                          <a:xfrm>
                            <a:off x="0" y="0"/>
                            <a:ext cx="845820" cy="2697480"/>
                          </a:xfrm>
                          <a:prstGeom prst="rect">
                            <a:avLst/>
                          </a:prstGeom>
                          <a:noFill/>
                          <a:ln>
                            <a:noFill/>
                          </a:ln>
                        </pic:spPr>
                      </pic:pic>
                    </a:graphicData>
                  </a:graphic>
                </wp:inline>
              </w:drawing>
            </w:r>
          </w:p>
        </w:tc>
        <w:tc>
          <w:tcPr>
            <w:tcW w:w="1438" w:type="pct"/>
            <w:gridSpan w:val="2"/>
            <w:shd w:val="clear" w:color="auto" w:fill="auto"/>
            <w:vAlign w:val="center"/>
          </w:tcPr>
          <w:p w14:paraId="72A54847" w14:textId="77777777" w:rsidR="00FE7F36" w:rsidRPr="00625BB5" w:rsidRDefault="00FE7F36" w:rsidP="002A7EF1">
            <w:pPr>
              <w:spacing w:line="276" w:lineRule="auto"/>
              <w:jc w:val="center"/>
              <w:rPr>
                <w:szCs w:val="20"/>
              </w:rPr>
            </w:pPr>
            <w:r w:rsidRPr="00625BB5">
              <w:rPr>
                <w:b/>
                <w:noProof/>
                <w:sz w:val="28"/>
                <w:szCs w:val="28"/>
              </w:rPr>
              <w:drawing>
                <wp:inline distT="0" distB="0" distL="0" distR="0" wp14:anchorId="56FCA491" wp14:editId="35422957">
                  <wp:extent cx="1059180" cy="2697480"/>
                  <wp:effectExtent l="0" t="0" r="7620" b="7620"/>
                  <wp:docPr id="7" name="Рисунок 50" descr="C:\Users\akonstantinov\Desktop\ГОСТ 23166\Картинки ГОСТ\ok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akonstantinov\Desktop\ГОСТ 23166\Картинки ГОСТ\okna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9180" cy="2697480"/>
                          </a:xfrm>
                          <a:prstGeom prst="rect">
                            <a:avLst/>
                          </a:prstGeom>
                          <a:noFill/>
                          <a:ln>
                            <a:noFill/>
                          </a:ln>
                        </pic:spPr>
                      </pic:pic>
                    </a:graphicData>
                  </a:graphic>
                </wp:inline>
              </w:drawing>
            </w:r>
          </w:p>
        </w:tc>
        <w:tc>
          <w:tcPr>
            <w:tcW w:w="992" w:type="pct"/>
            <w:shd w:val="clear" w:color="auto" w:fill="auto"/>
            <w:vAlign w:val="center"/>
          </w:tcPr>
          <w:p w14:paraId="49D2C1BB" w14:textId="77777777" w:rsidR="00FE7F36" w:rsidRPr="00625BB5" w:rsidRDefault="00FE7F36" w:rsidP="002A7EF1">
            <w:pPr>
              <w:spacing w:line="276" w:lineRule="auto"/>
              <w:rPr>
                <w:szCs w:val="20"/>
              </w:rPr>
            </w:pPr>
          </w:p>
        </w:tc>
      </w:tr>
      <w:tr w:rsidR="00FE7F36" w:rsidRPr="00625BB5" w14:paraId="0954D4CE" w14:textId="77777777" w:rsidTr="002E6EDC">
        <w:tc>
          <w:tcPr>
            <w:tcW w:w="5000" w:type="pct"/>
            <w:gridSpan w:val="5"/>
            <w:shd w:val="clear" w:color="auto" w:fill="auto"/>
            <w:vAlign w:val="center"/>
          </w:tcPr>
          <w:p w14:paraId="178A0FD0" w14:textId="77777777" w:rsidR="00CF7859" w:rsidRDefault="00CF7859" w:rsidP="007E06E2">
            <w:pPr>
              <w:pStyle w:val="ConsPlusNormal"/>
              <w:spacing w:line="276" w:lineRule="auto"/>
              <w:ind w:firstLine="426"/>
              <w:jc w:val="both"/>
              <w:rPr>
                <w:rFonts w:ascii="Arial" w:hAnsi="Arial" w:cs="Arial"/>
                <w:i/>
                <w:sz w:val="20"/>
              </w:rPr>
            </w:pPr>
          </w:p>
          <w:p w14:paraId="268D5796" w14:textId="77777777" w:rsidR="00FE7F36" w:rsidRDefault="00FE7F36" w:rsidP="007E06E2">
            <w:pPr>
              <w:pStyle w:val="ConsPlusNormal"/>
              <w:spacing w:line="276" w:lineRule="auto"/>
              <w:ind w:firstLine="426"/>
              <w:jc w:val="both"/>
              <w:rPr>
                <w:rFonts w:ascii="Arial" w:hAnsi="Arial" w:cs="Arial"/>
                <w:sz w:val="20"/>
              </w:rPr>
            </w:pPr>
            <w:r w:rsidRPr="00A27951">
              <w:rPr>
                <w:rFonts w:ascii="Arial" w:hAnsi="Arial" w:cs="Arial"/>
                <w:i/>
                <w:sz w:val="20"/>
              </w:rPr>
              <w:t>а</w:t>
            </w:r>
            <w:r w:rsidRPr="00A27951">
              <w:rPr>
                <w:rFonts w:ascii="Arial" w:hAnsi="Arial" w:cs="Arial"/>
                <w:sz w:val="20"/>
              </w:rPr>
              <w:t xml:space="preserve"> – оконные блоки  из ПВХ-профилей; </w:t>
            </w:r>
            <w:r w:rsidRPr="00A27951">
              <w:rPr>
                <w:rFonts w:ascii="Arial" w:hAnsi="Arial" w:cs="Arial"/>
                <w:i/>
                <w:sz w:val="20"/>
              </w:rPr>
              <w:t>б</w:t>
            </w:r>
            <w:r w:rsidRPr="00A27951">
              <w:rPr>
                <w:rFonts w:ascii="Arial" w:hAnsi="Arial" w:cs="Arial"/>
                <w:sz w:val="20"/>
              </w:rPr>
              <w:t xml:space="preserve"> – оконные блоки из ПВХ-профилей с алюминиевыми накладками; </w:t>
            </w:r>
            <w:r w:rsidRPr="00A27951">
              <w:rPr>
                <w:rFonts w:ascii="Arial" w:hAnsi="Arial" w:cs="Arial"/>
                <w:i/>
                <w:sz w:val="20"/>
              </w:rPr>
              <w:t>в</w:t>
            </w:r>
            <w:r w:rsidRPr="00A27951">
              <w:rPr>
                <w:rFonts w:ascii="Arial" w:hAnsi="Arial" w:cs="Arial"/>
                <w:sz w:val="20"/>
              </w:rPr>
              <w:t xml:space="preserve"> – оконные блоки из алюминиевого профиля; </w:t>
            </w:r>
            <w:r w:rsidRPr="00A27951">
              <w:rPr>
                <w:rFonts w:ascii="Arial" w:hAnsi="Arial" w:cs="Arial"/>
                <w:i/>
                <w:sz w:val="20"/>
              </w:rPr>
              <w:t>г</w:t>
            </w:r>
            <w:r w:rsidRPr="00A27951">
              <w:rPr>
                <w:rFonts w:ascii="Arial" w:hAnsi="Arial" w:cs="Arial"/>
                <w:sz w:val="20"/>
              </w:rPr>
              <w:t xml:space="preserve"> – оконные блоки из алюминиевого </w:t>
            </w:r>
            <w:r w:rsidRPr="007E06E2">
              <w:rPr>
                <w:rFonts w:ascii="Arial" w:hAnsi="Arial" w:cs="Arial"/>
                <w:sz w:val="20"/>
              </w:rPr>
              <w:t>профиля с деревянными накладками;</w:t>
            </w:r>
            <w:r w:rsidRPr="00A27951">
              <w:rPr>
                <w:rFonts w:ascii="Arial" w:hAnsi="Arial" w:cs="Arial"/>
                <w:sz w:val="20"/>
              </w:rPr>
              <w:t xml:space="preserve"> </w:t>
            </w:r>
            <w:r w:rsidRPr="00A27951">
              <w:rPr>
                <w:rFonts w:ascii="Arial" w:hAnsi="Arial" w:cs="Arial"/>
                <w:i/>
                <w:sz w:val="20"/>
              </w:rPr>
              <w:t>д</w:t>
            </w:r>
            <w:r w:rsidRPr="00A27951">
              <w:rPr>
                <w:rFonts w:ascii="Arial" w:hAnsi="Arial" w:cs="Arial"/>
                <w:sz w:val="20"/>
              </w:rPr>
              <w:t xml:space="preserve"> – деревянные оконные блоки; </w:t>
            </w:r>
            <w:r w:rsidRPr="00A27951">
              <w:rPr>
                <w:rFonts w:ascii="Arial" w:hAnsi="Arial" w:cs="Arial"/>
                <w:i/>
                <w:sz w:val="20"/>
              </w:rPr>
              <w:t>е</w:t>
            </w:r>
            <w:r w:rsidRPr="00A27951">
              <w:rPr>
                <w:rFonts w:ascii="Arial" w:hAnsi="Arial" w:cs="Arial"/>
                <w:sz w:val="20"/>
              </w:rPr>
              <w:t xml:space="preserve"> – деревянные оконные блоки с внешними алюминиевыми накладками; </w:t>
            </w:r>
            <w:r w:rsidRPr="00A27951">
              <w:rPr>
                <w:rFonts w:ascii="Arial" w:hAnsi="Arial" w:cs="Arial"/>
                <w:i/>
                <w:sz w:val="20"/>
              </w:rPr>
              <w:t>ж</w:t>
            </w:r>
            <w:r w:rsidRPr="00A27951">
              <w:rPr>
                <w:rFonts w:ascii="Arial" w:hAnsi="Arial" w:cs="Arial"/>
                <w:sz w:val="20"/>
              </w:rPr>
              <w:t xml:space="preserve"> – </w:t>
            </w:r>
            <w:proofErr w:type="spellStart"/>
            <w:r w:rsidRPr="00A27951">
              <w:rPr>
                <w:rFonts w:ascii="Arial" w:hAnsi="Arial" w:cs="Arial"/>
                <w:sz w:val="20"/>
              </w:rPr>
              <w:t>деревоалюминиевые</w:t>
            </w:r>
            <w:proofErr w:type="spellEnd"/>
            <w:r w:rsidRPr="00A27951">
              <w:rPr>
                <w:rFonts w:ascii="Arial" w:hAnsi="Arial" w:cs="Arial"/>
                <w:sz w:val="20"/>
              </w:rPr>
              <w:t xml:space="preserve"> оконные блоки</w:t>
            </w:r>
          </w:p>
          <w:p w14:paraId="1765D1BD" w14:textId="77777777" w:rsidR="00FE7F36" w:rsidRPr="00A27951" w:rsidRDefault="00FE7F36" w:rsidP="002A7EF1">
            <w:pPr>
              <w:pStyle w:val="ConsPlusNormal"/>
              <w:spacing w:line="276" w:lineRule="auto"/>
              <w:ind w:firstLine="426"/>
              <w:rPr>
                <w:rFonts w:ascii="Arial" w:hAnsi="Arial" w:cs="Arial"/>
                <w:sz w:val="20"/>
              </w:rPr>
            </w:pPr>
          </w:p>
          <w:p w14:paraId="382BF4A3" w14:textId="0E409968" w:rsidR="00FE7F36" w:rsidRPr="00625BB5" w:rsidRDefault="00FE7F36" w:rsidP="002A7EF1">
            <w:pPr>
              <w:spacing w:line="276" w:lineRule="auto"/>
              <w:jc w:val="center"/>
              <w:rPr>
                <w:sz w:val="24"/>
                <w:szCs w:val="24"/>
              </w:rPr>
            </w:pPr>
            <w:r w:rsidRPr="00625BB5">
              <w:rPr>
                <w:sz w:val="24"/>
                <w:szCs w:val="24"/>
              </w:rPr>
              <w:t xml:space="preserve">Рисунок 1 – </w:t>
            </w:r>
            <w:r w:rsidR="00F955C4">
              <w:rPr>
                <w:sz w:val="24"/>
                <w:szCs w:val="24"/>
              </w:rPr>
              <w:t>Примеры конструктивных решений</w:t>
            </w:r>
            <w:r w:rsidRPr="00625BB5">
              <w:rPr>
                <w:sz w:val="24"/>
                <w:szCs w:val="24"/>
              </w:rPr>
              <w:t xml:space="preserve"> наиболее распространенных типов оконных блоков</w:t>
            </w:r>
            <w:r w:rsidR="00C56F07">
              <w:rPr>
                <w:sz w:val="24"/>
                <w:szCs w:val="24"/>
              </w:rPr>
              <w:t xml:space="preserve">, изготовленных </w:t>
            </w:r>
            <w:r>
              <w:rPr>
                <w:sz w:val="24"/>
                <w:szCs w:val="24"/>
              </w:rPr>
              <w:t>из различных материалов</w:t>
            </w:r>
          </w:p>
        </w:tc>
      </w:tr>
    </w:tbl>
    <w:p w14:paraId="1674902C" w14:textId="5FAEA071" w:rsidR="0012692E" w:rsidRDefault="0012692E"/>
    <w:tbl>
      <w:tblPr>
        <w:tblW w:w="5000" w:type="pct"/>
        <w:jc w:val="center"/>
        <w:tblLook w:val="04A0" w:firstRow="1" w:lastRow="0" w:firstColumn="1" w:lastColumn="0" w:noHBand="0" w:noVBand="1"/>
      </w:tblPr>
      <w:tblGrid>
        <w:gridCol w:w="1362"/>
        <w:gridCol w:w="1525"/>
        <w:gridCol w:w="1718"/>
        <w:gridCol w:w="1493"/>
        <w:gridCol w:w="1418"/>
        <w:gridCol w:w="1839"/>
      </w:tblGrid>
      <w:tr w:rsidR="00CF7859" w:rsidRPr="00625BB5" w14:paraId="0DBCD893" w14:textId="77777777" w:rsidTr="00CF7859">
        <w:trPr>
          <w:jc w:val="center"/>
        </w:trPr>
        <w:tc>
          <w:tcPr>
            <w:tcW w:w="728" w:type="pct"/>
            <w:shd w:val="clear" w:color="auto" w:fill="auto"/>
            <w:vAlign w:val="center"/>
          </w:tcPr>
          <w:p w14:paraId="10CB9758" w14:textId="77777777" w:rsidR="00CF7859" w:rsidRPr="00A43F17" w:rsidRDefault="00CF7859" w:rsidP="00CF7859">
            <w:pPr>
              <w:spacing w:line="276" w:lineRule="auto"/>
              <w:ind w:firstLine="318"/>
              <w:rPr>
                <w:i/>
                <w:sz w:val="22"/>
                <w:szCs w:val="22"/>
              </w:rPr>
            </w:pPr>
            <w:r w:rsidRPr="00A43F17">
              <w:rPr>
                <w:i/>
                <w:sz w:val="22"/>
                <w:szCs w:val="22"/>
              </w:rPr>
              <w:t xml:space="preserve">а </w:t>
            </w:r>
          </w:p>
        </w:tc>
        <w:tc>
          <w:tcPr>
            <w:tcW w:w="815" w:type="pct"/>
            <w:shd w:val="clear" w:color="auto" w:fill="auto"/>
            <w:vAlign w:val="center"/>
          </w:tcPr>
          <w:p w14:paraId="6D79B6A6" w14:textId="77777777" w:rsidR="00CF7859" w:rsidRPr="00A43F17" w:rsidRDefault="00CF7859" w:rsidP="00CF7859">
            <w:pPr>
              <w:spacing w:line="276" w:lineRule="auto"/>
              <w:ind w:firstLine="225"/>
              <w:rPr>
                <w:i/>
                <w:sz w:val="22"/>
                <w:szCs w:val="22"/>
              </w:rPr>
            </w:pPr>
            <w:r>
              <w:rPr>
                <w:i/>
                <w:sz w:val="22"/>
                <w:szCs w:val="22"/>
              </w:rPr>
              <w:t>б</w:t>
            </w:r>
          </w:p>
        </w:tc>
        <w:tc>
          <w:tcPr>
            <w:tcW w:w="918" w:type="pct"/>
            <w:shd w:val="clear" w:color="auto" w:fill="auto"/>
            <w:vAlign w:val="center"/>
          </w:tcPr>
          <w:p w14:paraId="7160FA88" w14:textId="77777777" w:rsidR="00CF7859" w:rsidRPr="00625BB5" w:rsidRDefault="00CF7859" w:rsidP="00CF7859">
            <w:pPr>
              <w:spacing w:line="276" w:lineRule="auto"/>
              <w:ind w:firstLine="402"/>
              <w:rPr>
                <w:i/>
                <w:sz w:val="22"/>
                <w:szCs w:val="22"/>
              </w:rPr>
            </w:pPr>
            <w:r>
              <w:rPr>
                <w:i/>
                <w:sz w:val="22"/>
                <w:szCs w:val="22"/>
              </w:rPr>
              <w:t xml:space="preserve">в </w:t>
            </w:r>
          </w:p>
        </w:tc>
        <w:tc>
          <w:tcPr>
            <w:tcW w:w="798" w:type="pct"/>
            <w:shd w:val="clear" w:color="auto" w:fill="auto"/>
            <w:vAlign w:val="center"/>
          </w:tcPr>
          <w:p w14:paraId="307839E7" w14:textId="77777777" w:rsidR="00CF7859" w:rsidRPr="00625BB5" w:rsidRDefault="00CF7859" w:rsidP="00CF7859">
            <w:pPr>
              <w:spacing w:line="276" w:lineRule="auto"/>
              <w:ind w:firstLine="246"/>
              <w:rPr>
                <w:i/>
                <w:sz w:val="22"/>
                <w:szCs w:val="22"/>
              </w:rPr>
            </w:pPr>
            <w:r>
              <w:rPr>
                <w:i/>
                <w:sz w:val="22"/>
                <w:szCs w:val="22"/>
              </w:rPr>
              <w:t xml:space="preserve">г </w:t>
            </w:r>
          </w:p>
        </w:tc>
        <w:tc>
          <w:tcPr>
            <w:tcW w:w="758" w:type="pct"/>
            <w:shd w:val="clear" w:color="auto" w:fill="auto"/>
            <w:vAlign w:val="center"/>
          </w:tcPr>
          <w:p w14:paraId="0F522E8F" w14:textId="77777777" w:rsidR="00CF7859" w:rsidRPr="00625BB5" w:rsidRDefault="00CF7859" w:rsidP="00CF7859">
            <w:pPr>
              <w:spacing w:line="276" w:lineRule="auto"/>
              <w:ind w:firstLine="175"/>
              <w:rPr>
                <w:i/>
                <w:sz w:val="22"/>
                <w:szCs w:val="22"/>
              </w:rPr>
            </w:pPr>
            <w:r>
              <w:rPr>
                <w:i/>
                <w:sz w:val="22"/>
                <w:szCs w:val="22"/>
              </w:rPr>
              <w:t>д</w:t>
            </w:r>
          </w:p>
        </w:tc>
        <w:tc>
          <w:tcPr>
            <w:tcW w:w="983" w:type="pct"/>
            <w:shd w:val="clear" w:color="auto" w:fill="auto"/>
            <w:vAlign w:val="center"/>
          </w:tcPr>
          <w:p w14:paraId="5ED0DD0B" w14:textId="77777777" w:rsidR="00CF7859" w:rsidRPr="00625BB5" w:rsidRDefault="00CF7859" w:rsidP="00CF7859">
            <w:pPr>
              <w:spacing w:line="276" w:lineRule="auto"/>
              <w:ind w:firstLine="177"/>
              <w:rPr>
                <w:i/>
                <w:sz w:val="22"/>
                <w:szCs w:val="22"/>
              </w:rPr>
            </w:pPr>
            <w:r>
              <w:rPr>
                <w:i/>
                <w:sz w:val="22"/>
                <w:szCs w:val="22"/>
              </w:rPr>
              <w:t>е</w:t>
            </w:r>
          </w:p>
        </w:tc>
      </w:tr>
      <w:tr w:rsidR="00FE7F36" w:rsidRPr="00625BB5" w14:paraId="06DB2B4C" w14:textId="77777777" w:rsidTr="00CF7859">
        <w:trPr>
          <w:jc w:val="center"/>
        </w:trPr>
        <w:tc>
          <w:tcPr>
            <w:tcW w:w="728" w:type="pct"/>
            <w:shd w:val="clear" w:color="auto" w:fill="auto"/>
            <w:vAlign w:val="center"/>
          </w:tcPr>
          <w:p w14:paraId="20CD3042" w14:textId="77777777" w:rsidR="00FE7F36" w:rsidRPr="00625BB5" w:rsidRDefault="00FE7F36" w:rsidP="002A7EF1">
            <w:pPr>
              <w:spacing w:line="276" w:lineRule="auto"/>
              <w:jc w:val="center"/>
            </w:pPr>
            <w:r w:rsidRPr="00625BB5">
              <w:rPr>
                <w:noProof/>
              </w:rPr>
              <w:drawing>
                <wp:inline distT="0" distB="0" distL="0" distR="0" wp14:anchorId="4638C034" wp14:editId="0A325D51">
                  <wp:extent cx="388620" cy="1257300"/>
                  <wp:effectExtent l="0" t="0" r="0" b="0"/>
                  <wp:docPr id="8" name="Рисунок 23" descr="C:\Users\akonstantinov\Desktop\ГОСТ 23166\Картинк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akonstantinov\Desktop\ГОСТ 23166\Картинки\р1.jpg"/>
                          <pic:cNvPicPr>
                            <a:picLocks noChangeAspect="1" noChangeArrowheads="1"/>
                          </pic:cNvPicPr>
                        </pic:nvPicPr>
                        <pic:blipFill>
                          <a:blip r:embed="rId30" cstate="print">
                            <a:extLst>
                              <a:ext uri="{28A0092B-C50C-407E-A947-70E740481C1C}">
                                <a14:useLocalDpi xmlns:a14="http://schemas.microsoft.com/office/drawing/2010/main" val="0"/>
                              </a:ext>
                            </a:extLst>
                          </a:blip>
                          <a:srcRect l="19641" t="12582" r="64224" b="12914"/>
                          <a:stretch>
                            <a:fillRect/>
                          </a:stretch>
                        </pic:blipFill>
                        <pic:spPr bwMode="auto">
                          <a:xfrm>
                            <a:off x="0" y="0"/>
                            <a:ext cx="388620" cy="1257300"/>
                          </a:xfrm>
                          <a:prstGeom prst="rect">
                            <a:avLst/>
                          </a:prstGeom>
                          <a:noFill/>
                          <a:ln>
                            <a:noFill/>
                          </a:ln>
                        </pic:spPr>
                      </pic:pic>
                    </a:graphicData>
                  </a:graphic>
                </wp:inline>
              </w:drawing>
            </w:r>
          </w:p>
        </w:tc>
        <w:tc>
          <w:tcPr>
            <w:tcW w:w="815" w:type="pct"/>
            <w:shd w:val="clear" w:color="auto" w:fill="auto"/>
            <w:vAlign w:val="center"/>
          </w:tcPr>
          <w:p w14:paraId="7AC117EF" w14:textId="77777777" w:rsidR="00FE7F36" w:rsidRPr="00625BB5" w:rsidRDefault="00FE7F36" w:rsidP="002A7EF1">
            <w:pPr>
              <w:spacing w:line="276" w:lineRule="auto"/>
              <w:jc w:val="center"/>
            </w:pPr>
            <w:r w:rsidRPr="00625BB5">
              <w:rPr>
                <w:noProof/>
              </w:rPr>
              <w:drawing>
                <wp:inline distT="0" distB="0" distL="0" distR="0" wp14:anchorId="49329869" wp14:editId="350DBF86">
                  <wp:extent cx="510540" cy="1257300"/>
                  <wp:effectExtent l="0" t="0" r="3810" b="0"/>
                  <wp:docPr id="9" name="Рисунок 24" descr="C:\Users\akonstantinov\Desktop\ГОСТ 23166\Картинк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akonstantinov\Desktop\ГОСТ 23166\Картинки\р1.jpg"/>
                          <pic:cNvPicPr>
                            <a:picLocks noChangeAspect="1" noChangeArrowheads="1"/>
                          </pic:cNvPicPr>
                        </pic:nvPicPr>
                        <pic:blipFill>
                          <a:blip r:embed="rId31" cstate="print">
                            <a:extLst>
                              <a:ext uri="{28A0092B-C50C-407E-A947-70E740481C1C}">
                                <a14:useLocalDpi xmlns:a14="http://schemas.microsoft.com/office/drawing/2010/main" val="0"/>
                              </a:ext>
                            </a:extLst>
                          </a:blip>
                          <a:srcRect l="36243" t="12915" r="42712" b="12914"/>
                          <a:stretch>
                            <a:fillRect/>
                          </a:stretch>
                        </pic:blipFill>
                        <pic:spPr bwMode="auto">
                          <a:xfrm>
                            <a:off x="0" y="0"/>
                            <a:ext cx="510540" cy="1257300"/>
                          </a:xfrm>
                          <a:prstGeom prst="rect">
                            <a:avLst/>
                          </a:prstGeom>
                          <a:noFill/>
                          <a:ln>
                            <a:noFill/>
                          </a:ln>
                        </pic:spPr>
                      </pic:pic>
                    </a:graphicData>
                  </a:graphic>
                </wp:inline>
              </w:drawing>
            </w:r>
          </w:p>
        </w:tc>
        <w:tc>
          <w:tcPr>
            <w:tcW w:w="918" w:type="pct"/>
            <w:shd w:val="clear" w:color="auto" w:fill="auto"/>
            <w:vAlign w:val="center"/>
          </w:tcPr>
          <w:p w14:paraId="5CC0225C" w14:textId="77777777" w:rsidR="00FE7F36" w:rsidRPr="00625BB5" w:rsidRDefault="00FE7F36" w:rsidP="002A7EF1">
            <w:pPr>
              <w:spacing w:line="276" w:lineRule="auto"/>
              <w:jc w:val="center"/>
            </w:pPr>
            <w:r w:rsidRPr="00625BB5">
              <w:rPr>
                <w:noProof/>
              </w:rPr>
              <w:drawing>
                <wp:inline distT="0" distB="0" distL="0" distR="0" wp14:anchorId="6B79472D" wp14:editId="26AC7ED6">
                  <wp:extent cx="518160" cy="1257300"/>
                  <wp:effectExtent l="0" t="0" r="0" b="0"/>
                  <wp:docPr id="10" name="Рисунок 25" descr="C:\Users\akonstantinov\Desktop\ГОСТ 23166\Картинк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akonstantinov\Desktop\ГОСТ 23166\Картинки\р1.jpg"/>
                          <pic:cNvPicPr>
                            <a:picLocks noChangeAspect="1" noChangeArrowheads="1"/>
                          </pic:cNvPicPr>
                        </pic:nvPicPr>
                        <pic:blipFill>
                          <a:blip r:embed="rId32" cstate="print">
                            <a:extLst>
                              <a:ext uri="{28A0092B-C50C-407E-A947-70E740481C1C}">
                                <a14:useLocalDpi xmlns:a14="http://schemas.microsoft.com/office/drawing/2010/main" val="0"/>
                              </a:ext>
                            </a:extLst>
                          </a:blip>
                          <a:srcRect l="59157" t="12914" r="19331" b="13245"/>
                          <a:stretch>
                            <a:fillRect/>
                          </a:stretch>
                        </pic:blipFill>
                        <pic:spPr bwMode="auto">
                          <a:xfrm>
                            <a:off x="0" y="0"/>
                            <a:ext cx="518160" cy="1257300"/>
                          </a:xfrm>
                          <a:prstGeom prst="rect">
                            <a:avLst/>
                          </a:prstGeom>
                          <a:noFill/>
                          <a:ln>
                            <a:noFill/>
                          </a:ln>
                        </pic:spPr>
                      </pic:pic>
                    </a:graphicData>
                  </a:graphic>
                </wp:inline>
              </w:drawing>
            </w:r>
          </w:p>
        </w:tc>
        <w:tc>
          <w:tcPr>
            <w:tcW w:w="798" w:type="pct"/>
            <w:shd w:val="clear" w:color="auto" w:fill="auto"/>
            <w:vAlign w:val="center"/>
          </w:tcPr>
          <w:p w14:paraId="51F30B0C" w14:textId="77777777" w:rsidR="00FE7F36" w:rsidRPr="00625BB5" w:rsidRDefault="00FE7F36" w:rsidP="002A7EF1">
            <w:pPr>
              <w:spacing w:line="276" w:lineRule="auto"/>
              <w:jc w:val="center"/>
            </w:pPr>
            <w:r w:rsidRPr="00625BB5">
              <w:rPr>
                <w:noProof/>
              </w:rPr>
              <w:drawing>
                <wp:inline distT="0" distB="0" distL="0" distR="0" wp14:anchorId="428AAA63" wp14:editId="5CB77F37">
                  <wp:extent cx="518160" cy="1257300"/>
                  <wp:effectExtent l="0" t="0" r="0" b="0"/>
                  <wp:docPr id="11" name="Рисунок 26" descr="C:\Users\akonstantinov\Desktop\ГОСТ 23166\Картинки\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akonstantinov\Desktop\ГОСТ 23166\Картинки\р2.jpg"/>
                          <pic:cNvPicPr>
                            <a:picLocks noChangeAspect="1" noChangeArrowheads="1"/>
                          </pic:cNvPicPr>
                        </pic:nvPicPr>
                        <pic:blipFill>
                          <a:blip r:embed="rId33" cstate="print">
                            <a:extLst>
                              <a:ext uri="{28A0092B-C50C-407E-A947-70E740481C1C}">
                                <a14:useLocalDpi xmlns:a14="http://schemas.microsoft.com/office/drawing/2010/main" val="0"/>
                              </a:ext>
                            </a:extLst>
                          </a:blip>
                          <a:srcRect l="22408" t="12804" r="52843" b="12753"/>
                          <a:stretch>
                            <a:fillRect/>
                          </a:stretch>
                        </pic:blipFill>
                        <pic:spPr bwMode="auto">
                          <a:xfrm>
                            <a:off x="0" y="0"/>
                            <a:ext cx="518160" cy="1257300"/>
                          </a:xfrm>
                          <a:prstGeom prst="rect">
                            <a:avLst/>
                          </a:prstGeom>
                          <a:noFill/>
                          <a:ln>
                            <a:noFill/>
                          </a:ln>
                        </pic:spPr>
                      </pic:pic>
                    </a:graphicData>
                  </a:graphic>
                </wp:inline>
              </w:drawing>
            </w:r>
          </w:p>
        </w:tc>
        <w:tc>
          <w:tcPr>
            <w:tcW w:w="758" w:type="pct"/>
            <w:shd w:val="clear" w:color="auto" w:fill="auto"/>
            <w:vAlign w:val="center"/>
          </w:tcPr>
          <w:p w14:paraId="73FBAD36" w14:textId="77777777" w:rsidR="00FE7F36" w:rsidRPr="00625BB5" w:rsidRDefault="00FE7F36" w:rsidP="002A7EF1">
            <w:pPr>
              <w:spacing w:line="276" w:lineRule="auto"/>
              <w:jc w:val="center"/>
            </w:pPr>
            <w:r w:rsidRPr="00625BB5">
              <w:rPr>
                <w:noProof/>
              </w:rPr>
              <w:drawing>
                <wp:inline distT="0" distB="0" distL="0" distR="0" wp14:anchorId="0698465D" wp14:editId="1AD0080C">
                  <wp:extent cx="518160" cy="1257300"/>
                  <wp:effectExtent l="0" t="0" r="0" b="0"/>
                  <wp:docPr id="12" name="Рисунок 27" descr="C:\Users\akonstantinov\Desktop\ГОСТ 23166\Картинки\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akonstantinov\Desktop\ГОСТ 23166\Картинки\р2.jpg"/>
                          <pic:cNvPicPr>
                            <a:picLocks noChangeAspect="1" noChangeArrowheads="1"/>
                          </pic:cNvPicPr>
                        </pic:nvPicPr>
                        <pic:blipFill>
                          <a:blip r:embed="rId34" cstate="print">
                            <a:extLst>
                              <a:ext uri="{28A0092B-C50C-407E-A947-70E740481C1C}">
                                <a14:useLocalDpi xmlns:a14="http://schemas.microsoft.com/office/drawing/2010/main" val="0"/>
                              </a:ext>
                            </a:extLst>
                          </a:blip>
                          <a:srcRect l="47157" t="12804" r="22073" b="12753"/>
                          <a:stretch>
                            <a:fillRect/>
                          </a:stretch>
                        </pic:blipFill>
                        <pic:spPr bwMode="auto">
                          <a:xfrm>
                            <a:off x="0" y="0"/>
                            <a:ext cx="518160" cy="1257300"/>
                          </a:xfrm>
                          <a:prstGeom prst="rect">
                            <a:avLst/>
                          </a:prstGeom>
                          <a:noFill/>
                          <a:ln>
                            <a:noFill/>
                          </a:ln>
                        </pic:spPr>
                      </pic:pic>
                    </a:graphicData>
                  </a:graphic>
                </wp:inline>
              </w:drawing>
            </w:r>
          </w:p>
        </w:tc>
        <w:tc>
          <w:tcPr>
            <w:tcW w:w="983" w:type="pct"/>
            <w:shd w:val="clear" w:color="auto" w:fill="auto"/>
            <w:vAlign w:val="center"/>
          </w:tcPr>
          <w:p w14:paraId="1930F95D" w14:textId="77777777" w:rsidR="00FE7F36" w:rsidRPr="00625BB5" w:rsidRDefault="00FE7F36" w:rsidP="002A7EF1">
            <w:pPr>
              <w:spacing w:line="276" w:lineRule="auto"/>
              <w:jc w:val="center"/>
            </w:pPr>
            <w:r w:rsidRPr="00625BB5">
              <w:rPr>
                <w:noProof/>
              </w:rPr>
              <w:drawing>
                <wp:inline distT="0" distB="0" distL="0" distR="0" wp14:anchorId="39D178EB" wp14:editId="3418B0EE">
                  <wp:extent cx="853440" cy="1257300"/>
                  <wp:effectExtent l="0" t="0" r="3810" b="0"/>
                  <wp:docPr id="13" name="Рисунок 28" descr="C:\Users\akonstantinov\Desktop\ГОСТ 23166\Картинки\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akonstantinov\Desktop\ГОСТ 23166\Картинки\р3.jpg"/>
                          <pic:cNvPicPr>
                            <a:picLocks noChangeAspect="1" noChangeArrowheads="1"/>
                          </pic:cNvPicPr>
                        </pic:nvPicPr>
                        <pic:blipFill>
                          <a:blip r:embed="rId35" cstate="print">
                            <a:extLst>
                              <a:ext uri="{28A0092B-C50C-407E-A947-70E740481C1C}">
                                <a14:useLocalDpi xmlns:a14="http://schemas.microsoft.com/office/drawing/2010/main" val="0"/>
                              </a:ext>
                            </a:extLst>
                          </a:blip>
                          <a:srcRect l="12041" t="13278" r="52843" b="13228"/>
                          <a:stretch>
                            <a:fillRect/>
                          </a:stretch>
                        </pic:blipFill>
                        <pic:spPr bwMode="auto">
                          <a:xfrm>
                            <a:off x="0" y="0"/>
                            <a:ext cx="853440" cy="1257300"/>
                          </a:xfrm>
                          <a:prstGeom prst="rect">
                            <a:avLst/>
                          </a:prstGeom>
                          <a:noFill/>
                          <a:ln>
                            <a:noFill/>
                          </a:ln>
                        </pic:spPr>
                      </pic:pic>
                    </a:graphicData>
                  </a:graphic>
                </wp:inline>
              </w:drawing>
            </w:r>
          </w:p>
        </w:tc>
      </w:tr>
      <w:tr w:rsidR="00FE7F36" w:rsidRPr="00625BB5" w14:paraId="72030144" w14:textId="77777777" w:rsidTr="00CF7859">
        <w:trPr>
          <w:jc w:val="center"/>
        </w:trPr>
        <w:tc>
          <w:tcPr>
            <w:tcW w:w="1543" w:type="pct"/>
            <w:gridSpan w:val="2"/>
            <w:shd w:val="clear" w:color="auto" w:fill="auto"/>
            <w:vAlign w:val="center"/>
          </w:tcPr>
          <w:p w14:paraId="2118B32A" w14:textId="77777777" w:rsidR="00FE7F36" w:rsidRPr="00A43F17" w:rsidRDefault="00FE7F36" w:rsidP="00CF7859">
            <w:pPr>
              <w:spacing w:line="276" w:lineRule="auto"/>
              <w:ind w:firstLine="601"/>
              <w:rPr>
                <w:i/>
                <w:sz w:val="16"/>
                <w:szCs w:val="16"/>
              </w:rPr>
            </w:pPr>
            <w:r w:rsidRPr="005A54EC">
              <w:rPr>
                <w:i/>
                <w:noProof/>
                <w:sz w:val="22"/>
                <w:szCs w:val="22"/>
              </w:rPr>
              <w:t>ж</w:t>
            </w:r>
          </w:p>
        </w:tc>
        <w:tc>
          <w:tcPr>
            <w:tcW w:w="918" w:type="pct"/>
            <w:shd w:val="clear" w:color="auto" w:fill="auto"/>
            <w:vAlign w:val="center"/>
          </w:tcPr>
          <w:p w14:paraId="4B9E20B5" w14:textId="77777777" w:rsidR="00FE7F36" w:rsidRPr="00A43F17" w:rsidRDefault="00FE7F36" w:rsidP="00CF7859">
            <w:pPr>
              <w:spacing w:line="276" w:lineRule="auto"/>
              <w:ind w:firstLine="119"/>
              <w:rPr>
                <w:i/>
                <w:sz w:val="16"/>
                <w:szCs w:val="16"/>
              </w:rPr>
            </w:pPr>
            <w:r w:rsidRPr="005A54EC">
              <w:rPr>
                <w:i/>
                <w:noProof/>
                <w:sz w:val="22"/>
                <w:szCs w:val="22"/>
              </w:rPr>
              <w:t>и</w:t>
            </w:r>
          </w:p>
        </w:tc>
        <w:tc>
          <w:tcPr>
            <w:tcW w:w="1556" w:type="pct"/>
            <w:gridSpan w:val="2"/>
            <w:shd w:val="clear" w:color="auto" w:fill="auto"/>
            <w:vAlign w:val="center"/>
          </w:tcPr>
          <w:p w14:paraId="0C59A06A" w14:textId="77777777" w:rsidR="00FE7F36" w:rsidRPr="00625BB5" w:rsidRDefault="00FE7F36" w:rsidP="00CF7859">
            <w:pPr>
              <w:spacing w:line="276" w:lineRule="auto"/>
              <w:ind w:firstLine="671"/>
              <w:rPr>
                <w:i/>
                <w:sz w:val="22"/>
                <w:szCs w:val="22"/>
              </w:rPr>
            </w:pPr>
            <w:r w:rsidRPr="005A54EC">
              <w:rPr>
                <w:i/>
                <w:noProof/>
                <w:sz w:val="22"/>
                <w:szCs w:val="22"/>
              </w:rPr>
              <w:t>к</w:t>
            </w:r>
          </w:p>
        </w:tc>
        <w:tc>
          <w:tcPr>
            <w:tcW w:w="983" w:type="pct"/>
            <w:shd w:val="clear" w:color="auto" w:fill="auto"/>
            <w:vAlign w:val="center"/>
          </w:tcPr>
          <w:p w14:paraId="656BC21F" w14:textId="77777777" w:rsidR="00FE7F36" w:rsidRPr="00625BB5" w:rsidRDefault="00FE7F36" w:rsidP="00CF7859">
            <w:pPr>
              <w:spacing w:line="276" w:lineRule="auto"/>
              <w:ind w:firstLine="35"/>
              <w:rPr>
                <w:i/>
                <w:sz w:val="22"/>
                <w:szCs w:val="22"/>
              </w:rPr>
            </w:pPr>
            <w:r w:rsidRPr="005A54EC">
              <w:rPr>
                <w:i/>
                <w:noProof/>
                <w:sz w:val="22"/>
                <w:szCs w:val="22"/>
              </w:rPr>
              <w:t>л</w:t>
            </w:r>
          </w:p>
        </w:tc>
      </w:tr>
      <w:tr w:rsidR="00FE7F36" w:rsidRPr="00625BB5" w14:paraId="47D4E0F8" w14:textId="77777777" w:rsidTr="00CF7859">
        <w:trPr>
          <w:jc w:val="center"/>
        </w:trPr>
        <w:tc>
          <w:tcPr>
            <w:tcW w:w="1543" w:type="pct"/>
            <w:gridSpan w:val="2"/>
            <w:shd w:val="clear" w:color="auto" w:fill="auto"/>
            <w:vAlign w:val="center"/>
          </w:tcPr>
          <w:p w14:paraId="78547E04" w14:textId="77777777" w:rsidR="00FE7F36" w:rsidRPr="00625BB5" w:rsidRDefault="00FE7F36" w:rsidP="002A7EF1">
            <w:pPr>
              <w:spacing w:line="276" w:lineRule="auto"/>
              <w:jc w:val="center"/>
            </w:pPr>
            <w:r w:rsidRPr="00625BB5">
              <w:rPr>
                <w:noProof/>
              </w:rPr>
              <w:drawing>
                <wp:inline distT="0" distB="0" distL="0" distR="0" wp14:anchorId="324860F8" wp14:editId="1DBCE103">
                  <wp:extent cx="952500" cy="1257300"/>
                  <wp:effectExtent l="0" t="0" r="0" b="0"/>
                  <wp:docPr id="14" name="Рисунок 29" descr="C:\Users\akonstantinov\Desktop\ГОСТ 23166\Картинки\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akonstantinov\Desktop\ГОСТ 23166\Картинки\р3.jpg"/>
                          <pic:cNvPicPr>
                            <a:picLocks noChangeAspect="1" noChangeArrowheads="1"/>
                          </pic:cNvPicPr>
                        </pic:nvPicPr>
                        <pic:blipFill>
                          <a:blip r:embed="rId35" cstate="print">
                            <a:extLst>
                              <a:ext uri="{28A0092B-C50C-407E-A947-70E740481C1C}">
                                <a14:useLocalDpi xmlns:a14="http://schemas.microsoft.com/office/drawing/2010/main" val="0"/>
                              </a:ext>
                            </a:extLst>
                          </a:blip>
                          <a:srcRect l="49162" t="13278" r="11707" b="13228"/>
                          <a:stretch>
                            <a:fillRect/>
                          </a:stretch>
                        </pic:blipFill>
                        <pic:spPr bwMode="auto">
                          <a:xfrm>
                            <a:off x="0" y="0"/>
                            <a:ext cx="952500" cy="1257300"/>
                          </a:xfrm>
                          <a:prstGeom prst="rect">
                            <a:avLst/>
                          </a:prstGeom>
                          <a:noFill/>
                          <a:ln>
                            <a:noFill/>
                          </a:ln>
                        </pic:spPr>
                      </pic:pic>
                    </a:graphicData>
                  </a:graphic>
                </wp:inline>
              </w:drawing>
            </w:r>
          </w:p>
        </w:tc>
        <w:tc>
          <w:tcPr>
            <w:tcW w:w="918" w:type="pct"/>
            <w:shd w:val="clear" w:color="auto" w:fill="auto"/>
            <w:vAlign w:val="center"/>
          </w:tcPr>
          <w:p w14:paraId="5C736A72" w14:textId="77777777" w:rsidR="00FE7F36" w:rsidRPr="00625BB5" w:rsidRDefault="00FE7F36" w:rsidP="002A7EF1">
            <w:pPr>
              <w:spacing w:line="276" w:lineRule="auto"/>
              <w:jc w:val="center"/>
            </w:pPr>
            <w:r w:rsidRPr="00625BB5">
              <w:rPr>
                <w:noProof/>
              </w:rPr>
              <w:drawing>
                <wp:inline distT="0" distB="0" distL="0" distR="0" wp14:anchorId="7210FE89" wp14:editId="1101D4CB">
                  <wp:extent cx="952500" cy="1257300"/>
                  <wp:effectExtent l="0" t="0" r="0" b="0"/>
                  <wp:docPr id="15" name="Рисунок 30" descr="C:\Users\akonstantinov\Desktop\ГОСТ 23166\Картинки\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akonstantinov\Desktop\ГОСТ 23166\Картинки\р4.jpg"/>
                          <pic:cNvPicPr>
                            <a:picLocks noChangeAspect="1" noChangeArrowheads="1"/>
                          </pic:cNvPicPr>
                        </pic:nvPicPr>
                        <pic:blipFill>
                          <a:blip r:embed="rId36" cstate="print">
                            <a:extLst>
                              <a:ext uri="{28A0092B-C50C-407E-A947-70E740481C1C}">
                                <a14:useLocalDpi xmlns:a14="http://schemas.microsoft.com/office/drawing/2010/main" val="0"/>
                              </a:ext>
                            </a:extLst>
                          </a:blip>
                          <a:srcRect l="2676" t="12804" r="50500" b="12753"/>
                          <a:stretch>
                            <a:fillRect/>
                          </a:stretch>
                        </pic:blipFill>
                        <pic:spPr bwMode="auto">
                          <a:xfrm>
                            <a:off x="0" y="0"/>
                            <a:ext cx="952500" cy="1257300"/>
                          </a:xfrm>
                          <a:prstGeom prst="rect">
                            <a:avLst/>
                          </a:prstGeom>
                          <a:noFill/>
                          <a:ln>
                            <a:noFill/>
                          </a:ln>
                        </pic:spPr>
                      </pic:pic>
                    </a:graphicData>
                  </a:graphic>
                </wp:inline>
              </w:drawing>
            </w:r>
          </w:p>
        </w:tc>
        <w:tc>
          <w:tcPr>
            <w:tcW w:w="1556" w:type="pct"/>
            <w:gridSpan w:val="2"/>
            <w:shd w:val="clear" w:color="auto" w:fill="auto"/>
            <w:vAlign w:val="center"/>
          </w:tcPr>
          <w:p w14:paraId="52C76F27" w14:textId="77777777" w:rsidR="00FE7F36" w:rsidRPr="00625BB5" w:rsidRDefault="00FE7F36" w:rsidP="002A7EF1">
            <w:pPr>
              <w:spacing w:line="276" w:lineRule="auto"/>
              <w:jc w:val="center"/>
            </w:pPr>
            <w:r w:rsidRPr="00625BB5">
              <w:rPr>
                <w:noProof/>
              </w:rPr>
              <w:drawing>
                <wp:inline distT="0" distB="0" distL="0" distR="0" wp14:anchorId="0E4D2F83" wp14:editId="42247E2B">
                  <wp:extent cx="952500" cy="1257300"/>
                  <wp:effectExtent l="0" t="0" r="0" b="0"/>
                  <wp:docPr id="16" name="Рисунок 31" descr="C:\Users\akonstantinov\Desktop\ГОСТ 23166\Картинки\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akonstantinov\Desktop\ГОСТ 23166\Картинки\р4.jpg"/>
                          <pic:cNvPicPr>
                            <a:picLocks noChangeAspect="1" noChangeArrowheads="1"/>
                          </pic:cNvPicPr>
                        </pic:nvPicPr>
                        <pic:blipFill>
                          <a:blip r:embed="rId37" cstate="print">
                            <a:extLst>
                              <a:ext uri="{28A0092B-C50C-407E-A947-70E740481C1C}">
                                <a14:useLocalDpi xmlns:a14="http://schemas.microsoft.com/office/drawing/2010/main" val="0"/>
                              </a:ext>
                            </a:extLst>
                          </a:blip>
                          <a:srcRect l="51505" t="12804" r="2676" b="12753"/>
                          <a:stretch>
                            <a:fillRect/>
                          </a:stretch>
                        </pic:blipFill>
                        <pic:spPr bwMode="auto">
                          <a:xfrm>
                            <a:off x="0" y="0"/>
                            <a:ext cx="952500" cy="1257300"/>
                          </a:xfrm>
                          <a:prstGeom prst="rect">
                            <a:avLst/>
                          </a:prstGeom>
                          <a:noFill/>
                          <a:ln>
                            <a:noFill/>
                          </a:ln>
                        </pic:spPr>
                      </pic:pic>
                    </a:graphicData>
                  </a:graphic>
                </wp:inline>
              </w:drawing>
            </w:r>
          </w:p>
        </w:tc>
        <w:tc>
          <w:tcPr>
            <w:tcW w:w="983" w:type="pct"/>
            <w:shd w:val="clear" w:color="auto" w:fill="auto"/>
            <w:vAlign w:val="center"/>
          </w:tcPr>
          <w:p w14:paraId="48001FE8" w14:textId="77777777" w:rsidR="00FE7F36" w:rsidRPr="00625BB5" w:rsidRDefault="00FE7F36" w:rsidP="002A7EF1">
            <w:pPr>
              <w:spacing w:line="276" w:lineRule="auto"/>
              <w:jc w:val="center"/>
            </w:pPr>
            <w:r w:rsidRPr="00625BB5">
              <w:rPr>
                <w:noProof/>
              </w:rPr>
              <w:drawing>
                <wp:inline distT="0" distB="0" distL="0" distR="0" wp14:anchorId="0D091FB3" wp14:editId="3211D4F8">
                  <wp:extent cx="952500" cy="1257300"/>
                  <wp:effectExtent l="0" t="0" r="0" b="0"/>
                  <wp:docPr id="17" name="Рисунок 32" descr="C:\Users\akonstantinov\Desktop\ГОСТ 23166\Картинки\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akonstantinov\Desktop\ГОСТ 23166\Картинки\р5.jpg"/>
                          <pic:cNvPicPr>
                            <a:picLocks noChangeAspect="1" noChangeArrowheads="1"/>
                          </pic:cNvPicPr>
                        </pic:nvPicPr>
                        <pic:blipFill>
                          <a:blip r:embed="rId38" cstate="print">
                            <a:extLst>
                              <a:ext uri="{28A0092B-C50C-407E-A947-70E740481C1C}">
                                <a14:useLocalDpi xmlns:a14="http://schemas.microsoft.com/office/drawing/2010/main" val="0"/>
                              </a:ext>
                            </a:extLst>
                          </a:blip>
                          <a:srcRect l="23627" t="12396" r="23579" b="12810"/>
                          <a:stretch>
                            <a:fillRect/>
                          </a:stretch>
                        </pic:blipFill>
                        <pic:spPr bwMode="auto">
                          <a:xfrm>
                            <a:off x="0" y="0"/>
                            <a:ext cx="952500" cy="1257300"/>
                          </a:xfrm>
                          <a:prstGeom prst="rect">
                            <a:avLst/>
                          </a:prstGeom>
                          <a:noFill/>
                          <a:ln>
                            <a:noFill/>
                          </a:ln>
                        </pic:spPr>
                      </pic:pic>
                    </a:graphicData>
                  </a:graphic>
                </wp:inline>
              </w:drawing>
            </w:r>
          </w:p>
        </w:tc>
      </w:tr>
      <w:tr w:rsidR="00FE7F36" w:rsidRPr="00625BB5" w14:paraId="04089CE5" w14:textId="77777777" w:rsidTr="00CF7859">
        <w:trPr>
          <w:jc w:val="center"/>
        </w:trPr>
        <w:tc>
          <w:tcPr>
            <w:tcW w:w="5000" w:type="pct"/>
            <w:gridSpan w:val="6"/>
            <w:shd w:val="clear" w:color="auto" w:fill="auto"/>
            <w:vAlign w:val="center"/>
          </w:tcPr>
          <w:p w14:paraId="4CC77431" w14:textId="77777777" w:rsidR="00FE7F36" w:rsidRPr="005A54EC" w:rsidRDefault="00FE7F36" w:rsidP="002A7EF1">
            <w:pPr>
              <w:spacing w:line="276" w:lineRule="auto"/>
              <w:ind w:left="69"/>
              <w:jc w:val="both"/>
              <w:rPr>
                <w:i/>
                <w:noProof/>
                <w:sz w:val="20"/>
                <w:szCs w:val="20"/>
              </w:rPr>
            </w:pPr>
          </w:p>
          <w:p w14:paraId="1AC15D6F" w14:textId="77777777" w:rsidR="00FE7F36" w:rsidRDefault="00FE7F36" w:rsidP="002A7EF1">
            <w:pPr>
              <w:spacing w:line="276" w:lineRule="auto"/>
              <w:ind w:left="69"/>
              <w:jc w:val="both"/>
              <w:rPr>
                <w:noProof/>
                <w:sz w:val="20"/>
                <w:szCs w:val="20"/>
              </w:rPr>
            </w:pPr>
            <w:r w:rsidRPr="005A54EC">
              <w:rPr>
                <w:i/>
                <w:noProof/>
                <w:sz w:val="20"/>
                <w:szCs w:val="20"/>
              </w:rPr>
              <w:t>а</w:t>
            </w:r>
            <w:r w:rsidRPr="005A54EC">
              <w:rPr>
                <w:noProof/>
                <w:sz w:val="20"/>
                <w:szCs w:val="20"/>
              </w:rPr>
              <w:t xml:space="preserve"> –  одинарный оконный блок с одним стеклом; </w:t>
            </w:r>
            <w:r w:rsidRPr="005A54EC">
              <w:rPr>
                <w:i/>
                <w:noProof/>
                <w:sz w:val="20"/>
                <w:szCs w:val="20"/>
              </w:rPr>
              <w:t>б</w:t>
            </w:r>
            <w:r w:rsidRPr="005A54EC">
              <w:rPr>
                <w:noProof/>
                <w:sz w:val="20"/>
                <w:szCs w:val="20"/>
              </w:rPr>
              <w:t xml:space="preserve"> – одинарный оконный блок с однокамерным стеклопакетом; </w:t>
            </w:r>
            <w:r w:rsidRPr="005A54EC">
              <w:rPr>
                <w:i/>
                <w:noProof/>
                <w:sz w:val="20"/>
                <w:szCs w:val="20"/>
              </w:rPr>
              <w:t>в</w:t>
            </w:r>
            <w:r w:rsidRPr="005A54EC">
              <w:rPr>
                <w:noProof/>
                <w:sz w:val="20"/>
                <w:szCs w:val="20"/>
              </w:rPr>
              <w:t xml:space="preserve"> – одинарный оконный блок с двухкамерным стеклопакетом; </w:t>
            </w:r>
            <w:r w:rsidRPr="005A54EC">
              <w:rPr>
                <w:i/>
                <w:noProof/>
                <w:sz w:val="20"/>
                <w:szCs w:val="20"/>
              </w:rPr>
              <w:t>г</w:t>
            </w:r>
            <w:r w:rsidRPr="005A54EC">
              <w:rPr>
                <w:noProof/>
                <w:sz w:val="20"/>
                <w:szCs w:val="20"/>
              </w:rPr>
              <w:t xml:space="preserve"> – спаренный оконный блок с двойным остеклением; </w:t>
            </w:r>
            <w:r w:rsidRPr="005A54EC">
              <w:rPr>
                <w:i/>
                <w:noProof/>
                <w:sz w:val="20"/>
                <w:szCs w:val="20"/>
              </w:rPr>
              <w:t>д</w:t>
            </w:r>
            <w:r w:rsidRPr="005A54EC">
              <w:rPr>
                <w:noProof/>
                <w:sz w:val="20"/>
                <w:szCs w:val="20"/>
              </w:rPr>
              <w:t xml:space="preserve"> – спаренный оконный блок со стеклом и стеклопакетом; </w:t>
            </w:r>
          </w:p>
          <w:p w14:paraId="072A38CE" w14:textId="77777777" w:rsidR="00FE7F36" w:rsidRDefault="00FE7F36" w:rsidP="002A7EF1">
            <w:pPr>
              <w:spacing w:line="276" w:lineRule="auto"/>
              <w:ind w:left="69"/>
              <w:jc w:val="both"/>
              <w:rPr>
                <w:noProof/>
                <w:sz w:val="20"/>
                <w:szCs w:val="20"/>
              </w:rPr>
            </w:pPr>
            <w:r w:rsidRPr="005A54EC">
              <w:rPr>
                <w:i/>
                <w:noProof/>
                <w:sz w:val="20"/>
                <w:szCs w:val="20"/>
              </w:rPr>
              <w:t>е</w:t>
            </w:r>
            <w:r w:rsidRPr="005A54EC">
              <w:rPr>
                <w:noProof/>
                <w:sz w:val="20"/>
                <w:szCs w:val="20"/>
              </w:rPr>
              <w:t xml:space="preserve"> – раздельный оконный блок с двойным остеклением; </w:t>
            </w:r>
            <w:r w:rsidRPr="005A54EC">
              <w:rPr>
                <w:i/>
                <w:noProof/>
                <w:sz w:val="20"/>
                <w:szCs w:val="20"/>
              </w:rPr>
              <w:t>ж</w:t>
            </w:r>
            <w:r w:rsidRPr="005A54EC">
              <w:rPr>
                <w:noProof/>
                <w:sz w:val="20"/>
                <w:szCs w:val="20"/>
              </w:rPr>
              <w:t xml:space="preserve"> – раздельно-спаренный оконный блок с тройным остеклением; </w:t>
            </w:r>
            <w:r w:rsidRPr="005A54EC">
              <w:rPr>
                <w:i/>
                <w:noProof/>
                <w:sz w:val="20"/>
                <w:szCs w:val="20"/>
              </w:rPr>
              <w:t>и</w:t>
            </w:r>
            <w:r w:rsidRPr="005A54EC">
              <w:rPr>
                <w:noProof/>
                <w:sz w:val="20"/>
                <w:szCs w:val="20"/>
              </w:rPr>
              <w:t xml:space="preserve"> – раздельный оконый блок со стеклом и однокамерным стеклопакетом; </w:t>
            </w:r>
          </w:p>
          <w:p w14:paraId="79D1E344" w14:textId="77777777" w:rsidR="00FE7F36" w:rsidRPr="00625BB5" w:rsidRDefault="00FE7F36" w:rsidP="002A7EF1">
            <w:pPr>
              <w:spacing w:line="276" w:lineRule="auto"/>
              <w:ind w:left="69"/>
              <w:jc w:val="both"/>
              <w:rPr>
                <w:noProof/>
                <w:sz w:val="20"/>
                <w:szCs w:val="20"/>
              </w:rPr>
            </w:pPr>
            <w:r w:rsidRPr="005A54EC">
              <w:rPr>
                <w:i/>
                <w:noProof/>
                <w:sz w:val="20"/>
                <w:szCs w:val="20"/>
              </w:rPr>
              <w:t>к</w:t>
            </w:r>
            <w:r w:rsidRPr="005A54EC">
              <w:rPr>
                <w:noProof/>
                <w:sz w:val="20"/>
                <w:szCs w:val="20"/>
              </w:rPr>
              <w:t xml:space="preserve"> – раздельный оконный блок со стеклом и двухкамерным стеклопакетом; </w:t>
            </w:r>
            <w:r w:rsidRPr="005A54EC">
              <w:rPr>
                <w:i/>
                <w:noProof/>
                <w:sz w:val="20"/>
                <w:szCs w:val="20"/>
              </w:rPr>
              <w:t>л</w:t>
            </w:r>
            <w:r w:rsidRPr="005A54EC">
              <w:rPr>
                <w:noProof/>
                <w:sz w:val="20"/>
                <w:szCs w:val="20"/>
              </w:rPr>
              <w:t xml:space="preserve"> – раздельный оконный блок с двумя стеклопакетами</w:t>
            </w:r>
          </w:p>
        </w:tc>
      </w:tr>
    </w:tbl>
    <w:p w14:paraId="5977B3F6" w14:textId="77777777" w:rsidR="00FE7F36" w:rsidRPr="00625BB5" w:rsidRDefault="00FE7F36" w:rsidP="00FE7F36">
      <w:pPr>
        <w:pStyle w:val="ConsPlusNormal"/>
        <w:spacing w:line="276" w:lineRule="auto"/>
        <w:rPr>
          <w:rFonts w:ascii="Arial" w:hAnsi="Arial" w:cs="Arial"/>
          <w:sz w:val="14"/>
          <w:szCs w:val="16"/>
        </w:rPr>
      </w:pPr>
    </w:p>
    <w:p w14:paraId="603FDC1A" w14:textId="77777777" w:rsidR="00FE7F36" w:rsidRDefault="00FE7F36" w:rsidP="00FE7F36">
      <w:pPr>
        <w:pStyle w:val="ConsPlusNormal"/>
        <w:spacing w:line="276" w:lineRule="auto"/>
        <w:ind w:firstLine="426"/>
        <w:jc w:val="center"/>
        <w:rPr>
          <w:rFonts w:ascii="Arial" w:hAnsi="Arial" w:cs="Arial"/>
        </w:rPr>
      </w:pPr>
      <w:r w:rsidRPr="00625BB5">
        <w:rPr>
          <w:rFonts w:ascii="Arial" w:hAnsi="Arial" w:cs="Arial"/>
        </w:rPr>
        <w:t>Рисунок 2 – Основные типы конструкций и варианты заполнения светопрозрачной части оконных блоков</w:t>
      </w:r>
    </w:p>
    <w:tbl>
      <w:tblPr>
        <w:tblW w:w="9355" w:type="dxa"/>
        <w:jc w:val="center"/>
        <w:tblLook w:val="04A0" w:firstRow="1" w:lastRow="0" w:firstColumn="1" w:lastColumn="0" w:noHBand="0" w:noVBand="1"/>
      </w:tblPr>
      <w:tblGrid>
        <w:gridCol w:w="9355"/>
      </w:tblGrid>
      <w:tr w:rsidR="00FE7F36" w:rsidRPr="00625BB5" w14:paraId="6CC7CE7C" w14:textId="77777777" w:rsidTr="004176B1">
        <w:trPr>
          <w:jc w:val="center"/>
        </w:trPr>
        <w:tc>
          <w:tcPr>
            <w:tcW w:w="9355" w:type="dxa"/>
            <w:shd w:val="clear" w:color="auto" w:fill="auto"/>
            <w:vAlign w:val="center"/>
          </w:tcPr>
          <w:p w14:paraId="0CEBB554" w14:textId="77777777" w:rsidR="00FE7F36" w:rsidRPr="00A43F17" w:rsidRDefault="00FE7F36" w:rsidP="002A7EF1">
            <w:pPr>
              <w:rPr>
                <w:i/>
                <w:sz w:val="22"/>
                <w:szCs w:val="22"/>
              </w:rPr>
            </w:pPr>
          </w:p>
          <w:tbl>
            <w:tblPr>
              <w:tblW w:w="0" w:type="auto"/>
              <w:jc w:val="center"/>
              <w:tblLook w:val="04A0" w:firstRow="1" w:lastRow="0" w:firstColumn="1" w:lastColumn="0" w:noHBand="0" w:noVBand="1"/>
            </w:tblPr>
            <w:tblGrid>
              <w:gridCol w:w="9139"/>
            </w:tblGrid>
            <w:tr w:rsidR="00FE7F36" w:rsidRPr="00625BB5" w14:paraId="36DA373E" w14:textId="77777777" w:rsidTr="002A7EF1">
              <w:trPr>
                <w:jc w:val="center"/>
              </w:trPr>
              <w:tc>
                <w:tcPr>
                  <w:tcW w:w="9355"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227"/>
                    <w:gridCol w:w="2256"/>
                    <w:gridCol w:w="2478"/>
                  </w:tblGrid>
                  <w:tr w:rsidR="00FE7F36" w:rsidRPr="00625BB5" w14:paraId="3F78290D" w14:textId="77777777" w:rsidTr="004176B1">
                    <w:tc>
                      <w:tcPr>
                        <w:tcW w:w="1962" w:type="dxa"/>
                        <w:tcBorders>
                          <w:top w:val="nil"/>
                          <w:left w:val="nil"/>
                          <w:bottom w:val="nil"/>
                          <w:right w:val="nil"/>
                        </w:tcBorders>
                        <w:shd w:val="clear" w:color="auto" w:fill="auto"/>
                        <w:vAlign w:val="center"/>
                      </w:tcPr>
                      <w:p w14:paraId="49980FDD" w14:textId="77777777" w:rsidR="00FE7F36" w:rsidRPr="00625BB5" w:rsidRDefault="00CF7859" w:rsidP="00CF7859">
                        <w:pPr>
                          <w:spacing w:line="276" w:lineRule="auto"/>
                          <w:ind w:firstLine="243"/>
                          <w:rPr>
                            <w:i/>
                          </w:rPr>
                        </w:pPr>
                        <w:r w:rsidRPr="00A43F17">
                          <w:rPr>
                            <w:i/>
                            <w:sz w:val="22"/>
                            <w:szCs w:val="22"/>
                          </w:rPr>
                          <w:t>а</w:t>
                        </w:r>
                      </w:p>
                    </w:tc>
                    <w:tc>
                      <w:tcPr>
                        <w:tcW w:w="2227" w:type="dxa"/>
                        <w:tcBorders>
                          <w:top w:val="nil"/>
                          <w:left w:val="nil"/>
                          <w:bottom w:val="nil"/>
                          <w:right w:val="nil"/>
                        </w:tcBorders>
                        <w:shd w:val="clear" w:color="auto" w:fill="auto"/>
                        <w:vAlign w:val="center"/>
                      </w:tcPr>
                      <w:p w14:paraId="69A55B89" w14:textId="77777777" w:rsidR="00FE7F36" w:rsidRPr="00625BB5" w:rsidRDefault="00CF7859" w:rsidP="00CF7859">
                        <w:pPr>
                          <w:spacing w:line="276" w:lineRule="auto"/>
                          <w:ind w:firstLine="243"/>
                          <w:rPr>
                            <w:i/>
                          </w:rPr>
                        </w:pPr>
                        <w:r w:rsidRPr="00A43F17">
                          <w:rPr>
                            <w:i/>
                            <w:sz w:val="22"/>
                            <w:szCs w:val="22"/>
                          </w:rPr>
                          <w:t>б</w:t>
                        </w:r>
                      </w:p>
                    </w:tc>
                    <w:tc>
                      <w:tcPr>
                        <w:tcW w:w="2256" w:type="dxa"/>
                        <w:tcBorders>
                          <w:top w:val="nil"/>
                          <w:left w:val="nil"/>
                          <w:bottom w:val="nil"/>
                          <w:right w:val="nil"/>
                        </w:tcBorders>
                        <w:shd w:val="clear" w:color="auto" w:fill="auto"/>
                      </w:tcPr>
                      <w:p w14:paraId="07B59733" w14:textId="77777777" w:rsidR="00FE7F36" w:rsidRPr="00625BB5" w:rsidRDefault="00CF7859" w:rsidP="00CF7859">
                        <w:pPr>
                          <w:spacing w:line="276" w:lineRule="auto"/>
                          <w:ind w:firstLine="243"/>
                          <w:rPr>
                            <w:i/>
                          </w:rPr>
                        </w:pPr>
                        <w:r w:rsidRPr="00A43F17">
                          <w:rPr>
                            <w:i/>
                            <w:sz w:val="22"/>
                            <w:szCs w:val="22"/>
                          </w:rPr>
                          <w:t>в</w:t>
                        </w:r>
                      </w:p>
                    </w:tc>
                    <w:tc>
                      <w:tcPr>
                        <w:tcW w:w="2478" w:type="dxa"/>
                        <w:tcBorders>
                          <w:top w:val="nil"/>
                          <w:left w:val="nil"/>
                          <w:bottom w:val="nil"/>
                          <w:right w:val="nil"/>
                        </w:tcBorders>
                        <w:shd w:val="clear" w:color="auto" w:fill="auto"/>
                      </w:tcPr>
                      <w:p w14:paraId="5C763FBD" w14:textId="77777777" w:rsidR="00FE7F36" w:rsidRPr="00625BB5" w:rsidRDefault="00CF7859" w:rsidP="00CF7859">
                        <w:pPr>
                          <w:spacing w:line="276" w:lineRule="auto"/>
                          <w:ind w:firstLine="243"/>
                          <w:rPr>
                            <w:i/>
                          </w:rPr>
                        </w:pPr>
                        <w:r w:rsidRPr="00A43F17">
                          <w:rPr>
                            <w:i/>
                            <w:sz w:val="22"/>
                            <w:szCs w:val="22"/>
                          </w:rPr>
                          <w:t>г</w:t>
                        </w:r>
                      </w:p>
                    </w:tc>
                  </w:tr>
                  <w:tr w:rsidR="00FE7F36" w:rsidRPr="00625BB5" w14:paraId="20A84162" w14:textId="77777777" w:rsidTr="004176B1">
                    <w:tc>
                      <w:tcPr>
                        <w:tcW w:w="1962" w:type="dxa"/>
                        <w:tcBorders>
                          <w:top w:val="nil"/>
                          <w:left w:val="nil"/>
                          <w:bottom w:val="nil"/>
                          <w:right w:val="nil"/>
                        </w:tcBorders>
                        <w:shd w:val="clear" w:color="auto" w:fill="auto"/>
                        <w:vAlign w:val="center"/>
                      </w:tcPr>
                      <w:p w14:paraId="7FCBA711" w14:textId="77777777" w:rsidR="00FE7F36" w:rsidRPr="00625BB5" w:rsidRDefault="00FE7F36" w:rsidP="002A7EF1">
                        <w:pPr>
                          <w:spacing w:line="276" w:lineRule="auto"/>
                          <w:jc w:val="center"/>
                        </w:pPr>
                        <w:r w:rsidRPr="00625BB5">
                          <w:rPr>
                            <w:noProof/>
                          </w:rPr>
                          <w:drawing>
                            <wp:inline distT="0" distB="0" distL="0" distR="0" wp14:anchorId="7123F7BF" wp14:editId="0BE4496F">
                              <wp:extent cx="1051560" cy="1623060"/>
                              <wp:effectExtent l="0" t="0" r="0" b="0"/>
                              <wp:docPr id="18" name="Рисунок 6" descr="C:\Users\akonstantinov\Desktop\ГОСТ 23166\Картинки ГОСТ\2 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konstantinov\Desktop\ГОСТ 23166\Картинки ГОСТ\2 КУ.JPG"/>
                                      <pic:cNvPicPr>
                                        <a:picLocks noChangeAspect="1" noChangeArrowheads="1"/>
                                      </pic:cNvPicPr>
                                    </pic:nvPicPr>
                                    <pic:blipFill>
                                      <a:blip r:embed="rId39" cstate="print">
                                        <a:extLst>
                                          <a:ext uri="{28A0092B-C50C-407E-A947-70E740481C1C}">
                                            <a14:useLocalDpi xmlns:a14="http://schemas.microsoft.com/office/drawing/2010/main" val="0"/>
                                          </a:ext>
                                        </a:extLst>
                                      </a:blip>
                                      <a:srcRect r="62811"/>
                                      <a:stretch>
                                        <a:fillRect/>
                                      </a:stretch>
                                    </pic:blipFill>
                                    <pic:spPr bwMode="auto">
                                      <a:xfrm>
                                        <a:off x="0" y="0"/>
                                        <a:ext cx="1051560" cy="1623060"/>
                                      </a:xfrm>
                                      <a:prstGeom prst="rect">
                                        <a:avLst/>
                                      </a:prstGeom>
                                      <a:noFill/>
                                      <a:ln>
                                        <a:noFill/>
                                      </a:ln>
                                    </pic:spPr>
                                  </pic:pic>
                                </a:graphicData>
                              </a:graphic>
                            </wp:inline>
                          </w:drawing>
                        </w:r>
                      </w:p>
                    </w:tc>
                    <w:tc>
                      <w:tcPr>
                        <w:tcW w:w="2227" w:type="dxa"/>
                        <w:tcBorders>
                          <w:top w:val="nil"/>
                          <w:left w:val="nil"/>
                          <w:bottom w:val="nil"/>
                          <w:right w:val="nil"/>
                        </w:tcBorders>
                        <w:shd w:val="clear" w:color="auto" w:fill="auto"/>
                        <w:vAlign w:val="center"/>
                      </w:tcPr>
                      <w:p w14:paraId="42D54517" w14:textId="77777777" w:rsidR="00FE7F36" w:rsidRPr="00625BB5" w:rsidRDefault="00FE7F36" w:rsidP="002A7EF1">
                        <w:pPr>
                          <w:spacing w:line="276" w:lineRule="auto"/>
                          <w:jc w:val="center"/>
                        </w:pPr>
                        <w:r w:rsidRPr="00625BB5">
                          <w:rPr>
                            <w:noProof/>
                          </w:rPr>
                          <w:drawing>
                            <wp:inline distT="0" distB="0" distL="0" distR="0" wp14:anchorId="4FE1E24B" wp14:editId="27B32F37">
                              <wp:extent cx="1005840" cy="1623060"/>
                              <wp:effectExtent l="0" t="0" r="3810" b="0"/>
                              <wp:docPr id="19" name="Рисунок 1" descr="C:\Users\konst_000\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onst_000\Desktop\1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5840" cy="1623060"/>
                                      </a:xfrm>
                                      <a:prstGeom prst="rect">
                                        <a:avLst/>
                                      </a:prstGeom>
                                      <a:noFill/>
                                      <a:ln>
                                        <a:noFill/>
                                      </a:ln>
                                    </pic:spPr>
                                  </pic:pic>
                                </a:graphicData>
                              </a:graphic>
                            </wp:inline>
                          </w:drawing>
                        </w:r>
                      </w:p>
                    </w:tc>
                    <w:tc>
                      <w:tcPr>
                        <w:tcW w:w="2256" w:type="dxa"/>
                        <w:tcBorders>
                          <w:top w:val="nil"/>
                          <w:left w:val="nil"/>
                          <w:bottom w:val="nil"/>
                          <w:right w:val="nil"/>
                        </w:tcBorders>
                        <w:shd w:val="clear" w:color="auto" w:fill="auto"/>
                      </w:tcPr>
                      <w:p w14:paraId="0AC85E66" w14:textId="77777777" w:rsidR="00FE7F36" w:rsidRPr="00625BB5" w:rsidRDefault="00FE7F36" w:rsidP="002A7EF1">
                        <w:pPr>
                          <w:spacing w:line="276" w:lineRule="auto"/>
                          <w:jc w:val="center"/>
                        </w:pPr>
                        <w:r w:rsidRPr="00625BB5">
                          <w:rPr>
                            <w:noProof/>
                          </w:rPr>
                          <w:drawing>
                            <wp:inline distT="0" distB="0" distL="0" distR="0" wp14:anchorId="20270DE6" wp14:editId="154CFDE2">
                              <wp:extent cx="1287780" cy="1623060"/>
                              <wp:effectExtent l="0" t="0" r="7620" b="0"/>
                              <wp:docPr id="20" name="Рисунок 20" descr="C:\Users\akonstantinov\Desktop\ГОСТ 23166\Картинки ГОСТ\3 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akonstantinov\Desktop\ГОСТ 23166\Картинки ГОСТ\3 КУ.JPG"/>
                                      <pic:cNvPicPr>
                                        <a:picLocks noChangeAspect="1" noChangeArrowheads="1"/>
                                      </pic:cNvPicPr>
                                    </pic:nvPicPr>
                                    <pic:blipFill>
                                      <a:blip r:embed="rId41" cstate="print">
                                        <a:extLst>
                                          <a:ext uri="{28A0092B-C50C-407E-A947-70E740481C1C}">
                                            <a14:useLocalDpi xmlns:a14="http://schemas.microsoft.com/office/drawing/2010/main" val="0"/>
                                          </a:ext>
                                        </a:extLst>
                                      </a:blip>
                                      <a:srcRect r="57240"/>
                                      <a:stretch>
                                        <a:fillRect/>
                                      </a:stretch>
                                    </pic:blipFill>
                                    <pic:spPr bwMode="auto">
                                      <a:xfrm>
                                        <a:off x="0" y="0"/>
                                        <a:ext cx="1287780" cy="1623060"/>
                                      </a:xfrm>
                                      <a:prstGeom prst="rect">
                                        <a:avLst/>
                                      </a:prstGeom>
                                      <a:noFill/>
                                      <a:ln>
                                        <a:noFill/>
                                      </a:ln>
                                    </pic:spPr>
                                  </pic:pic>
                                </a:graphicData>
                              </a:graphic>
                            </wp:inline>
                          </w:drawing>
                        </w:r>
                      </w:p>
                    </w:tc>
                    <w:tc>
                      <w:tcPr>
                        <w:tcW w:w="2478" w:type="dxa"/>
                        <w:tcBorders>
                          <w:top w:val="nil"/>
                          <w:left w:val="nil"/>
                          <w:bottom w:val="nil"/>
                          <w:right w:val="nil"/>
                        </w:tcBorders>
                        <w:shd w:val="clear" w:color="auto" w:fill="auto"/>
                      </w:tcPr>
                      <w:p w14:paraId="43DA16C4" w14:textId="77777777" w:rsidR="00FE7F36" w:rsidRPr="00625BB5" w:rsidRDefault="00FE7F36" w:rsidP="002A7EF1">
                        <w:pPr>
                          <w:spacing w:line="276" w:lineRule="auto"/>
                          <w:jc w:val="center"/>
                          <w:rPr>
                            <w:noProof/>
                          </w:rPr>
                        </w:pPr>
                        <w:r w:rsidRPr="00625BB5">
                          <w:rPr>
                            <w:noProof/>
                          </w:rPr>
                          <w:drawing>
                            <wp:inline distT="0" distB="0" distL="0" distR="0" wp14:anchorId="45B48BF6" wp14:editId="3A6A336F">
                              <wp:extent cx="1196340" cy="1623060"/>
                              <wp:effectExtent l="0" t="0" r="3810" b="0"/>
                              <wp:docPr id="21" name="Рисунок 21" descr="C:\Users\akonstantinov\Desktop\ГОСТ 23166\Картинки ГОСТ\3 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akonstantinov\Desktop\ГОСТ 23166\Картинки ГОСТ\3 КУ.JPG"/>
                                      <pic:cNvPicPr>
                                        <a:picLocks noChangeAspect="1" noChangeArrowheads="1"/>
                                      </pic:cNvPicPr>
                                    </pic:nvPicPr>
                                    <pic:blipFill>
                                      <a:blip r:embed="rId42" cstate="print">
                                        <a:extLst>
                                          <a:ext uri="{28A0092B-C50C-407E-A947-70E740481C1C}">
                                            <a14:useLocalDpi xmlns:a14="http://schemas.microsoft.com/office/drawing/2010/main" val="0"/>
                                          </a:ext>
                                        </a:extLst>
                                      </a:blip>
                                      <a:srcRect l="59799"/>
                                      <a:stretch>
                                        <a:fillRect/>
                                      </a:stretch>
                                    </pic:blipFill>
                                    <pic:spPr bwMode="auto">
                                      <a:xfrm>
                                        <a:off x="0" y="0"/>
                                        <a:ext cx="1196340" cy="1623060"/>
                                      </a:xfrm>
                                      <a:prstGeom prst="rect">
                                        <a:avLst/>
                                      </a:prstGeom>
                                      <a:noFill/>
                                      <a:ln>
                                        <a:noFill/>
                                      </a:ln>
                                    </pic:spPr>
                                  </pic:pic>
                                </a:graphicData>
                              </a:graphic>
                            </wp:inline>
                          </w:drawing>
                        </w:r>
                      </w:p>
                    </w:tc>
                  </w:tr>
                  <w:tr w:rsidR="00FE7F36" w:rsidRPr="00625BB5" w14:paraId="0DAB22E0" w14:textId="77777777" w:rsidTr="004176B1">
                    <w:tc>
                      <w:tcPr>
                        <w:tcW w:w="8923" w:type="dxa"/>
                        <w:gridSpan w:val="4"/>
                        <w:tcBorders>
                          <w:top w:val="nil"/>
                          <w:left w:val="nil"/>
                          <w:bottom w:val="nil"/>
                          <w:right w:val="nil"/>
                        </w:tcBorders>
                        <w:shd w:val="clear" w:color="auto" w:fill="auto"/>
                      </w:tcPr>
                      <w:p w14:paraId="71E120D1" w14:textId="77777777" w:rsidR="00FE7F36" w:rsidRDefault="00FE7F36" w:rsidP="002A7EF1">
                        <w:pPr>
                          <w:spacing w:line="276" w:lineRule="auto"/>
                          <w:jc w:val="both"/>
                          <w:rPr>
                            <w:i/>
                            <w:sz w:val="20"/>
                            <w:szCs w:val="20"/>
                          </w:rPr>
                        </w:pPr>
                      </w:p>
                      <w:p w14:paraId="64B4F86C" w14:textId="77777777" w:rsidR="00FE7F36" w:rsidRPr="00625BB5" w:rsidRDefault="00FE7F36" w:rsidP="002A7EF1">
                        <w:pPr>
                          <w:spacing w:line="276" w:lineRule="auto"/>
                          <w:jc w:val="both"/>
                        </w:pPr>
                        <w:r w:rsidRPr="00625BB5">
                          <w:rPr>
                            <w:i/>
                            <w:sz w:val="20"/>
                            <w:szCs w:val="20"/>
                          </w:rPr>
                          <w:t>а</w:t>
                        </w:r>
                        <w:r w:rsidRPr="00625BB5">
                          <w:rPr>
                            <w:sz w:val="20"/>
                            <w:szCs w:val="20"/>
                          </w:rPr>
                          <w:t xml:space="preserve"> – конструкция с наружным и внутренним уплотнениями; </w:t>
                        </w:r>
                        <w:r w:rsidRPr="00625BB5">
                          <w:rPr>
                            <w:i/>
                            <w:sz w:val="20"/>
                            <w:szCs w:val="20"/>
                          </w:rPr>
                          <w:t>б</w:t>
                        </w:r>
                        <w:r w:rsidRPr="00625BB5">
                          <w:rPr>
                            <w:sz w:val="20"/>
                            <w:szCs w:val="20"/>
                          </w:rPr>
                          <w:t xml:space="preserve"> – конструкция со средним и внутренним уплотнениями; </w:t>
                        </w:r>
                        <w:r w:rsidRPr="00625BB5">
                          <w:rPr>
                            <w:i/>
                            <w:sz w:val="20"/>
                            <w:szCs w:val="20"/>
                          </w:rPr>
                          <w:t>в</w:t>
                        </w:r>
                        <w:r w:rsidRPr="00625BB5">
                          <w:rPr>
                            <w:sz w:val="20"/>
                            <w:szCs w:val="20"/>
                          </w:rPr>
                          <w:t xml:space="preserve"> – конструкция с наружным, внутренним и средним уплотнениями (в створке); </w:t>
                        </w:r>
                        <w:r w:rsidRPr="00625BB5">
                          <w:rPr>
                            <w:i/>
                            <w:sz w:val="20"/>
                            <w:szCs w:val="20"/>
                          </w:rPr>
                          <w:t>г</w:t>
                        </w:r>
                        <w:r w:rsidRPr="00625BB5">
                          <w:rPr>
                            <w:sz w:val="20"/>
                            <w:szCs w:val="20"/>
                          </w:rPr>
                          <w:t xml:space="preserve"> – конструкция с наружным, внутренним и средним уплотнениями (в раме)</w:t>
                        </w:r>
                      </w:p>
                    </w:tc>
                  </w:tr>
                  <w:tr w:rsidR="00CF7859" w:rsidRPr="00625BB5" w14:paraId="422C3DEA" w14:textId="77777777" w:rsidTr="004176B1">
                    <w:tc>
                      <w:tcPr>
                        <w:tcW w:w="8923" w:type="dxa"/>
                        <w:gridSpan w:val="4"/>
                        <w:tcBorders>
                          <w:top w:val="nil"/>
                          <w:left w:val="nil"/>
                          <w:bottom w:val="nil"/>
                          <w:right w:val="nil"/>
                        </w:tcBorders>
                        <w:shd w:val="clear" w:color="auto" w:fill="auto"/>
                      </w:tcPr>
                      <w:p w14:paraId="7965A478" w14:textId="77777777" w:rsidR="00CF7859" w:rsidRDefault="00CF7859" w:rsidP="00CF7859">
                        <w:pPr>
                          <w:spacing w:line="276" w:lineRule="auto"/>
                          <w:jc w:val="center"/>
                          <w:rPr>
                            <w:sz w:val="24"/>
                            <w:szCs w:val="24"/>
                          </w:rPr>
                        </w:pPr>
                        <w:r w:rsidRPr="00625BB5">
                          <w:rPr>
                            <w:sz w:val="24"/>
                            <w:szCs w:val="24"/>
                          </w:rPr>
                          <w:t>Рисунок 3 – Примеры узлов притворов с различным числом и расположением уплотнений</w:t>
                        </w:r>
                      </w:p>
                      <w:p w14:paraId="4B63792B" w14:textId="77777777" w:rsidR="00CF7859" w:rsidRPr="00625BB5" w:rsidRDefault="00CF7859" w:rsidP="004176B1">
                        <w:pPr>
                          <w:spacing w:line="276" w:lineRule="auto"/>
                          <w:jc w:val="center"/>
                          <w:rPr>
                            <w:sz w:val="12"/>
                          </w:rPr>
                        </w:pPr>
                      </w:p>
                    </w:tc>
                  </w:tr>
                </w:tbl>
                <w:p w14:paraId="365004F0" w14:textId="77777777" w:rsidR="00FE7F36" w:rsidRPr="00625BB5" w:rsidRDefault="00FE7F36" w:rsidP="002A7EF1">
                  <w:pPr>
                    <w:spacing w:line="276" w:lineRule="auto"/>
                    <w:jc w:val="both"/>
                    <w:rPr>
                      <w:noProof/>
                    </w:rPr>
                  </w:pPr>
                </w:p>
              </w:tc>
            </w:tr>
          </w:tbl>
          <w:p w14:paraId="6C860702" w14:textId="77777777" w:rsidR="00FE7F36" w:rsidRPr="00625BB5" w:rsidRDefault="00FE7F36" w:rsidP="002A7EF1">
            <w:pPr>
              <w:spacing w:line="276" w:lineRule="auto"/>
              <w:jc w:val="both"/>
              <w:rPr>
                <w:b/>
                <w:noProof/>
              </w:rPr>
            </w:pPr>
          </w:p>
        </w:tc>
      </w:tr>
    </w:tbl>
    <w:p w14:paraId="48496781" w14:textId="77777777" w:rsidR="004176B1" w:rsidRDefault="004176B1">
      <w:r>
        <w:br w:type="page"/>
      </w:r>
    </w:p>
    <w:tbl>
      <w:tblPr>
        <w:tblW w:w="9132" w:type="dxa"/>
        <w:tblInd w:w="387" w:type="dxa"/>
        <w:tblLook w:val="04A0" w:firstRow="1" w:lastRow="0" w:firstColumn="1" w:lastColumn="0" w:noHBand="0" w:noVBand="1"/>
      </w:tblPr>
      <w:tblGrid>
        <w:gridCol w:w="3044"/>
        <w:gridCol w:w="1942"/>
        <w:gridCol w:w="1102"/>
        <w:gridCol w:w="3044"/>
      </w:tblGrid>
      <w:tr w:rsidR="004176B1" w:rsidRPr="00625BB5" w14:paraId="6E4DDDB3" w14:textId="77777777" w:rsidTr="004176B1">
        <w:tc>
          <w:tcPr>
            <w:tcW w:w="3044" w:type="dxa"/>
            <w:shd w:val="clear" w:color="auto" w:fill="auto"/>
            <w:vAlign w:val="center"/>
          </w:tcPr>
          <w:p w14:paraId="43148E77" w14:textId="77777777" w:rsidR="004176B1" w:rsidRPr="00625BB5" w:rsidRDefault="004176B1" w:rsidP="002A7EF1">
            <w:pPr>
              <w:ind w:left="742"/>
              <w:rPr>
                <w:noProof/>
              </w:rPr>
            </w:pPr>
            <w:r w:rsidRPr="00443D3D">
              <w:rPr>
                <w:i/>
                <w:sz w:val="22"/>
                <w:szCs w:val="22"/>
              </w:rPr>
              <w:lastRenderedPageBreak/>
              <w:t>а</w:t>
            </w:r>
          </w:p>
        </w:tc>
        <w:tc>
          <w:tcPr>
            <w:tcW w:w="3044" w:type="dxa"/>
            <w:gridSpan w:val="2"/>
            <w:shd w:val="clear" w:color="auto" w:fill="auto"/>
            <w:vAlign w:val="center"/>
          </w:tcPr>
          <w:p w14:paraId="06AA3377" w14:textId="77777777" w:rsidR="004176B1" w:rsidRPr="00625BB5" w:rsidRDefault="004176B1" w:rsidP="002A7EF1">
            <w:pPr>
              <w:ind w:left="742"/>
              <w:rPr>
                <w:noProof/>
              </w:rPr>
            </w:pPr>
            <w:r w:rsidRPr="00443D3D">
              <w:rPr>
                <w:i/>
                <w:sz w:val="22"/>
                <w:szCs w:val="22"/>
              </w:rPr>
              <w:t>б</w:t>
            </w:r>
          </w:p>
        </w:tc>
        <w:tc>
          <w:tcPr>
            <w:tcW w:w="3044" w:type="dxa"/>
            <w:shd w:val="clear" w:color="auto" w:fill="auto"/>
            <w:vAlign w:val="center"/>
          </w:tcPr>
          <w:p w14:paraId="4A85139A" w14:textId="77777777" w:rsidR="004176B1" w:rsidRPr="00625BB5" w:rsidRDefault="004176B1" w:rsidP="002A7EF1">
            <w:pPr>
              <w:ind w:left="742"/>
              <w:rPr>
                <w:noProof/>
              </w:rPr>
            </w:pPr>
            <w:r w:rsidRPr="00443D3D">
              <w:rPr>
                <w:i/>
                <w:sz w:val="22"/>
                <w:szCs w:val="22"/>
              </w:rPr>
              <w:t>в</w:t>
            </w:r>
          </w:p>
        </w:tc>
      </w:tr>
      <w:tr w:rsidR="00FE7F36" w:rsidRPr="00625BB5" w14:paraId="58BB3CC1" w14:textId="77777777" w:rsidTr="004176B1">
        <w:tc>
          <w:tcPr>
            <w:tcW w:w="9132" w:type="dxa"/>
            <w:gridSpan w:val="4"/>
            <w:shd w:val="clear" w:color="auto" w:fill="auto"/>
            <w:vAlign w:val="center"/>
          </w:tcPr>
          <w:p w14:paraId="3C3F054D" w14:textId="77777777" w:rsidR="00FE7F36" w:rsidRPr="00625BB5" w:rsidRDefault="00FE7F36" w:rsidP="002A7EF1">
            <w:pPr>
              <w:ind w:left="742"/>
            </w:pPr>
            <w:r w:rsidRPr="00625BB5">
              <w:rPr>
                <w:noProof/>
              </w:rPr>
              <w:drawing>
                <wp:inline distT="0" distB="0" distL="0" distR="0" wp14:anchorId="174405B7" wp14:editId="279BEF89">
                  <wp:extent cx="5143500" cy="2049780"/>
                  <wp:effectExtent l="0" t="0" r="0" b="7620"/>
                  <wp:docPr id="22" name="Рисунок 41" descr="C:\Users\akonstantinov\Desktop\ГОСТ 23166\Картинки ГОСТ\ДР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akonstantinov\Desktop\ГОСТ 23166\Картинки ГОСТ\ДР имп.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3500" cy="2049780"/>
                          </a:xfrm>
                          <a:prstGeom prst="rect">
                            <a:avLst/>
                          </a:prstGeom>
                          <a:noFill/>
                          <a:ln>
                            <a:noFill/>
                          </a:ln>
                        </pic:spPr>
                      </pic:pic>
                    </a:graphicData>
                  </a:graphic>
                </wp:inline>
              </w:drawing>
            </w:r>
            <w:r w:rsidRPr="00625BB5">
              <w:t xml:space="preserve">      </w:t>
            </w:r>
          </w:p>
        </w:tc>
      </w:tr>
      <w:tr w:rsidR="004176B1" w:rsidRPr="00625BB5" w14:paraId="7820F927" w14:textId="77777777" w:rsidTr="004176B1">
        <w:trPr>
          <w:trHeight w:val="303"/>
        </w:trPr>
        <w:tc>
          <w:tcPr>
            <w:tcW w:w="4986" w:type="dxa"/>
            <w:gridSpan w:val="2"/>
            <w:shd w:val="clear" w:color="auto" w:fill="auto"/>
            <w:vAlign w:val="center"/>
          </w:tcPr>
          <w:p w14:paraId="22169387" w14:textId="77777777" w:rsidR="004176B1" w:rsidRPr="00625BB5" w:rsidRDefault="004176B1" w:rsidP="004176B1">
            <w:pPr>
              <w:ind w:firstLine="772"/>
              <w:rPr>
                <w:noProof/>
              </w:rPr>
            </w:pPr>
            <w:r>
              <w:rPr>
                <w:i/>
                <w:sz w:val="22"/>
                <w:szCs w:val="22"/>
              </w:rPr>
              <w:t>г</w:t>
            </w:r>
          </w:p>
        </w:tc>
        <w:tc>
          <w:tcPr>
            <w:tcW w:w="4146" w:type="dxa"/>
            <w:gridSpan w:val="2"/>
            <w:shd w:val="clear" w:color="auto" w:fill="auto"/>
            <w:vAlign w:val="center"/>
          </w:tcPr>
          <w:p w14:paraId="57266C98" w14:textId="77777777" w:rsidR="004176B1" w:rsidRPr="00625BB5" w:rsidRDefault="004176B1" w:rsidP="004176B1">
            <w:pPr>
              <w:ind w:firstLine="328"/>
              <w:rPr>
                <w:noProof/>
              </w:rPr>
            </w:pPr>
            <w:r>
              <w:rPr>
                <w:i/>
                <w:sz w:val="22"/>
                <w:szCs w:val="22"/>
              </w:rPr>
              <w:t>д</w:t>
            </w:r>
          </w:p>
        </w:tc>
      </w:tr>
      <w:tr w:rsidR="00FE7F36" w:rsidRPr="00625BB5" w14:paraId="17AEA0CE" w14:textId="77777777" w:rsidTr="004176B1">
        <w:trPr>
          <w:trHeight w:val="1863"/>
        </w:trPr>
        <w:tc>
          <w:tcPr>
            <w:tcW w:w="4986" w:type="dxa"/>
            <w:gridSpan w:val="2"/>
            <w:shd w:val="clear" w:color="auto" w:fill="auto"/>
            <w:vAlign w:val="center"/>
          </w:tcPr>
          <w:p w14:paraId="240349A0" w14:textId="77777777" w:rsidR="00FE7F36" w:rsidRPr="00625BB5" w:rsidRDefault="00443D3D" w:rsidP="004176B1">
            <w:pPr>
              <w:jc w:val="center"/>
              <w:rPr>
                <w:i/>
                <w:noProof/>
                <w:sz w:val="22"/>
                <w:szCs w:val="22"/>
              </w:rPr>
            </w:pPr>
            <w:r w:rsidRPr="00625BB5">
              <w:rPr>
                <w:noProof/>
              </w:rPr>
              <w:drawing>
                <wp:inline distT="0" distB="0" distL="0" distR="0" wp14:anchorId="24411B23" wp14:editId="70BAC250">
                  <wp:extent cx="2339340" cy="1082040"/>
                  <wp:effectExtent l="0" t="0" r="3810" b="3810"/>
                  <wp:docPr id="23" name="Рисунок 42" descr="C:\Users\akonstantinov\Desktop\ГОСТ 23166\Картинки ГОСТ\ПВХ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akonstantinov\Desktop\ГОСТ 23166\Картинки ГОСТ\ПВХ имп.JPG"/>
                          <pic:cNvPicPr>
                            <a:picLocks noChangeAspect="1" noChangeArrowheads="1"/>
                          </pic:cNvPicPr>
                        </pic:nvPicPr>
                        <pic:blipFill>
                          <a:blip r:embed="rId44" cstate="print">
                            <a:extLst>
                              <a:ext uri="{28A0092B-C50C-407E-A947-70E740481C1C}">
                                <a14:useLocalDpi xmlns:a14="http://schemas.microsoft.com/office/drawing/2010/main" val="0"/>
                              </a:ext>
                            </a:extLst>
                          </a:blip>
                          <a:srcRect b="61601"/>
                          <a:stretch>
                            <a:fillRect/>
                          </a:stretch>
                        </pic:blipFill>
                        <pic:spPr bwMode="auto">
                          <a:xfrm>
                            <a:off x="0" y="0"/>
                            <a:ext cx="2339340" cy="1082040"/>
                          </a:xfrm>
                          <a:prstGeom prst="rect">
                            <a:avLst/>
                          </a:prstGeom>
                          <a:noFill/>
                          <a:ln>
                            <a:noFill/>
                          </a:ln>
                        </pic:spPr>
                      </pic:pic>
                    </a:graphicData>
                  </a:graphic>
                </wp:inline>
              </w:drawing>
            </w:r>
          </w:p>
        </w:tc>
        <w:tc>
          <w:tcPr>
            <w:tcW w:w="4146" w:type="dxa"/>
            <w:gridSpan w:val="2"/>
            <w:shd w:val="clear" w:color="auto" w:fill="auto"/>
            <w:vAlign w:val="center"/>
          </w:tcPr>
          <w:p w14:paraId="2D2C4DBA" w14:textId="77777777" w:rsidR="000C6123" w:rsidRPr="00625BB5" w:rsidRDefault="00443D3D" w:rsidP="004176B1">
            <w:pPr>
              <w:jc w:val="center"/>
              <w:rPr>
                <w:i/>
                <w:noProof/>
                <w:sz w:val="22"/>
                <w:szCs w:val="22"/>
              </w:rPr>
            </w:pPr>
            <w:r w:rsidRPr="00625BB5">
              <w:rPr>
                <w:noProof/>
              </w:rPr>
              <w:drawing>
                <wp:inline distT="0" distB="0" distL="0" distR="0" wp14:anchorId="47BD6488" wp14:editId="47C69DC8">
                  <wp:extent cx="2491740" cy="1082040"/>
                  <wp:effectExtent l="0" t="0" r="3810" b="3810"/>
                  <wp:docPr id="24" name="Рисунок 43" descr="C:\Users\akonstantinov\Desktop\ГОСТ 23166\Картинки ГОСТ\ПВХ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akonstantinov\Desktop\ГОСТ 23166\Картинки ГОСТ\ПВХ имп.JPG"/>
                          <pic:cNvPicPr>
                            <a:picLocks noChangeAspect="1" noChangeArrowheads="1"/>
                          </pic:cNvPicPr>
                        </pic:nvPicPr>
                        <pic:blipFill>
                          <a:blip r:embed="rId44" cstate="print">
                            <a:extLst>
                              <a:ext uri="{28A0092B-C50C-407E-A947-70E740481C1C}">
                                <a14:useLocalDpi xmlns:a14="http://schemas.microsoft.com/office/drawing/2010/main" val="0"/>
                              </a:ext>
                            </a:extLst>
                          </a:blip>
                          <a:srcRect t="63750" b="273"/>
                          <a:stretch>
                            <a:fillRect/>
                          </a:stretch>
                        </pic:blipFill>
                        <pic:spPr bwMode="auto">
                          <a:xfrm>
                            <a:off x="0" y="0"/>
                            <a:ext cx="2491740" cy="1082040"/>
                          </a:xfrm>
                          <a:prstGeom prst="rect">
                            <a:avLst/>
                          </a:prstGeom>
                          <a:noFill/>
                          <a:ln>
                            <a:noFill/>
                          </a:ln>
                        </pic:spPr>
                      </pic:pic>
                    </a:graphicData>
                  </a:graphic>
                </wp:inline>
              </w:drawing>
            </w:r>
          </w:p>
        </w:tc>
      </w:tr>
      <w:tr w:rsidR="004176B1" w:rsidRPr="00625BB5" w14:paraId="39762000" w14:textId="77777777" w:rsidTr="004176B1">
        <w:tc>
          <w:tcPr>
            <w:tcW w:w="4986" w:type="dxa"/>
            <w:gridSpan w:val="2"/>
            <w:shd w:val="clear" w:color="auto" w:fill="auto"/>
            <w:vAlign w:val="center"/>
          </w:tcPr>
          <w:p w14:paraId="215BB636" w14:textId="77777777" w:rsidR="004176B1" w:rsidRPr="00625BB5" w:rsidRDefault="004176B1" w:rsidP="004176B1">
            <w:pPr>
              <w:ind w:firstLine="630"/>
              <w:rPr>
                <w:noProof/>
              </w:rPr>
            </w:pPr>
            <w:r>
              <w:rPr>
                <w:i/>
                <w:sz w:val="22"/>
                <w:szCs w:val="22"/>
              </w:rPr>
              <w:t>е</w:t>
            </w:r>
          </w:p>
        </w:tc>
        <w:tc>
          <w:tcPr>
            <w:tcW w:w="4146" w:type="dxa"/>
            <w:gridSpan w:val="2"/>
            <w:shd w:val="clear" w:color="auto" w:fill="auto"/>
            <w:vAlign w:val="center"/>
          </w:tcPr>
          <w:p w14:paraId="5669F202" w14:textId="77777777" w:rsidR="004176B1" w:rsidRPr="00625BB5" w:rsidRDefault="004176B1" w:rsidP="004176B1">
            <w:pPr>
              <w:ind w:firstLine="328"/>
              <w:rPr>
                <w:noProof/>
              </w:rPr>
            </w:pPr>
            <w:r>
              <w:rPr>
                <w:i/>
                <w:noProof/>
                <w:sz w:val="22"/>
                <w:szCs w:val="22"/>
              </w:rPr>
              <w:t>ж</w:t>
            </w:r>
          </w:p>
        </w:tc>
      </w:tr>
      <w:tr w:rsidR="00FE7F36" w:rsidRPr="00625BB5" w14:paraId="4D586034" w14:textId="77777777" w:rsidTr="004176B1">
        <w:tc>
          <w:tcPr>
            <w:tcW w:w="4986" w:type="dxa"/>
            <w:gridSpan w:val="2"/>
            <w:shd w:val="clear" w:color="auto" w:fill="auto"/>
            <w:vAlign w:val="center"/>
          </w:tcPr>
          <w:p w14:paraId="03B681B6" w14:textId="77777777" w:rsidR="00FE7F36" w:rsidRPr="00625BB5" w:rsidRDefault="00FE7F36" w:rsidP="002A7EF1">
            <w:pPr>
              <w:jc w:val="center"/>
            </w:pPr>
            <w:r w:rsidRPr="00625BB5">
              <w:rPr>
                <w:noProof/>
              </w:rPr>
              <w:drawing>
                <wp:inline distT="0" distB="0" distL="0" distR="0" wp14:anchorId="299FDC79" wp14:editId="74D9C720">
                  <wp:extent cx="2263140" cy="1082040"/>
                  <wp:effectExtent l="0" t="0" r="3810" b="3810"/>
                  <wp:docPr id="25" name="Рисунок 22" descr="C:\Users\akonstantinov\Desktop\ГОСТ 23166\Картинки ГОСТ\АЛ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akonstantinov\Desktop\ГОСТ 23166\Картинки ГОСТ\АЛ имп.JPG"/>
                          <pic:cNvPicPr>
                            <a:picLocks noChangeAspect="1" noChangeArrowheads="1"/>
                          </pic:cNvPicPr>
                        </pic:nvPicPr>
                        <pic:blipFill>
                          <a:blip r:embed="rId45" cstate="print">
                            <a:extLst>
                              <a:ext uri="{28A0092B-C50C-407E-A947-70E740481C1C}">
                                <a14:useLocalDpi xmlns:a14="http://schemas.microsoft.com/office/drawing/2010/main" val="0"/>
                              </a:ext>
                            </a:extLst>
                          </a:blip>
                          <a:srcRect l="52573" r="420"/>
                          <a:stretch>
                            <a:fillRect/>
                          </a:stretch>
                        </pic:blipFill>
                        <pic:spPr bwMode="auto">
                          <a:xfrm>
                            <a:off x="0" y="0"/>
                            <a:ext cx="2263140" cy="1082040"/>
                          </a:xfrm>
                          <a:prstGeom prst="rect">
                            <a:avLst/>
                          </a:prstGeom>
                          <a:noFill/>
                          <a:ln>
                            <a:noFill/>
                          </a:ln>
                        </pic:spPr>
                      </pic:pic>
                    </a:graphicData>
                  </a:graphic>
                </wp:inline>
              </w:drawing>
            </w:r>
          </w:p>
        </w:tc>
        <w:tc>
          <w:tcPr>
            <w:tcW w:w="4146" w:type="dxa"/>
            <w:gridSpan w:val="2"/>
            <w:shd w:val="clear" w:color="auto" w:fill="auto"/>
            <w:vAlign w:val="center"/>
          </w:tcPr>
          <w:p w14:paraId="0B9AD134" w14:textId="77777777" w:rsidR="00FE7F36" w:rsidRPr="00625BB5" w:rsidRDefault="00FE7F36" w:rsidP="002A7EF1">
            <w:pPr>
              <w:jc w:val="center"/>
            </w:pPr>
            <w:r w:rsidRPr="00625BB5">
              <w:rPr>
                <w:noProof/>
              </w:rPr>
              <w:drawing>
                <wp:inline distT="0" distB="0" distL="0" distR="0" wp14:anchorId="61B9072A" wp14:editId="1254CFDF">
                  <wp:extent cx="2232660" cy="1082040"/>
                  <wp:effectExtent l="0" t="0" r="0" b="3810"/>
                  <wp:docPr id="26" name="Рисунок 44" descr="C:\Users\akonstantinov\Desktop\ГОСТ 23166\Картинки ГОСТ\АЛ 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akonstantinov\Desktop\ГОСТ 23166\Картинки ГОСТ\АЛ имп.JPG"/>
                          <pic:cNvPicPr>
                            <a:picLocks noChangeAspect="1" noChangeArrowheads="1"/>
                          </pic:cNvPicPr>
                        </pic:nvPicPr>
                        <pic:blipFill>
                          <a:blip r:embed="rId45" cstate="print">
                            <a:extLst>
                              <a:ext uri="{28A0092B-C50C-407E-A947-70E740481C1C}">
                                <a14:useLocalDpi xmlns:a14="http://schemas.microsoft.com/office/drawing/2010/main" val="0"/>
                              </a:ext>
                            </a:extLst>
                          </a:blip>
                          <a:srcRect r="53607"/>
                          <a:stretch>
                            <a:fillRect/>
                          </a:stretch>
                        </pic:blipFill>
                        <pic:spPr bwMode="auto">
                          <a:xfrm>
                            <a:off x="0" y="0"/>
                            <a:ext cx="2232660" cy="1082040"/>
                          </a:xfrm>
                          <a:prstGeom prst="rect">
                            <a:avLst/>
                          </a:prstGeom>
                          <a:noFill/>
                          <a:ln>
                            <a:noFill/>
                          </a:ln>
                        </pic:spPr>
                      </pic:pic>
                    </a:graphicData>
                  </a:graphic>
                </wp:inline>
              </w:drawing>
            </w:r>
          </w:p>
        </w:tc>
      </w:tr>
      <w:tr w:rsidR="00FE7F36" w:rsidRPr="00625BB5" w14:paraId="67D81639" w14:textId="77777777" w:rsidTr="004176B1">
        <w:trPr>
          <w:trHeight w:val="1465"/>
        </w:trPr>
        <w:tc>
          <w:tcPr>
            <w:tcW w:w="9132" w:type="dxa"/>
            <w:gridSpan w:val="4"/>
            <w:shd w:val="clear" w:color="auto" w:fill="auto"/>
            <w:vAlign w:val="center"/>
          </w:tcPr>
          <w:p w14:paraId="526F7A17" w14:textId="77777777" w:rsidR="00FE7F36" w:rsidRPr="00625BB5" w:rsidRDefault="00FE7F36" w:rsidP="002A7EF1">
            <w:pPr>
              <w:pStyle w:val="ConsPlusNormal"/>
              <w:spacing w:line="276" w:lineRule="auto"/>
              <w:rPr>
                <w:rFonts w:ascii="Arial" w:hAnsi="Arial" w:cs="Arial"/>
                <w:sz w:val="16"/>
                <w:szCs w:val="16"/>
              </w:rPr>
            </w:pPr>
          </w:p>
          <w:p w14:paraId="19AB9DF9" w14:textId="77777777" w:rsidR="00FE7F36" w:rsidRPr="00625BB5" w:rsidRDefault="00FE7F36" w:rsidP="002A7EF1">
            <w:pPr>
              <w:pStyle w:val="ConsPlusNormal"/>
              <w:spacing w:line="276" w:lineRule="auto"/>
              <w:jc w:val="both"/>
              <w:rPr>
                <w:rFonts w:ascii="Arial" w:hAnsi="Arial" w:cs="Arial"/>
                <w:sz w:val="20"/>
              </w:rPr>
            </w:pPr>
            <w:r w:rsidRPr="00625BB5">
              <w:rPr>
                <w:rFonts w:ascii="Arial" w:hAnsi="Arial" w:cs="Arial"/>
                <w:i/>
                <w:sz w:val="20"/>
              </w:rPr>
              <w:t>а</w:t>
            </w:r>
            <w:r w:rsidRPr="00625BB5">
              <w:rPr>
                <w:rFonts w:ascii="Arial" w:hAnsi="Arial" w:cs="Arial"/>
                <w:sz w:val="20"/>
              </w:rPr>
              <w:t xml:space="preserve"> – горизонтальный </w:t>
            </w:r>
            <w:proofErr w:type="spellStart"/>
            <w:r w:rsidRPr="00625BB5">
              <w:rPr>
                <w:rFonts w:ascii="Arial" w:hAnsi="Arial" w:cs="Arial"/>
                <w:sz w:val="20"/>
              </w:rPr>
              <w:t>импостный</w:t>
            </w:r>
            <w:proofErr w:type="spellEnd"/>
            <w:r w:rsidRPr="00625BB5">
              <w:rPr>
                <w:rFonts w:ascii="Arial" w:hAnsi="Arial" w:cs="Arial"/>
                <w:sz w:val="20"/>
              </w:rPr>
              <w:t xml:space="preserve"> притвор деревянного оконного блока; </w:t>
            </w:r>
            <w:r w:rsidRPr="00625BB5">
              <w:rPr>
                <w:rFonts w:ascii="Arial" w:hAnsi="Arial" w:cs="Arial"/>
                <w:i/>
                <w:sz w:val="20"/>
              </w:rPr>
              <w:t>б</w:t>
            </w:r>
            <w:r w:rsidRPr="00625BB5">
              <w:rPr>
                <w:rFonts w:ascii="Arial" w:hAnsi="Arial" w:cs="Arial"/>
                <w:sz w:val="20"/>
              </w:rPr>
              <w:t xml:space="preserve"> – вертикальный </w:t>
            </w:r>
            <w:proofErr w:type="spellStart"/>
            <w:r w:rsidRPr="00625BB5">
              <w:rPr>
                <w:rFonts w:ascii="Arial" w:hAnsi="Arial" w:cs="Arial"/>
                <w:sz w:val="20"/>
              </w:rPr>
              <w:t>импостный</w:t>
            </w:r>
            <w:proofErr w:type="spellEnd"/>
            <w:r w:rsidRPr="00625BB5">
              <w:rPr>
                <w:rFonts w:ascii="Arial" w:hAnsi="Arial" w:cs="Arial"/>
                <w:sz w:val="20"/>
              </w:rPr>
              <w:t xml:space="preserve"> притвор деревянного оконного блока; </w:t>
            </w:r>
            <w:r w:rsidRPr="00625BB5">
              <w:rPr>
                <w:rFonts w:ascii="Arial" w:hAnsi="Arial" w:cs="Arial"/>
                <w:i/>
                <w:sz w:val="20"/>
              </w:rPr>
              <w:t>в</w:t>
            </w:r>
            <w:r w:rsidR="0089400F">
              <w:rPr>
                <w:rFonts w:ascii="Arial" w:hAnsi="Arial" w:cs="Arial"/>
                <w:sz w:val="20"/>
              </w:rPr>
              <w:t xml:space="preserve"> – вертикальный </w:t>
            </w:r>
            <w:proofErr w:type="spellStart"/>
            <w:r w:rsidR="0089400F">
              <w:rPr>
                <w:rFonts w:ascii="Arial" w:hAnsi="Arial" w:cs="Arial"/>
                <w:sz w:val="20"/>
              </w:rPr>
              <w:t>штульповы</w:t>
            </w:r>
            <w:r w:rsidRPr="00625BB5">
              <w:rPr>
                <w:rFonts w:ascii="Arial" w:hAnsi="Arial" w:cs="Arial"/>
                <w:sz w:val="20"/>
              </w:rPr>
              <w:t>й</w:t>
            </w:r>
            <w:proofErr w:type="spellEnd"/>
            <w:r w:rsidRPr="00625BB5">
              <w:rPr>
                <w:rFonts w:ascii="Arial" w:hAnsi="Arial" w:cs="Arial"/>
                <w:sz w:val="20"/>
              </w:rPr>
              <w:t xml:space="preserve"> притвор деревянного оконного блока; </w:t>
            </w:r>
            <w:r w:rsidRPr="00625BB5">
              <w:rPr>
                <w:rFonts w:ascii="Arial" w:hAnsi="Arial" w:cs="Arial"/>
                <w:i/>
                <w:sz w:val="20"/>
              </w:rPr>
              <w:t>г</w:t>
            </w:r>
            <w:r w:rsidRPr="00625BB5">
              <w:rPr>
                <w:rFonts w:ascii="Arial" w:hAnsi="Arial" w:cs="Arial"/>
                <w:sz w:val="20"/>
              </w:rPr>
              <w:t xml:space="preserve"> – вертикальный </w:t>
            </w:r>
            <w:proofErr w:type="spellStart"/>
            <w:r w:rsidRPr="00625BB5">
              <w:rPr>
                <w:rFonts w:ascii="Arial" w:hAnsi="Arial" w:cs="Arial"/>
                <w:sz w:val="20"/>
              </w:rPr>
              <w:t>импостный</w:t>
            </w:r>
            <w:proofErr w:type="spellEnd"/>
            <w:r w:rsidRPr="00625BB5">
              <w:rPr>
                <w:rFonts w:ascii="Arial" w:hAnsi="Arial" w:cs="Arial"/>
                <w:sz w:val="20"/>
              </w:rPr>
              <w:t xml:space="preserve"> притвор оконного блока из ПВХ-профиля; </w:t>
            </w:r>
            <w:r w:rsidRPr="00625BB5">
              <w:rPr>
                <w:rFonts w:ascii="Arial" w:hAnsi="Arial" w:cs="Arial"/>
                <w:i/>
                <w:sz w:val="20"/>
              </w:rPr>
              <w:t>д</w:t>
            </w:r>
            <w:r w:rsidR="0089400F">
              <w:rPr>
                <w:rFonts w:ascii="Arial" w:hAnsi="Arial" w:cs="Arial"/>
                <w:sz w:val="20"/>
              </w:rPr>
              <w:t xml:space="preserve"> – вертикальный </w:t>
            </w:r>
            <w:proofErr w:type="spellStart"/>
            <w:r w:rsidR="0089400F">
              <w:rPr>
                <w:rFonts w:ascii="Arial" w:hAnsi="Arial" w:cs="Arial"/>
                <w:sz w:val="20"/>
              </w:rPr>
              <w:t>штульповы</w:t>
            </w:r>
            <w:r w:rsidRPr="00625BB5">
              <w:rPr>
                <w:rFonts w:ascii="Arial" w:hAnsi="Arial" w:cs="Arial"/>
                <w:sz w:val="20"/>
              </w:rPr>
              <w:t>й</w:t>
            </w:r>
            <w:proofErr w:type="spellEnd"/>
            <w:r w:rsidRPr="00625BB5">
              <w:rPr>
                <w:rFonts w:ascii="Arial" w:hAnsi="Arial" w:cs="Arial"/>
                <w:sz w:val="20"/>
              </w:rPr>
              <w:t xml:space="preserve"> притвор оконного блока из ПВХ-профиля; </w:t>
            </w:r>
            <w:r w:rsidRPr="00625BB5">
              <w:rPr>
                <w:rFonts w:ascii="Arial" w:hAnsi="Arial" w:cs="Arial"/>
                <w:i/>
                <w:sz w:val="20"/>
              </w:rPr>
              <w:t>е</w:t>
            </w:r>
            <w:r w:rsidRPr="00625BB5">
              <w:rPr>
                <w:rFonts w:ascii="Arial" w:hAnsi="Arial" w:cs="Arial"/>
                <w:sz w:val="20"/>
              </w:rPr>
              <w:t xml:space="preserve"> – вертикальный </w:t>
            </w:r>
            <w:proofErr w:type="spellStart"/>
            <w:r w:rsidRPr="00625BB5">
              <w:rPr>
                <w:rFonts w:ascii="Arial" w:hAnsi="Arial" w:cs="Arial"/>
                <w:sz w:val="20"/>
              </w:rPr>
              <w:t>импостный</w:t>
            </w:r>
            <w:proofErr w:type="spellEnd"/>
            <w:r w:rsidRPr="00625BB5">
              <w:rPr>
                <w:rFonts w:ascii="Arial" w:hAnsi="Arial" w:cs="Arial"/>
                <w:sz w:val="20"/>
              </w:rPr>
              <w:t xml:space="preserve"> притвор оконного блока из алюминиевого профиля; </w:t>
            </w:r>
            <w:r w:rsidRPr="00625BB5">
              <w:rPr>
                <w:rFonts w:ascii="Arial" w:hAnsi="Arial" w:cs="Arial"/>
                <w:i/>
                <w:sz w:val="20"/>
              </w:rPr>
              <w:t>ж</w:t>
            </w:r>
            <w:r w:rsidR="0089400F">
              <w:rPr>
                <w:rFonts w:ascii="Arial" w:hAnsi="Arial" w:cs="Arial"/>
                <w:sz w:val="20"/>
              </w:rPr>
              <w:t xml:space="preserve"> – вертикальный </w:t>
            </w:r>
            <w:proofErr w:type="spellStart"/>
            <w:r w:rsidR="0089400F">
              <w:rPr>
                <w:rFonts w:ascii="Arial" w:hAnsi="Arial" w:cs="Arial"/>
                <w:sz w:val="20"/>
              </w:rPr>
              <w:t>штульповы</w:t>
            </w:r>
            <w:r w:rsidRPr="00625BB5">
              <w:rPr>
                <w:rFonts w:ascii="Arial" w:hAnsi="Arial" w:cs="Arial"/>
                <w:sz w:val="20"/>
              </w:rPr>
              <w:t>й</w:t>
            </w:r>
            <w:proofErr w:type="spellEnd"/>
            <w:r w:rsidRPr="00625BB5">
              <w:rPr>
                <w:rFonts w:ascii="Arial" w:hAnsi="Arial" w:cs="Arial"/>
                <w:sz w:val="20"/>
              </w:rPr>
              <w:t xml:space="preserve"> притвор оконного блока из алюминиевого профиля</w:t>
            </w:r>
          </w:p>
        </w:tc>
      </w:tr>
      <w:tr w:rsidR="00FE7F36" w:rsidRPr="00625BB5" w14:paraId="1D740D6A" w14:textId="77777777" w:rsidTr="004176B1">
        <w:trPr>
          <w:trHeight w:val="473"/>
        </w:trPr>
        <w:tc>
          <w:tcPr>
            <w:tcW w:w="9132" w:type="dxa"/>
            <w:gridSpan w:val="4"/>
            <w:shd w:val="clear" w:color="auto" w:fill="auto"/>
            <w:vAlign w:val="center"/>
          </w:tcPr>
          <w:p w14:paraId="67D96E75" w14:textId="77777777" w:rsidR="00FE7F36" w:rsidRPr="00625BB5" w:rsidRDefault="00FE7F36" w:rsidP="002A7EF1">
            <w:pPr>
              <w:pStyle w:val="ConsPlusNormal"/>
              <w:spacing w:line="276" w:lineRule="auto"/>
              <w:jc w:val="center"/>
              <w:rPr>
                <w:rFonts w:ascii="Arial" w:hAnsi="Arial" w:cs="Arial"/>
                <w:szCs w:val="24"/>
              </w:rPr>
            </w:pPr>
            <w:r w:rsidRPr="00625BB5">
              <w:rPr>
                <w:rFonts w:ascii="Arial" w:hAnsi="Arial" w:cs="Arial"/>
                <w:szCs w:val="24"/>
              </w:rPr>
              <w:t>Рисунок 4 – Примеры узлов средних (</w:t>
            </w:r>
            <w:proofErr w:type="spellStart"/>
            <w:r w:rsidRPr="00625BB5">
              <w:rPr>
                <w:rFonts w:ascii="Arial" w:hAnsi="Arial" w:cs="Arial"/>
                <w:szCs w:val="24"/>
              </w:rPr>
              <w:t>импостных</w:t>
            </w:r>
            <w:proofErr w:type="spellEnd"/>
            <w:r w:rsidRPr="00625BB5">
              <w:rPr>
                <w:rFonts w:ascii="Arial" w:hAnsi="Arial" w:cs="Arial"/>
                <w:szCs w:val="24"/>
              </w:rPr>
              <w:t xml:space="preserve"> и </w:t>
            </w:r>
            <w:proofErr w:type="spellStart"/>
            <w:r w:rsidRPr="00625BB5">
              <w:rPr>
                <w:rFonts w:ascii="Arial" w:hAnsi="Arial" w:cs="Arial"/>
                <w:szCs w:val="24"/>
              </w:rPr>
              <w:t>штульповых</w:t>
            </w:r>
            <w:proofErr w:type="spellEnd"/>
            <w:r w:rsidRPr="00625BB5">
              <w:rPr>
                <w:rFonts w:ascii="Arial" w:hAnsi="Arial" w:cs="Arial"/>
                <w:szCs w:val="24"/>
              </w:rPr>
              <w:t>) притворов оконных блоков с двойным и тройным уплотнением</w:t>
            </w:r>
          </w:p>
          <w:p w14:paraId="1B6F71F9" w14:textId="77777777" w:rsidR="00FE7F36" w:rsidRPr="00625BB5" w:rsidRDefault="00FE7F36" w:rsidP="002A7EF1">
            <w:pPr>
              <w:pStyle w:val="ConsPlusNormal"/>
              <w:spacing w:line="276" w:lineRule="auto"/>
              <w:jc w:val="center"/>
              <w:rPr>
                <w:rFonts w:ascii="Arial" w:hAnsi="Arial" w:cs="Arial"/>
                <w:sz w:val="16"/>
                <w:szCs w:val="16"/>
              </w:rPr>
            </w:pPr>
          </w:p>
        </w:tc>
      </w:tr>
    </w:tbl>
    <w:p w14:paraId="08335894" w14:textId="77777777" w:rsidR="00C30EF7" w:rsidRDefault="00C30EF7" w:rsidP="003B656F">
      <w:pPr>
        <w:pStyle w:val="af1"/>
        <w:numPr>
          <w:ilvl w:val="1"/>
          <w:numId w:val="4"/>
        </w:numPr>
        <w:spacing w:after="0" w:line="360" w:lineRule="auto"/>
        <w:ind w:left="0" w:firstLine="567"/>
        <w:jc w:val="both"/>
        <w:rPr>
          <w:rFonts w:ascii="Arial" w:hAnsi="Arial" w:cs="Arial"/>
          <w:sz w:val="24"/>
          <w:szCs w:val="24"/>
        </w:rPr>
      </w:pPr>
      <w:r w:rsidRPr="00C30EF7">
        <w:rPr>
          <w:rFonts w:ascii="Arial" w:hAnsi="Arial" w:cs="Arial"/>
          <w:sz w:val="24"/>
          <w:szCs w:val="24"/>
        </w:rPr>
        <w:t>Блоки балконного остекления классифицируют по следующим признакам:</w:t>
      </w:r>
    </w:p>
    <w:p w14:paraId="24A68EBD" w14:textId="4F30478D" w:rsidR="00FE7F36" w:rsidRPr="00904C9B" w:rsidRDefault="00FF282F" w:rsidP="00FE7F36">
      <w:pPr>
        <w:spacing w:line="360" w:lineRule="auto"/>
        <w:ind w:left="142" w:firstLine="425"/>
        <w:jc w:val="both"/>
        <w:rPr>
          <w:sz w:val="24"/>
          <w:szCs w:val="24"/>
        </w:rPr>
      </w:pPr>
      <w:r>
        <w:rPr>
          <w:sz w:val="24"/>
          <w:szCs w:val="24"/>
        </w:rPr>
        <w:t xml:space="preserve"> </w:t>
      </w:r>
      <w:r w:rsidR="00FE7F36" w:rsidRPr="00904C9B">
        <w:rPr>
          <w:sz w:val="24"/>
          <w:szCs w:val="24"/>
        </w:rPr>
        <w:t>- варианты открывания рамочных элементов;</w:t>
      </w:r>
    </w:p>
    <w:p w14:paraId="24BEC07A" w14:textId="77777777" w:rsidR="00FE7F36" w:rsidRPr="00904C9B" w:rsidRDefault="00FE7F36" w:rsidP="00FE7F36">
      <w:pPr>
        <w:spacing w:line="360" w:lineRule="auto"/>
        <w:ind w:left="142" w:firstLine="425"/>
        <w:jc w:val="both"/>
        <w:rPr>
          <w:sz w:val="24"/>
          <w:szCs w:val="24"/>
        </w:rPr>
      </w:pPr>
      <w:r w:rsidRPr="00904C9B">
        <w:rPr>
          <w:sz w:val="24"/>
          <w:szCs w:val="24"/>
        </w:rPr>
        <w:t>- материалы рам</w:t>
      </w:r>
      <w:r w:rsidR="00FF282F" w:rsidRPr="00904C9B">
        <w:rPr>
          <w:sz w:val="24"/>
          <w:szCs w:val="24"/>
        </w:rPr>
        <w:t>очных элементов;</w:t>
      </w:r>
    </w:p>
    <w:p w14:paraId="6829A882" w14:textId="77777777" w:rsidR="00904C9B" w:rsidRPr="00625BB5" w:rsidRDefault="001643DE" w:rsidP="00904C9B">
      <w:pPr>
        <w:spacing w:line="360" w:lineRule="auto"/>
        <w:ind w:firstLine="567"/>
        <w:jc w:val="both"/>
        <w:rPr>
          <w:sz w:val="24"/>
          <w:szCs w:val="24"/>
        </w:rPr>
      </w:pPr>
      <w:r w:rsidRPr="00904C9B">
        <w:rPr>
          <w:sz w:val="24"/>
          <w:szCs w:val="24"/>
        </w:rPr>
        <w:t xml:space="preserve">- </w:t>
      </w:r>
      <w:r w:rsidR="00904C9B" w:rsidRPr="00904C9B">
        <w:rPr>
          <w:sz w:val="24"/>
          <w:szCs w:val="24"/>
        </w:rPr>
        <w:t>эксплуатационно-технические характеристики.</w:t>
      </w:r>
    </w:p>
    <w:p w14:paraId="01469854" w14:textId="77777777" w:rsidR="00FE7F36" w:rsidRPr="007E06E2" w:rsidRDefault="00FE7F36" w:rsidP="00FE7F36">
      <w:pPr>
        <w:spacing w:line="360" w:lineRule="auto"/>
        <w:ind w:firstLine="567"/>
        <w:jc w:val="both"/>
        <w:rPr>
          <w:sz w:val="24"/>
          <w:szCs w:val="24"/>
        </w:rPr>
      </w:pPr>
      <w:r>
        <w:rPr>
          <w:sz w:val="24"/>
          <w:szCs w:val="24"/>
        </w:rPr>
        <w:t>4.2.</w:t>
      </w:r>
      <w:r w:rsidR="00B83417">
        <w:rPr>
          <w:sz w:val="24"/>
          <w:szCs w:val="24"/>
        </w:rPr>
        <w:t>1</w:t>
      </w:r>
      <w:r w:rsidR="000C6123">
        <w:rPr>
          <w:sz w:val="24"/>
          <w:szCs w:val="24"/>
        </w:rPr>
        <w:t xml:space="preserve"> По вариантам </w:t>
      </w:r>
      <w:r w:rsidRPr="005A54EC">
        <w:rPr>
          <w:sz w:val="24"/>
          <w:szCs w:val="24"/>
        </w:rPr>
        <w:t xml:space="preserve">открывания рамочных </w:t>
      </w:r>
      <w:r w:rsidRPr="007E06E2">
        <w:rPr>
          <w:sz w:val="24"/>
          <w:szCs w:val="24"/>
        </w:rPr>
        <w:t xml:space="preserve">элементов выделяют </w:t>
      </w:r>
      <w:r w:rsidR="00343434">
        <w:rPr>
          <w:sz w:val="24"/>
          <w:szCs w:val="24"/>
        </w:rPr>
        <w:t xml:space="preserve">блоки </w:t>
      </w:r>
      <w:r w:rsidRPr="007E06E2">
        <w:rPr>
          <w:sz w:val="24"/>
          <w:szCs w:val="24"/>
        </w:rPr>
        <w:t>балконно</w:t>
      </w:r>
      <w:r w:rsidR="00343434">
        <w:rPr>
          <w:sz w:val="24"/>
          <w:szCs w:val="24"/>
        </w:rPr>
        <w:t>го</w:t>
      </w:r>
      <w:r w:rsidRPr="007E06E2">
        <w:rPr>
          <w:sz w:val="24"/>
          <w:szCs w:val="24"/>
        </w:rPr>
        <w:t xml:space="preserve"> остеклени</w:t>
      </w:r>
      <w:r w:rsidR="00343434">
        <w:rPr>
          <w:sz w:val="24"/>
          <w:szCs w:val="24"/>
        </w:rPr>
        <w:t>я</w:t>
      </w:r>
      <w:r w:rsidRPr="007E06E2">
        <w:rPr>
          <w:sz w:val="24"/>
          <w:szCs w:val="24"/>
        </w:rPr>
        <w:t>:</w:t>
      </w:r>
    </w:p>
    <w:p w14:paraId="0C4E92A1" w14:textId="77777777" w:rsidR="00FE7F36" w:rsidRPr="007E06E2" w:rsidRDefault="00FE7F36" w:rsidP="00FE7F36">
      <w:pPr>
        <w:spacing w:line="360" w:lineRule="auto"/>
        <w:ind w:firstLine="567"/>
        <w:jc w:val="both"/>
        <w:rPr>
          <w:sz w:val="24"/>
          <w:szCs w:val="24"/>
        </w:rPr>
      </w:pPr>
      <w:r w:rsidRPr="007E06E2">
        <w:rPr>
          <w:sz w:val="24"/>
          <w:szCs w:val="24"/>
        </w:rPr>
        <w:t>- с поворотным открыванием;</w:t>
      </w:r>
    </w:p>
    <w:p w14:paraId="3D5BE23D" w14:textId="77777777" w:rsidR="00FE7F36" w:rsidRPr="007E06E2" w:rsidRDefault="00FE7F36" w:rsidP="00FE7F36">
      <w:pPr>
        <w:spacing w:line="360" w:lineRule="auto"/>
        <w:ind w:firstLine="567"/>
        <w:jc w:val="both"/>
        <w:rPr>
          <w:sz w:val="24"/>
          <w:szCs w:val="24"/>
        </w:rPr>
      </w:pPr>
      <w:r w:rsidRPr="007E06E2">
        <w:rPr>
          <w:sz w:val="24"/>
          <w:szCs w:val="24"/>
        </w:rPr>
        <w:t>- поворотно-откидным открыванием;</w:t>
      </w:r>
    </w:p>
    <w:p w14:paraId="09030289" w14:textId="77777777" w:rsidR="00FE7F36" w:rsidRPr="007E06E2" w:rsidRDefault="00FE7F36" w:rsidP="00FE7F36">
      <w:pPr>
        <w:spacing w:line="360" w:lineRule="auto"/>
        <w:ind w:firstLine="567"/>
        <w:jc w:val="both"/>
        <w:rPr>
          <w:sz w:val="24"/>
          <w:szCs w:val="24"/>
        </w:rPr>
      </w:pPr>
      <w:r w:rsidRPr="007E06E2">
        <w:rPr>
          <w:sz w:val="24"/>
          <w:szCs w:val="24"/>
        </w:rPr>
        <w:lastRenderedPageBreak/>
        <w:t>- параллельно-раздвижным открыванием.</w:t>
      </w:r>
    </w:p>
    <w:p w14:paraId="5384FEC3" w14:textId="77777777" w:rsidR="00FE7F36" w:rsidRPr="007E06E2" w:rsidRDefault="00FE7F36" w:rsidP="007E06E2">
      <w:pPr>
        <w:spacing w:line="360" w:lineRule="auto"/>
        <w:ind w:firstLine="567"/>
        <w:jc w:val="both"/>
        <w:rPr>
          <w:sz w:val="24"/>
          <w:szCs w:val="24"/>
        </w:rPr>
      </w:pPr>
      <w:r w:rsidRPr="007E06E2">
        <w:rPr>
          <w:sz w:val="24"/>
          <w:szCs w:val="24"/>
        </w:rPr>
        <w:t>Варианты открывания рамочных элементов</w:t>
      </w:r>
      <w:r w:rsidR="00343434">
        <w:rPr>
          <w:sz w:val="24"/>
          <w:szCs w:val="24"/>
        </w:rPr>
        <w:t xml:space="preserve"> блоков</w:t>
      </w:r>
      <w:r w:rsidRPr="007E06E2">
        <w:rPr>
          <w:sz w:val="24"/>
          <w:szCs w:val="24"/>
        </w:rPr>
        <w:t xml:space="preserve"> балконного остекления приведены на рисунке 5.</w:t>
      </w:r>
    </w:p>
    <w:p w14:paraId="302E5323" w14:textId="77777777" w:rsidR="00FE7F36" w:rsidRPr="007E06E2" w:rsidRDefault="00FE7F36" w:rsidP="007E06E2">
      <w:pPr>
        <w:pStyle w:val="af1"/>
        <w:spacing w:after="0" w:line="360" w:lineRule="auto"/>
        <w:ind w:left="0" w:firstLine="567"/>
        <w:jc w:val="both"/>
        <w:rPr>
          <w:rFonts w:ascii="Arial" w:hAnsi="Arial" w:cs="Arial"/>
          <w:sz w:val="24"/>
          <w:szCs w:val="24"/>
        </w:rPr>
      </w:pPr>
      <w:r w:rsidRPr="007E06E2">
        <w:rPr>
          <w:rFonts w:ascii="Arial" w:hAnsi="Arial" w:cs="Arial"/>
          <w:sz w:val="24"/>
          <w:szCs w:val="24"/>
        </w:rPr>
        <w:t>4.2.3 По материалам профильных элементо</w:t>
      </w:r>
      <w:r w:rsidR="00F11E8C">
        <w:rPr>
          <w:rFonts w:ascii="Arial" w:hAnsi="Arial" w:cs="Arial"/>
          <w:sz w:val="24"/>
          <w:szCs w:val="24"/>
        </w:rPr>
        <w:t xml:space="preserve">в выделяют </w:t>
      </w:r>
      <w:r w:rsidR="00343434">
        <w:rPr>
          <w:rFonts w:ascii="Arial" w:hAnsi="Arial" w:cs="Arial"/>
          <w:sz w:val="24"/>
          <w:szCs w:val="24"/>
        </w:rPr>
        <w:t xml:space="preserve">блоки </w:t>
      </w:r>
      <w:r w:rsidR="00F11E8C">
        <w:rPr>
          <w:rFonts w:ascii="Arial" w:hAnsi="Arial" w:cs="Arial"/>
          <w:sz w:val="24"/>
          <w:szCs w:val="24"/>
        </w:rPr>
        <w:t>балконно</w:t>
      </w:r>
      <w:r w:rsidR="00343434">
        <w:rPr>
          <w:rFonts w:ascii="Arial" w:hAnsi="Arial" w:cs="Arial"/>
          <w:sz w:val="24"/>
          <w:szCs w:val="24"/>
        </w:rPr>
        <w:t>го</w:t>
      </w:r>
      <w:r w:rsidR="00F11E8C">
        <w:rPr>
          <w:rFonts w:ascii="Arial" w:hAnsi="Arial" w:cs="Arial"/>
          <w:sz w:val="24"/>
          <w:szCs w:val="24"/>
        </w:rPr>
        <w:t xml:space="preserve"> остеклени</w:t>
      </w:r>
      <w:r w:rsidR="00343434">
        <w:rPr>
          <w:rFonts w:ascii="Arial" w:hAnsi="Arial" w:cs="Arial"/>
          <w:sz w:val="24"/>
          <w:szCs w:val="24"/>
        </w:rPr>
        <w:t>я</w:t>
      </w:r>
      <w:r w:rsidR="00F11E8C">
        <w:rPr>
          <w:rFonts w:ascii="Arial" w:hAnsi="Arial" w:cs="Arial"/>
          <w:sz w:val="24"/>
          <w:szCs w:val="24"/>
        </w:rPr>
        <w:t>:</w:t>
      </w:r>
    </w:p>
    <w:p w14:paraId="7C382673" w14:textId="77777777" w:rsidR="00FE7F36" w:rsidRPr="005A54EC" w:rsidRDefault="00FE7F36" w:rsidP="00FE7F36">
      <w:pPr>
        <w:pStyle w:val="ConsPlusNormal"/>
        <w:spacing w:line="360" w:lineRule="auto"/>
        <w:ind w:firstLine="567"/>
        <w:jc w:val="both"/>
        <w:rPr>
          <w:rFonts w:ascii="Arial" w:hAnsi="Arial" w:cs="Arial"/>
        </w:rPr>
      </w:pPr>
      <w:r w:rsidRPr="007E06E2">
        <w:rPr>
          <w:rFonts w:ascii="Arial" w:hAnsi="Arial" w:cs="Arial"/>
        </w:rPr>
        <w:t>- из древесины;</w:t>
      </w:r>
    </w:p>
    <w:p w14:paraId="11280796" w14:textId="77777777" w:rsidR="00FE7F36" w:rsidRPr="005A54EC" w:rsidRDefault="00FE7F36" w:rsidP="00FE7F36">
      <w:pPr>
        <w:pStyle w:val="ConsPlusNormal"/>
        <w:spacing w:line="360" w:lineRule="auto"/>
        <w:ind w:firstLine="567"/>
        <w:jc w:val="both"/>
        <w:rPr>
          <w:rFonts w:ascii="Arial" w:hAnsi="Arial" w:cs="Arial"/>
        </w:rPr>
      </w:pPr>
      <w:r w:rsidRPr="005A54EC">
        <w:rPr>
          <w:rFonts w:ascii="Arial" w:hAnsi="Arial" w:cs="Arial"/>
        </w:rPr>
        <w:t xml:space="preserve">- </w:t>
      </w:r>
      <w:r>
        <w:rPr>
          <w:rFonts w:ascii="Arial" w:hAnsi="Arial" w:cs="Arial"/>
        </w:rPr>
        <w:t>ПВХ;</w:t>
      </w:r>
    </w:p>
    <w:p w14:paraId="47B7B812" w14:textId="77777777" w:rsidR="00FE7F36" w:rsidRDefault="00FF282F" w:rsidP="00FE7F36">
      <w:pPr>
        <w:pStyle w:val="ConsPlusNormal"/>
        <w:spacing w:line="360" w:lineRule="auto"/>
        <w:ind w:firstLine="567"/>
        <w:jc w:val="both"/>
        <w:rPr>
          <w:rFonts w:ascii="Arial" w:hAnsi="Arial" w:cs="Arial"/>
        </w:rPr>
      </w:pPr>
      <w:r>
        <w:rPr>
          <w:rFonts w:ascii="Arial" w:hAnsi="Arial" w:cs="Arial"/>
        </w:rPr>
        <w:t>- алюминиевых сплавов.</w:t>
      </w:r>
    </w:p>
    <w:p w14:paraId="6E1D5551" w14:textId="2765019B" w:rsidR="0012692E" w:rsidRPr="00FF282F" w:rsidRDefault="0012692E" w:rsidP="000F61C3">
      <w:pPr>
        <w:pStyle w:val="ConsPlusNormal"/>
        <w:spacing w:line="360" w:lineRule="auto"/>
        <w:ind w:firstLine="567"/>
        <w:jc w:val="both"/>
        <w:rPr>
          <w:rFonts w:ascii="Arial" w:hAnsi="Arial" w:cs="Arial"/>
          <w:strike/>
          <w:color w:val="C00000"/>
        </w:rPr>
      </w:pPr>
    </w:p>
    <w:tbl>
      <w:tblPr>
        <w:tblW w:w="5000" w:type="pct"/>
        <w:jc w:val="center"/>
        <w:tblLook w:val="04A0" w:firstRow="1" w:lastRow="0" w:firstColumn="1" w:lastColumn="0" w:noHBand="0" w:noVBand="1"/>
      </w:tblPr>
      <w:tblGrid>
        <w:gridCol w:w="1996"/>
        <w:gridCol w:w="2898"/>
        <w:gridCol w:w="2313"/>
        <w:gridCol w:w="2148"/>
      </w:tblGrid>
      <w:tr w:rsidR="00B83417" w:rsidRPr="00625BB5" w14:paraId="587F50B4" w14:textId="77777777" w:rsidTr="003B656F">
        <w:trPr>
          <w:jc w:val="center"/>
        </w:trPr>
        <w:tc>
          <w:tcPr>
            <w:tcW w:w="1067" w:type="pct"/>
            <w:shd w:val="clear" w:color="auto" w:fill="auto"/>
          </w:tcPr>
          <w:p w14:paraId="765EE8E7" w14:textId="77777777" w:rsidR="00B83417" w:rsidRPr="00625BB5" w:rsidRDefault="00B83417" w:rsidP="009C087A">
            <w:pPr>
              <w:spacing w:line="276" w:lineRule="auto"/>
              <w:ind w:right="-993" w:firstLine="63"/>
              <w:jc w:val="both"/>
              <w:rPr>
                <w:rFonts w:ascii="Times New Roman" w:hAnsi="Times New Roman" w:cs="Times New Roman"/>
                <w:noProof/>
                <w:sz w:val="24"/>
                <w:szCs w:val="24"/>
              </w:rPr>
            </w:pPr>
            <w:r w:rsidRPr="00625BB5">
              <w:rPr>
                <w:i/>
                <w:sz w:val="22"/>
                <w:szCs w:val="22"/>
              </w:rPr>
              <w:t>а</w:t>
            </w:r>
          </w:p>
        </w:tc>
        <w:tc>
          <w:tcPr>
            <w:tcW w:w="1549" w:type="pct"/>
            <w:shd w:val="clear" w:color="auto" w:fill="auto"/>
          </w:tcPr>
          <w:p w14:paraId="3219D616" w14:textId="77777777" w:rsidR="00B83417" w:rsidRPr="00625BB5" w:rsidRDefault="00B83417" w:rsidP="009C087A">
            <w:pPr>
              <w:spacing w:line="276" w:lineRule="auto"/>
              <w:ind w:left="352" w:firstLine="63"/>
              <w:jc w:val="both"/>
              <w:rPr>
                <w:rFonts w:ascii="Times New Roman" w:hAnsi="Times New Roman" w:cs="Times New Roman"/>
                <w:noProof/>
                <w:sz w:val="24"/>
                <w:szCs w:val="24"/>
              </w:rPr>
            </w:pPr>
            <w:r w:rsidRPr="00625BB5">
              <w:rPr>
                <w:i/>
                <w:sz w:val="22"/>
                <w:szCs w:val="22"/>
              </w:rPr>
              <w:t>б</w:t>
            </w:r>
          </w:p>
        </w:tc>
        <w:tc>
          <w:tcPr>
            <w:tcW w:w="1236" w:type="pct"/>
            <w:shd w:val="clear" w:color="auto" w:fill="auto"/>
          </w:tcPr>
          <w:p w14:paraId="2436E0B0" w14:textId="77777777" w:rsidR="00B83417" w:rsidRPr="00625BB5" w:rsidRDefault="00B83417" w:rsidP="009C087A">
            <w:pPr>
              <w:spacing w:line="276" w:lineRule="auto"/>
              <w:ind w:firstLine="63"/>
              <w:jc w:val="both"/>
              <w:rPr>
                <w:rFonts w:ascii="Times New Roman" w:hAnsi="Times New Roman" w:cs="Times New Roman"/>
                <w:noProof/>
                <w:sz w:val="24"/>
                <w:szCs w:val="24"/>
              </w:rPr>
            </w:pPr>
            <w:r w:rsidRPr="00625BB5">
              <w:rPr>
                <w:i/>
                <w:sz w:val="22"/>
                <w:szCs w:val="22"/>
              </w:rPr>
              <w:t>в</w:t>
            </w:r>
          </w:p>
        </w:tc>
        <w:tc>
          <w:tcPr>
            <w:tcW w:w="1148" w:type="pct"/>
            <w:shd w:val="clear" w:color="auto" w:fill="auto"/>
          </w:tcPr>
          <w:p w14:paraId="6856797B" w14:textId="77777777" w:rsidR="00B83417" w:rsidRPr="00625BB5" w:rsidRDefault="00B83417" w:rsidP="009C087A">
            <w:pPr>
              <w:spacing w:line="276" w:lineRule="auto"/>
              <w:ind w:firstLine="63"/>
              <w:jc w:val="both"/>
              <w:rPr>
                <w:rFonts w:ascii="Times New Roman" w:hAnsi="Times New Roman" w:cs="Times New Roman"/>
                <w:noProof/>
                <w:sz w:val="24"/>
                <w:szCs w:val="24"/>
              </w:rPr>
            </w:pPr>
            <w:r w:rsidRPr="00625BB5">
              <w:rPr>
                <w:i/>
                <w:sz w:val="22"/>
                <w:szCs w:val="22"/>
              </w:rPr>
              <w:t>г</w:t>
            </w:r>
          </w:p>
        </w:tc>
      </w:tr>
      <w:tr w:rsidR="00B83417" w:rsidRPr="00625BB5" w14:paraId="79AD3A1B" w14:textId="77777777" w:rsidTr="003B656F">
        <w:trPr>
          <w:jc w:val="center"/>
        </w:trPr>
        <w:tc>
          <w:tcPr>
            <w:tcW w:w="1067" w:type="pct"/>
            <w:shd w:val="clear" w:color="auto" w:fill="auto"/>
          </w:tcPr>
          <w:p w14:paraId="2747EE3F" w14:textId="77777777" w:rsidR="00B83417" w:rsidRPr="00625BB5" w:rsidRDefault="00B83417" w:rsidP="009C087A">
            <w:pPr>
              <w:spacing w:line="276" w:lineRule="auto"/>
              <w:ind w:right="-993"/>
              <w:jc w:val="both"/>
            </w:pPr>
            <w:r w:rsidRPr="00625BB5">
              <w:rPr>
                <w:rFonts w:ascii="Times New Roman" w:hAnsi="Times New Roman" w:cs="Times New Roman"/>
                <w:noProof/>
                <w:sz w:val="24"/>
                <w:szCs w:val="24"/>
              </w:rPr>
              <w:drawing>
                <wp:inline distT="0" distB="0" distL="0" distR="0" wp14:anchorId="5AB749EB" wp14:editId="449BA725">
                  <wp:extent cx="830580" cy="3238500"/>
                  <wp:effectExtent l="0" t="0" r="7620" b="0"/>
                  <wp:docPr id="27" name="Рисунок 58"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akonstantinov\Desktop\ГОСТ 23166\Картинки ГОСТ\balkon.JPG"/>
                          <pic:cNvPicPr>
                            <a:picLocks noChangeAspect="1" noChangeArrowheads="1"/>
                          </pic:cNvPicPr>
                        </pic:nvPicPr>
                        <pic:blipFill>
                          <a:blip r:embed="rId46" cstate="print">
                            <a:extLst>
                              <a:ext uri="{28A0092B-C50C-407E-A947-70E740481C1C}">
                                <a14:useLocalDpi xmlns:a14="http://schemas.microsoft.com/office/drawing/2010/main" val="0"/>
                              </a:ext>
                            </a:extLst>
                          </a:blip>
                          <a:srcRect r="80609"/>
                          <a:stretch>
                            <a:fillRect/>
                          </a:stretch>
                        </pic:blipFill>
                        <pic:spPr bwMode="auto">
                          <a:xfrm>
                            <a:off x="0" y="0"/>
                            <a:ext cx="830580" cy="3238500"/>
                          </a:xfrm>
                          <a:prstGeom prst="rect">
                            <a:avLst/>
                          </a:prstGeom>
                          <a:noFill/>
                          <a:ln>
                            <a:noFill/>
                          </a:ln>
                        </pic:spPr>
                      </pic:pic>
                    </a:graphicData>
                  </a:graphic>
                </wp:inline>
              </w:drawing>
            </w:r>
          </w:p>
        </w:tc>
        <w:tc>
          <w:tcPr>
            <w:tcW w:w="1549" w:type="pct"/>
            <w:shd w:val="clear" w:color="auto" w:fill="auto"/>
          </w:tcPr>
          <w:p w14:paraId="0D8BAD19" w14:textId="77777777" w:rsidR="00B83417" w:rsidRPr="00625BB5" w:rsidRDefault="00B83417" w:rsidP="009C087A">
            <w:pPr>
              <w:spacing w:line="276" w:lineRule="auto"/>
              <w:ind w:left="352"/>
              <w:jc w:val="both"/>
            </w:pPr>
            <w:r w:rsidRPr="00625BB5">
              <w:rPr>
                <w:rFonts w:ascii="Times New Roman" w:hAnsi="Times New Roman" w:cs="Times New Roman"/>
                <w:noProof/>
                <w:sz w:val="24"/>
                <w:szCs w:val="24"/>
              </w:rPr>
              <w:drawing>
                <wp:inline distT="0" distB="0" distL="0" distR="0" wp14:anchorId="22680A10" wp14:editId="0C56D691">
                  <wp:extent cx="937260" cy="3169920"/>
                  <wp:effectExtent l="0" t="0" r="0" b="0"/>
                  <wp:docPr id="28" name="Рисунок 59"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akonstantinov\Desktop\ГОСТ 23166\Картинки ГОСТ\balkon.JPG"/>
                          <pic:cNvPicPr>
                            <a:picLocks noChangeAspect="1" noChangeArrowheads="1"/>
                          </pic:cNvPicPr>
                        </pic:nvPicPr>
                        <pic:blipFill>
                          <a:blip r:embed="rId46" cstate="print">
                            <a:extLst>
                              <a:ext uri="{28A0092B-C50C-407E-A947-70E740481C1C}">
                                <a14:useLocalDpi xmlns:a14="http://schemas.microsoft.com/office/drawing/2010/main" val="0"/>
                              </a:ext>
                            </a:extLst>
                          </a:blip>
                          <a:srcRect l="28809" r="49030"/>
                          <a:stretch>
                            <a:fillRect/>
                          </a:stretch>
                        </pic:blipFill>
                        <pic:spPr bwMode="auto">
                          <a:xfrm>
                            <a:off x="0" y="0"/>
                            <a:ext cx="937260" cy="3169920"/>
                          </a:xfrm>
                          <a:prstGeom prst="rect">
                            <a:avLst/>
                          </a:prstGeom>
                          <a:noFill/>
                          <a:ln>
                            <a:noFill/>
                          </a:ln>
                        </pic:spPr>
                      </pic:pic>
                    </a:graphicData>
                  </a:graphic>
                </wp:inline>
              </w:drawing>
            </w:r>
          </w:p>
        </w:tc>
        <w:tc>
          <w:tcPr>
            <w:tcW w:w="1236" w:type="pct"/>
            <w:shd w:val="clear" w:color="auto" w:fill="auto"/>
          </w:tcPr>
          <w:p w14:paraId="427C5320" w14:textId="77777777" w:rsidR="00B83417" w:rsidRPr="00625BB5" w:rsidRDefault="00B83417" w:rsidP="009C087A">
            <w:pPr>
              <w:spacing w:line="276" w:lineRule="auto"/>
              <w:jc w:val="both"/>
            </w:pPr>
            <w:r w:rsidRPr="00625BB5">
              <w:rPr>
                <w:rFonts w:ascii="Times New Roman" w:hAnsi="Times New Roman" w:cs="Times New Roman"/>
                <w:noProof/>
                <w:sz w:val="24"/>
                <w:szCs w:val="24"/>
              </w:rPr>
              <w:drawing>
                <wp:inline distT="0" distB="0" distL="0" distR="0" wp14:anchorId="7A72287A" wp14:editId="0887CC2E">
                  <wp:extent cx="609600" cy="3238500"/>
                  <wp:effectExtent l="0" t="0" r="0" b="0"/>
                  <wp:docPr id="29" name="Рисунок 60"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akonstantinov\Desktop\ГОСТ 23166\Картинки ГОСТ\balkon.JPG"/>
                          <pic:cNvPicPr>
                            <a:picLocks noChangeAspect="1" noChangeArrowheads="1"/>
                          </pic:cNvPicPr>
                        </pic:nvPicPr>
                        <pic:blipFill>
                          <a:blip r:embed="rId46" cstate="print">
                            <a:extLst>
                              <a:ext uri="{28A0092B-C50C-407E-A947-70E740481C1C}">
                                <a14:useLocalDpi xmlns:a14="http://schemas.microsoft.com/office/drawing/2010/main" val="0"/>
                              </a:ext>
                            </a:extLst>
                          </a:blip>
                          <a:srcRect l="60388" r="25485"/>
                          <a:stretch>
                            <a:fillRect/>
                          </a:stretch>
                        </pic:blipFill>
                        <pic:spPr bwMode="auto">
                          <a:xfrm>
                            <a:off x="0" y="0"/>
                            <a:ext cx="609600" cy="3238500"/>
                          </a:xfrm>
                          <a:prstGeom prst="rect">
                            <a:avLst/>
                          </a:prstGeom>
                          <a:noFill/>
                          <a:ln>
                            <a:noFill/>
                          </a:ln>
                        </pic:spPr>
                      </pic:pic>
                    </a:graphicData>
                  </a:graphic>
                </wp:inline>
              </w:drawing>
            </w:r>
            <w:r w:rsidRPr="00625BB5">
              <w:t xml:space="preserve"> </w:t>
            </w:r>
          </w:p>
        </w:tc>
        <w:tc>
          <w:tcPr>
            <w:tcW w:w="1148" w:type="pct"/>
            <w:shd w:val="clear" w:color="auto" w:fill="auto"/>
          </w:tcPr>
          <w:p w14:paraId="368DD18F" w14:textId="77777777" w:rsidR="00B83417" w:rsidRPr="00625BB5" w:rsidRDefault="00B83417" w:rsidP="009C087A">
            <w:pPr>
              <w:spacing w:line="276" w:lineRule="auto"/>
              <w:jc w:val="both"/>
            </w:pPr>
            <w:r w:rsidRPr="00625BB5">
              <w:rPr>
                <w:rFonts w:ascii="Times New Roman" w:hAnsi="Times New Roman" w:cs="Times New Roman"/>
                <w:noProof/>
                <w:sz w:val="24"/>
                <w:szCs w:val="24"/>
              </w:rPr>
              <w:drawing>
                <wp:inline distT="0" distB="0" distL="0" distR="0" wp14:anchorId="5CB0BDED" wp14:editId="0373164D">
                  <wp:extent cx="685800" cy="3238500"/>
                  <wp:effectExtent l="0" t="0" r="0" b="0"/>
                  <wp:docPr id="30" name="Рисунок 68" descr="C:\Users\akonstantinov\Desktop\ГОСТ 23166\Картинки ГОСТ\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akonstantinov\Desktop\ГОСТ 23166\Картинки ГОСТ\balkon.JPG"/>
                          <pic:cNvPicPr>
                            <a:picLocks noChangeAspect="1" noChangeArrowheads="1"/>
                          </pic:cNvPicPr>
                        </pic:nvPicPr>
                        <pic:blipFill>
                          <a:blip r:embed="rId46" cstate="print">
                            <a:extLst>
                              <a:ext uri="{28A0092B-C50C-407E-A947-70E740481C1C}">
                                <a14:useLocalDpi xmlns:a14="http://schemas.microsoft.com/office/drawing/2010/main" val="0"/>
                              </a:ext>
                            </a:extLst>
                          </a:blip>
                          <a:srcRect l="83934"/>
                          <a:stretch>
                            <a:fillRect/>
                          </a:stretch>
                        </pic:blipFill>
                        <pic:spPr bwMode="auto">
                          <a:xfrm>
                            <a:off x="0" y="0"/>
                            <a:ext cx="685800" cy="3238500"/>
                          </a:xfrm>
                          <a:prstGeom prst="rect">
                            <a:avLst/>
                          </a:prstGeom>
                          <a:noFill/>
                          <a:ln>
                            <a:noFill/>
                          </a:ln>
                        </pic:spPr>
                      </pic:pic>
                    </a:graphicData>
                  </a:graphic>
                </wp:inline>
              </w:drawing>
            </w:r>
            <w:r w:rsidRPr="00625BB5">
              <w:t xml:space="preserve"> </w:t>
            </w:r>
          </w:p>
        </w:tc>
      </w:tr>
      <w:tr w:rsidR="00B83417" w:rsidRPr="00625BB5" w14:paraId="29097FCA" w14:textId="77777777" w:rsidTr="003B656F">
        <w:trPr>
          <w:jc w:val="center"/>
        </w:trPr>
        <w:tc>
          <w:tcPr>
            <w:tcW w:w="5000" w:type="pct"/>
            <w:gridSpan w:val="4"/>
            <w:shd w:val="clear" w:color="auto" w:fill="auto"/>
          </w:tcPr>
          <w:p w14:paraId="059B11E0" w14:textId="77777777" w:rsidR="00B83417" w:rsidRPr="00625BB5" w:rsidRDefault="00B83417" w:rsidP="001643DE">
            <w:pPr>
              <w:spacing w:line="360" w:lineRule="auto"/>
              <w:jc w:val="both"/>
              <w:rPr>
                <w:sz w:val="20"/>
                <w:szCs w:val="20"/>
              </w:rPr>
            </w:pPr>
            <w:r w:rsidRPr="00625BB5">
              <w:rPr>
                <w:i/>
                <w:sz w:val="20"/>
                <w:szCs w:val="20"/>
              </w:rPr>
              <w:t>а</w:t>
            </w:r>
            <w:r w:rsidRPr="00625BB5">
              <w:rPr>
                <w:sz w:val="20"/>
                <w:szCs w:val="20"/>
              </w:rPr>
              <w:t xml:space="preserve"> – балконное остекление из ПВХ-профиля с поворотным (поворотно-откидным) открыванием створок; </w:t>
            </w:r>
            <w:r w:rsidRPr="00625BB5">
              <w:rPr>
                <w:i/>
                <w:sz w:val="20"/>
                <w:szCs w:val="20"/>
              </w:rPr>
              <w:t>б</w:t>
            </w:r>
            <w:r w:rsidRPr="00625BB5">
              <w:rPr>
                <w:sz w:val="20"/>
                <w:szCs w:val="20"/>
              </w:rPr>
              <w:t xml:space="preserve"> – балконное остекление из ПВХ-профиля с параллельно-раздвижным открыванием створок; </w:t>
            </w:r>
            <w:r w:rsidRPr="00625BB5">
              <w:rPr>
                <w:i/>
                <w:sz w:val="20"/>
                <w:szCs w:val="20"/>
              </w:rPr>
              <w:t>в</w:t>
            </w:r>
            <w:r w:rsidRPr="00625BB5">
              <w:rPr>
                <w:sz w:val="20"/>
                <w:szCs w:val="20"/>
              </w:rPr>
              <w:t xml:space="preserve"> – балконное остекление из алюминиевого профиля с поворотным (поворотно-откидным) открыванием створок; </w:t>
            </w:r>
            <w:r w:rsidRPr="00625BB5">
              <w:rPr>
                <w:i/>
                <w:sz w:val="20"/>
                <w:szCs w:val="20"/>
              </w:rPr>
              <w:t>г</w:t>
            </w:r>
            <w:r w:rsidRPr="00625BB5">
              <w:rPr>
                <w:sz w:val="20"/>
                <w:szCs w:val="20"/>
              </w:rPr>
              <w:t xml:space="preserve"> – балконное остекление из алюминиевого профиля с параллельно-раздвижным открыванием створок;</w:t>
            </w:r>
          </w:p>
        </w:tc>
      </w:tr>
      <w:tr w:rsidR="00B83417" w:rsidRPr="00625BB5" w14:paraId="5A1BD2B3" w14:textId="77777777" w:rsidTr="003B656F">
        <w:trPr>
          <w:jc w:val="center"/>
        </w:trPr>
        <w:tc>
          <w:tcPr>
            <w:tcW w:w="5000" w:type="pct"/>
            <w:gridSpan w:val="4"/>
            <w:shd w:val="clear" w:color="auto" w:fill="auto"/>
          </w:tcPr>
          <w:p w14:paraId="6C7831CF" w14:textId="77777777" w:rsidR="00B83417" w:rsidRPr="00625BB5" w:rsidRDefault="00B83417" w:rsidP="001643DE">
            <w:pPr>
              <w:spacing w:line="360" w:lineRule="auto"/>
              <w:jc w:val="center"/>
              <w:rPr>
                <w:i/>
                <w:sz w:val="20"/>
                <w:szCs w:val="20"/>
              </w:rPr>
            </w:pPr>
            <w:r w:rsidRPr="005A54EC">
              <w:rPr>
                <w:sz w:val="24"/>
                <w:szCs w:val="24"/>
              </w:rPr>
              <w:t>Рисунок 5 – Варианты о</w:t>
            </w:r>
            <w:r>
              <w:rPr>
                <w:sz w:val="24"/>
                <w:szCs w:val="24"/>
              </w:rPr>
              <w:t>ткрывания блоков</w:t>
            </w:r>
            <w:r w:rsidRPr="005A54EC">
              <w:rPr>
                <w:sz w:val="24"/>
                <w:szCs w:val="24"/>
              </w:rPr>
              <w:t xml:space="preserve"> балконного остекления</w:t>
            </w:r>
          </w:p>
        </w:tc>
      </w:tr>
    </w:tbl>
    <w:p w14:paraId="35766AD9" w14:textId="2903208E" w:rsidR="00904C9B" w:rsidRPr="00625BB5" w:rsidRDefault="0012692E" w:rsidP="00904C9B">
      <w:pPr>
        <w:pStyle w:val="af1"/>
        <w:spacing w:after="0" w:line="360" w:lineRule="auto"/>
        <w:ind w:left="0" w:firstLine="567"/>
        <w:jc w:val="both"/>
        <w:rPr>
          <w:rFonts w:ascii="Arial" w:hAnsi="Arial" w:cs="Arial"/>
          <w:b/>
          <w:szCs w:val="20"/>
        </w:rPr>
      </w:pPr>
      <w:r w:rsidRPr="001643DE">
        <w:rPr>
          <w:rFonts w:ascii="Arial" w:hAnsi="Arial" w:cs="Arial"/>
          <w:sz w:val="24"/>
          <w:szCs w:val="24"/>
        </w:rPr>
        <w:t xml:space="preserve">4.2.4 </w:t>
      </w:r>
      <w:r w:rsidR="00904C9B">
        <w:rPr>
          <w:rFonts w:ascii="Arial" w:hAnsi="Arial" w:cs="Arial"/>
          <w:sz w:val="24"/>
          <w:szCs w:val="24"/>
        </w:rPr>
        <w:t>Блоки б</w:t>
      </w:r>
      <w:r w:rsidR="00904C9B" w:rsidRPr="00625BB5">
        <w:rPr>
          <w:rFonts w:ascii="Arial" w:hAnsi="Arial" w:cs="Arial"/>
          <w:sz w:val="24"/>
          <w:szCs w:val="24"/>
        </w:rPr>
        <w:t>алконно</w:t>
      </w:r>
      <w:r w:rsidR="00904C9B">
        <w:rPr>
          <w:rFonts w:ascii="Arial" w:hAnsi="Arial" w:cs="Arial"/>
          <w:sz w:val="24"/>
          <w:szCs w:val="24"/>
        </w:rPr>
        <w:t>го</w:t>
      </w:r>
      <w:r w:rsidR="00904C9B" w:rsidRPr="00625BB5">
        <w:rPr>
          <w:rFonts w:ascii="Arial" w:hAnsi="Arial" w:cs="Arial"/>
          <w:sz w:val="24"/>
          <w:szCs w:val="24"/>
        </w:rPr>
        <w:t xml:space="preserve"> остеклени</w:t>
      </w:r>
      <w:r w:rsidR="00904C9B">
        <w:rPr>
          <w:rFonts w:ascii="Arial" w:hAnsi="Arial" w:cs="Arial"/>
          <w:sz w:val="24"/>
          <w:szCs w:val="24"/>
        </w:rPr>
        <w:t>я</w:t>
      </w:r>
      <w:r w:rsidR="00904C9B" w:rsidRPr="00625BB5">
        <w:rPr>
          <w:rFonts w:ascii="Arial" w:hAnsi="Arial" w:cs="Arial"/>
          <w:sz w:val="24"/>
          <w:szCs w:val="24"/>
        </w:rPr>
        <w:t xml:space="preserve"> классифицируют </w:t>
      </w:r>
      <w:r w:rsidR="00904C9B">
        <w:rPr>
          <w:rFonts w:ascii="Arial" w:hAnsi="Arial" w:cs="Arial"/>
          <w:sz w:val="24"/>
          <w:szCs w:val="24"/>
        </w:rPr>
        <w:t>по показателям водопроницаемости и сопротивлению ветровым нагрузкам аналогично оконным и балконным блокам. Классификация блоков балконного остекления по сопротивлению теплопередаче, воздухопроницаемости и звукоизоляции не выполняется.</w:t>
      </w:r>
    </w:p>
    <w:p w14:paraId="56F8522D" w14:textId="77777777" w:rsidR="003B656F" w:rsidRDefault="003B656F">
      <w:pPr>
        <w:widowControl/>
        <w:autoSpaceDE/>
        <w:autoSpaceDN/>
        <w:adjustRightInd/>
        <w:spacing w:after="160" w:line="259" w:lineRule="auto"/>
        <w:rPr>
          <w:rFonts w:ascii="Times New Roman" w:eastAsia="Calibri" w:hAnsi="Times New Roman" w:cs="Times New Roman"/>
          <w:b/>
          <w:sz w:val="24"/>
          <w:szCs w:val="24"/>
          <w:lang w:eastAsia="en-US"/>
        </w:rPr>
      </w:pPr>
      <w:r>
        <w:rPr>
          <w:rFonts w:eastAsia="Calibri"/>
          <w:b/>
          <w:szCs w:val="24"/>
          <w:lang w:eastAsia="en-US"/>
        </w:rPr>
        <w:br w:type="page"/>
      </w:r>
    </w:p>
    <w:p w14:paraId="0F757A77" w14:textId="77777777" w:rsidR="00FE7F36" w:rsidRPr="00625BB5" w:rsidRDefault="00FE7F36">
      <w:pPr>
        <w:pStyle w:val="af1"/>
        <w:numPr>
          <w:ilvl w:val="1"/>
          <w:numId w:val="7"/>
        </w:numPr>
        <w:spacing w:after="0" w:line="360" w:lineRule="auto"/>
        <w:ind w:left="0" w:firstLine="567"/>
        <w:rPr>
          <w:rFonts w:ascii="Arial" w:hAnsi="Arial" w:cs="Arial"/>
          <w:b/>
          <w:szCs w:val="20"/>
        </w:rPr>
      </w:pPr>
      <w:r w:rsidRPr="00625BB5">
        <w:rPr>
          <w:rFonts w:ascii="Arial" w:hAnsi="Arial" w:cs="Arial"/>
          <w:b/>
          <w:sz w:val="24"/>
          <w:szCs w:val="24"/>
        </w:rPr>
        <w:lastRenderedPageBreak/>
        <w:t>Условные обозначения</w:t>
      </w:r>
    </w:p>
    <w:p w14:paraId="28E7F336" w14:textId="77777777" w:rsidR="00FE7F36" w:rsidRDefault="00FE7F36">
      <w:pPr>
        <w:pStyle w:val="ConsPlusNormal"/>
        <w:numPr>
          <w:ilvl w:val="2"/>
          <w:numId w:val="7"/>
        </w:numPr>
        <w:spacing w:line="360" w:lineRule="auto"/>
        <w:ind w:left="0" w:firstLine="567"/>
        <w:jc w:val="both"/>
        <w:rPr>
          <w:rFonts w:ascii="Arial" w:hAnsi="Arial" w:cs="Arial"/>
        </w:rPr>
      </w:pPr>
      <w:r w:rsidRPr="00625BB5">
        <w:rPr>
          <w:rFonts w:ascii="Arial" w:hAnsi="Arial" w:cs="Arial"/>
        </w:rPr>
        <w:t xml:space="preserve">Структура условного обозначения изделий приведена в таблице </w:t>
      </w:r>
      <w:r w:rsidR="00D15D03">
        <w:rPr>
          <w:rFonts w:ascii="Arial" w:hAnsi="Arial" w:cs="Arial"/>
        </w:rPr>
        <w:t>6</w:t>
      </w:r>
      <w:r w:rsidRPr="00625BB5">
        <w:rPr>
          <w:rFonts w:ascii="Arial" w:hAnsi="Arial" w:cs="Arial"/>
        </w:rPr>
        <w:t>.</w:t>
      </w:r>
    </w:p>
    <w:p w14:paraId="656A1922" w14:textId="77777777" w:rsidR="00FE7F36" w:rsidRPr="00233713" w:rsidRDefault="00FE7F36" w:rsidP="00FE7F36">
      <w:pPr>
        <w:pStyle w:val="ConsPlusNormal"/>
        <w:spacing w:line="360" w:lineRule="auto"/>
        <w:jc w:val="both"/>
        <w:rPr>
          <w:rFonts w:ascii="Arial" w:hAnsi="Arial" w:cs="Arial"/>
        </w:rPr>
      </w:pPr>
      <w:r w:rsidRPr="00233713">
        <w:rPr>
          <w:rFonts w:ascii="Arial" w:hAnsi="Arial" w:cs="Arial"/>
          <w:spacing w:val="40"/>
          <w:sz w:val="22"/>
        </w:rPr>
        <w:t>Таблица</w:t>
      </w:r>
      <w:r w:rsidRPr="00233713">
        <w:rPr>
          <w:rFonts w:ascii="Arial" w:hAnsi="Arial" w:cs="Arial"/>
          <w:sz w:val="22"/>
        </w:rPr>
        <w:t xml:space="preserve"> </w:t>
      </w:r>
      <w:r w:rsidR="00D15D03">
        <w:rPr>
          <w:rFonts w:ascii="Arial" w:hAnsi="Arial" w:cs="Arial"/>
          <w:sz w:val="22"/>
        </w:rPr>
        <w:t>6</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944"/>
        <w:gridCol w:w="988"/>
        <w:gridCol w:w="986"/>
        <w:gridCol w:w="985"/>
        <w:gridCol w:w="987"/>
        <w:gridCol w:w="985"/>
        <w:gridCol w:w="985"/>
        <w:gridCol w:w="987"/>
      </w:tblGrid>
      <w:tr w:rsidR="00FE7F36" w:rsidRPr="00625BB5" w14:paraId="2618DA0E" w14:textId="77777777" w:rsidTr="008D0E30">
        <w:tc>
          <w:tcPr>
            <w:tcW w:w="580" w:type="pct"/>
            <w:tcBorders>
              <w:right w:val="double" w:sz="4" w:space="0" w:color="auto"/>
            </w:tcBorders>
            <w:shd w:val="clear" w:color="auto" w:fill="auto"/>
          </w:tcPr>
          <w:p w14:paraId="3253283C" w14:textId="77777777" w:rsidR="00FE7F36" w:rsidRPr="00625BB5" w:rsidRDefault="00FE7F36" w:rsidP="008D0E30">
            <w:pPr>
              <w:pStyle w:val="ConsPlusNormal"/>
              <w:spacing w:line="276" w:lineRule="auto"/>
              <w:rPr>
                <w:rFonts w:ascii="Arial" w:hAnsi="Arial" w:cs="Arial"/>
                <w:sz w:val="22"/>
                <w:szCs w:val="22"/>
              </w:rPr>
            </w:pPr>
            <w:r w:rsidRPr="00625BB5">
              <w:rPr>
                <w:rFonts w:ascii="Arial" w:hAnsi="Arial" w:cs="Arial"/>
                <w:sz w:val="22"/>
                <w:szCs w:val="22"/>
              </w:rPr>
              <w:t>Поря</w:t>
            </w:r>
            <w:r w:rsidR="008D0E30">
              <w:rPr>
                <w:rFonts w:ascii="Arial" w:hAnsi="Arial" w:cs="Arial"/>
                <w:sz w:val="22"/>
                <w:szCs w:val="22"/>
              </w:rPr>
              <w:t>-</w:t>
            </w:r>
            <w:r w:rsidRPr="00625BB5">
              <w:rPr>
                <w:rFonts w:ascii="Arial" w:hAnsi="Arial" w:cs="Arial"/>
                <w:sz w:val="22"/>
                <w:szCs w:val="22"/>
              </w:rPr>
              <w:t xml:space="preserve">док </w:t>
            </w:r>
            <w:proofErr w:type="spellStart"/>
            <w:r w:rsidRPr="00625BB5">
              <w:rPr>
                <w:rFonts w:ascii="Arial" w:hAnsi="Arial" w:cs="Arial"/>
                <w:sz w:val="22"/>
                <w:szCs w:val="22"/>
              </w:rPr>
              <w:t>изло-жения</w:t>
            </w:r>
            <w:proofErr w:type="spellEnd"/>
            <w:r w:rsidRPr="00625BB5">
              <w:rPr>
                <w:rFonts w:ascii="Arial" w:hAnsi="Arial" w:cs="Arial"/>
                <w:sz w:val="22"/>
                <w:szCs w:val="22"/>
              </w:rPr>
              <w:t xml:space="preserve"> </w:t>
            </w:r>
            <w:proofErr w:type="spellStart"/>
            <w:r w:rsidRPr="00625BB5">
              <w:rPr>
                <w:rFonts w:ascii="Arial" w:hAnsi="Arial" w:cs="Arial"/>
                <w:sz w:val="22"/>
                <w:szCs w:val="22"/>
              </w:rPr>
              <w:t>элеме</w:t>
            </w:r>
            <w:r w:rsidR="008D0E30">
              <w:rPr>
                <w:rFonts w:ascii="Arial" w:hAnsi="Arial" w:cs="Arial"/>
                <w:sz w:val="22"/>
                <w:szCs w:val="22"/>
              </w:rPr>
              <w:t>-</w:t>
            </w:r>
            <w:r w:rsidRPr="00625BB5">
              <w:rPr>
                <w:rFonts w:ascii="Arial" w:hAnsi="Arial" w:cs="Arial"/>
                <w:sz w:val="22"/>
                <w:szCs w:val="22"/>
              </w:rPr>
              <w:t>нтов</w:t>
            </w:r>
            <w:proofErr w:type="spellEnd"/>
            <w:r w:rsidRPr="00625BB5">
              <w:rPr>
                <w:rFonts w:ascii="Arial" w:hAnsi="Arial" w:cs="Arial"/>
                <w:sz w:val="22"/>
                <w:szCs w:val="22"/>
              </w:rPr>
              <w:t xml:space="preserve"> </w:t>
            </w:r>
            <w:proofErr w:type="spellStart"/>
            <w:r w:rsidRPr="00625BB5">
              <w:rPr>
                <w:rFonts w:ascii="Arial" w:hAnsi="Arial" w:cs="Arial"/>
                <w:sz w:val="22"/>
                <w:szCs w:val="22"/>
              </w:rPr>
              <w:t>услов-ного</w:t>
            </w:r>
            <w:proofErr w:type="spellEnd"/>
            <w:r w:rsidRPr="00625BB5">
              <w:rPr>
                <w:rFonts w:ascii="Arial" w:hAnsi="Arial" w:cs="Arial"/>
                <w:sz w:val="22"/>
                <w:szCs w:val="22"/>
              </w:rPr>
              <w:t xml:space="preserve"> </w:t>
            </w:r>
            <w:proofErr w:type="spellStart"/>
            <w:r w:rsidRPr="00625BB5">
              <w:rPr>
                <w:rFonts w:ascii="Arial" w:hAnsi="Arial" w:cs="Arial"/>
                <w:sz w:val="22"/>
                <w:szCs w:val="22"/>
              </w:rPr>
              <w:t>обозна-чения</w:t>
            </w:r>
            <w:proofErr w:type="spellEnd"/>
          </w:p>
        </w:tc>
        <w:tc>
          <w:tcPr>
            <w:tcW w:w="531" w:type="pct"/>
            <w:tcBorders>
              <w:left w:val="double" w:sz="4" w:space="0" w:color="auto"/>
            </w:tcBorders>
            <w:shd w:val="clear" w:color="auto" w:fill="auto"/>
          </w:tcPr>
          <w:p w14:paraId="3B3B5B71"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w:t>
            </w:r>
          </w:p>
        </w:tc>
        <w:tc>
          <w:tcPr>
            <w:tcW w:w="556" w:type="pct"/>
            <w:shd w:val="clear" w:color="auto" w:fill="auto"/>
          </w:tcPr>
          <w:p w14:paraId="6F2FC920"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2</w:t>
            </w:r>
          </w:p>
        </w:tc>
        <w:tc>
          <w:tcPr>
            <w:tcW w:w="555" w:type="pct"/>
            <w:shd w:val="clear" w:color="auto" w:fill="auto"/>
          </w:tcPr>
          <w:p w14:paraId="1743D0FB"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w:t>
            </w:r>
          </w:p>
        </w:tc>
        <w:tc>
          <w:tcPr>
            <w:tcW w:w="555" w:type="pct"/>
            <w:shd w:val="clear" w:color="auto" w:fill="auto"/>
          </w:tcPr>
          <w:p w14:paraId="1FB4E682"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4</w:t>
            </w:r>
          </w:p>
        </w:tc>
        <w:tc>
          <w:tcPr>
            <w:tcW w:w="556" w:type="pct"/>
            <w:shd w:val="clear" w:color="auto" w:fill="auto"/>
          </w:tcPr>
          <w:p w14:paraId="79FBBAFA"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w:t>
            </w:r>
          </w:p>
        </w:tc>
        <w:tc>
          <w:tcPr>
            <w:tcW w:w="555" w:type="pct"/>
            <w:shd w:val="clear" w:color="auto" w:fill="auto"/>
          </w:tcPr>
          <w:p w14:paraId="4940FA09"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6</w:t>
            </w:r>
          </w:p>
        </w:tc>
        <w:tc>
          <w:tcPr>
            <w:tcW w:w="555" w:type="pct"/>
            <w:shd w:val="clear" w:color="auto" w:fill="auto"/>
          </w:tcPr>
          <w:p w14:paraId="5CC516CA"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7</w:t>
            </w:r>
          </w:p>
        </w:tc>
        <w:tc>
          <w:tcPr>
            <w:tcW w:w="556" w:type="pct"/>
            <w:shd w:val="clear" w:color="auto" w:fill="auto"/>
          </w:tcPr>
          <w:p w14:paraId="10083653"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8</w:t>
            </w:r>
          </w:p>
        </w:tc>
      </w:tr>
      <w:tr w:rsidR="00FE7F36" w:rsidRPr="00625BB5" w14:paraId="79DE3113" w14:textId="77777777" w:rsidTr="008D0E30">
        <w:tc>
          <w:tcPr>
            <w:tcW w:w="580" w:type="pct"/>
            <w:tcBorders>
              <w:right w:val="double" w:sz="4" w:space="0" w:color="auto"/>
            </w:tcBorders>
            <w:shd w:val="clear" w:color="auto" w:fill="auto"/>
          </w:tcPr>
          <w:p w14:paraId="22722501"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Эле</w:t>
            </w:r>
            <w:r w:rsidR="008D0E30">
              <w:rPr>
                <w:rFonts w:ascii="Arial" w:hAnsi="Arial" w:cs="Arial"/>
                <w:sz w:val="22"/>
                <w:szCs w:val="22"/>
              </w:rPr>
              <w:t>-</w:t>
            </w:r>
            <w:r w:rsidRPr="00625BB5">
              <w:rPr>
                <w:rFonts w:ascii="Arial" w:hAnsi="Arial" w:cs="Arial"/>
                <w:sz w:val="22"/>
                <w:szCs w:val="22"/>
              </w:rPr>
              <w:t xml:space="preserve">мент </w:t>
            </w:r>
            <w:proofErr w:type="spellStart"/>
            <w:r w:rsidRPr="00625BB5">
              <w:rPr>
                <w:rFonts w:ascii="Arial" w:hAnsi="Arial" w:cs="Arial"/>
                <w:sz w:val="22"/>
                <w:szCs w:val="22"/>
              </w:rPr>
              <w:t>услов-ного</w:t>
            </w:r>
            <w:proofErr w:type="spellEnd"/>
            <w:r w:rsidRPr="00625BB5">
              <w:rPr>
                <w:rFonts w:ascii="Arial" w:hAnsi="Arial" w:cs="Arial"/>
                <w:sz w:val="22"/>
                <w:szCs w:val="22"/>
              </w:rPr>
              <w:t xml:space="preserve"> </w:t>
            </w:r>
            <w:proofErr w:type="spellStart"/>
            <w:r w:rsidRPr="00625BB5">
              <w:rPr>
                <w:rFonts w:ascii="Arial" w:hAnsi="Arial" w:cs="Arial"/>
                <w:sz w:val="22"/>
                <w:szCs w:val="22"/>
              </w:rPr>
              <w:t>обозна-чения</w:t>
            </w:r>
            <w:proofErr w:type="spellEnd"/>
          </w:p>
        </w:tc>
        <w:tc>
          <w:tcPr>
            <w:tcW w:w="531" w:type="pct"/>
            <w:tcBorders>
              <w:left w:val="double" w:sz="4" w:space="0" w:color="auto"/>
            </w:tcBorders>
            <w:shd w:val="clear" w:color="auto" w:fill="auto"/>
          </w:tcPr>
          <w:p w14:paraId="100249A5"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 xml:space="preserve">Тип </w:t>
            </w:r>
            <w:proofErr w:type="spellStart"/>
            <w:r w:rsidRPr="00625BB5">
              <w:rPr>
                <w:rFonts w:ascii="Arial" w:hAnsi="Arial" w:cs="Arial"/>
                <w:sz w:val="22"/>
                <w:szCs w:val="22"/>
              </w:rPr>
              <w:t>изде</w:t>
            </w:r>
            <w:proofErr w:type="spellEnd"/>
            <w:r w:rsidR="008D0E30">
              <w:rPr>
                <w:rFonts w:ascii="Arial" w:hAnsi="Arial" w:cs="Arial"/>
                <w:sz w:val="22"/>
                <w:szCs w:val="22"/>
              </w:rPr>
              <w:t>-</w:t>
            </w:r>
            <w:r w:rsidRPr="00625BB5">
              <w:rPr>
                <w:rFonts w:ascii="Arial" w:hAnsi="Arial" w:cs="Arial"/>
                <w:sz w:val="22"/>
                <w:szCs w:val="22"/>
              </w:rPr>
              <w:t>лия</w:t>
            </w:r>
          </w:p>
        </w:tc>
        <w:tc>
          <w:tcPr>
            <w:tcW w:w="556" w:type="pct"/>
            <w:shd w:val="clear" w:color="auto" w:fill="auto"/>
          </w:tcPr>
          <w:p w14:paraId="42CFEDD9"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 xml:space="preserve">Мате-риал </w:t>
            </w:r>
            <w:proofErr w:type="spellStart"/>
            <w:r w:rsidRPr="00625BB5">
              <w:rPr>
                <w:rFonts w:ascii="Arial" w:hAnsi="Arial" w:cs="Arial"/>
                <w:sz w:val="22"/>
                <w:szCs w:val="22"/>
              </w:rPr>
              <w:t>изде</w:t>
            </w:r>
            <w:proofErr w:type="spellEnd"/>
            <w:r w:rsidR="008D0E30">
              <w:rPr>
                <w:rFonts w:ascii="Arial" w:hAnsi="Arial" w:cs="Arial"/>
                <w:sz w:val="22"/>
                <w:szCs w:val="22"/>
              </w:rPr>
              <w:t>-</w:t>
            </w:r>
            <w:r w:rsidRPr="00625BB5">
              <w:rPr>
                <w:rFonts w:ascii="Arial" w:hAnsi="Arial" w:cs="Arial"/>
                <w:sz w:val="22"/>
                <w:szCs w:val="22"/>
              </w:rPr>
              <w:t>лия</w:t>
            </w:r>
          </w:p>
        </w:tc>
        <w:tc>
          <w:tcPr>
            <w:tcW w:w="555" w:type="pct"/>
            <w:shd w:val="clear" w:color="auto" w:fill="auto"/>
          </w:tcPr>
          <w:p w14:paraId="3DE46C6F"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Габа-</w:t>
            </w:r>
            <w:proofErr w:type="spellStart"/>
            <w:r w:rsidRPr="00625BB5">
              <w:rPr>
                <w:rFonts w:ascii="Arial" w:hAnsi="Arial" w:cs="Arial"/>
                <w:sz w:val="22"/>
                <w:szCs w:val="22"/>
              </w:rPr>
              <w:t>ритные</w:t>
            </w:r>
            <w:proofErr w:type="spellEnd"/>
            <w:r w:rsidRPr="00625BB5">
              <w:rPr>
                <w:rFonts w:ascii="Arial" w:hAnsi="Arial" w:cs="Arial"/>
                <w:sz w:val="22"/>
                <w:szCs w:val="22"/>
              </w:rPr>
              <w:t xml:space="preserve"> </w:t>
            </w:r>
            <w:proofErr w:type="spellStart"/>
            <w:r w:rsidRPr="00625BB5">
              <w:rPr>
                <w:rFonts w:ascii="Arial" w:hAnsi="Arial" w:cs="Arial"/>
                <w:sz w:val="22"/>
                <w:szCs w:val="22"/>
              </w:rPr>
              <w:t>разме</w:t>
            </w:r>
            <w:r w:rsidR="008D0E30">
              <w:rPr>
                <w:rFonts w:ascii="Arial" w:hAnsi="Arial" w:cs="Arial"/>
                <w:sz w:val="22"/>
                <w:szCs w:val="22"/>
              </w:rPr>
              <w:t>-</w:t>
            </w:r>
            <w:r w:rsidRPr="00625BB5">
              <w:rPr>
                <w:rFonts w:ascii="Arial" w:hAnsi="Arial" w:cs="Arial"/>
                <w:sz w:val="22"/>
                <w:szCs w:val="22"/>
              </w:rPr>
              <w:t>ры</w:t>
            </w:r>
            <w:proofErr w:type="spellEnd"/>
            <w:r w:rsidRPr="00625BB5">
              <w:rPr>
                <w:rFonts w:ascii="Arial" w:hAnsi="Arial" w:cs="Arial"/>
                <w:sz w:val="22"/>
                <w:szCs w:val="22"/>
              </w:rPr>
              <w:t xml:space="preserve"> </w:t>
            </w:r>
            <w:proofErr w:type="spellStart"/>
            <w:r w:rsidRPr="00625BB5">
              <w:rPr>
                <w:rFonts w:ascii="Arial" w:hAnsi="Arial" w:cs="Arial"/>
                <w:sz w:val="22"/>
                <w:szCs w:val="22"/>
              </w:rPr>
              <w:t>изде</w:t>
            </w:r>
            <w:proofErr w:type="spellEnd"/>
            <w:r w:rsidR="008D0E30">
              <w:rPr>
                <w:rFonts w:ascii="Arial" w:hAnsi="Arial" w:cs="Arial"/>
                <w:sz w:val="22"/>
                <w:szCs w:val="22"/>
              </w:rPr>
              <w:t>-</w:t>
            </w:r>
            <w:r w:rsidRPr="00625BB5">
              <w:rPr>
                <w:rFonts w:ascii="Arial" w:hAnsi="Arial" w:cs="Arial"/>
                <w:sz w:val="22"/>
                <w:szCs w:val="22"/>
              </w:rPr>
              <w:t>лия</w:t>
            </w:r>
          </w:p>
        </w:tc>
        <w:tc>
          <w:tcPr>
            <w:tcW w:w="555" w:type="pct"/>
            <w:shd w:val="clear" w:color="auto" w:fill="auto"/>
          </w:tcPr>
          <w:p w14:paraId="7F20A68D"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 xml:space="preserve">Тип </w:t>
            </w:r>
            <w:proofErr w:type="spellStart"/>
            <w:r w:rsidRPr="00625BB5">
              <w:rPr>
                <w:rFonts w:ascii="Arial" w:hAnsi="Arial" w:cs="Arial"/>
                <w:sz w:val="22"/>
                <w:szCs w:val="22"/>
              </w:rPr>
              <w:t>конст-рукции</w:t>
            </w:r>
            <w:proofErr w:type="spellEnd"/>
            <w:r w:rsidRPr="00625BB5">
              <w:rPr>
                <w:rFonts w:ascii="Arial" w:hAnsi="Arial" w:cs="Arial"/>
                <w:sz w:val="22"/>
                <w:szCs w:val="22"/>
              </w:rPr>
              <w:t xml:space="preserve"> и вари</w:t>
            </w:r>
            <w:r w:rsidR="008D0E30">
              <w:rPr>
                <w:rFonts w:ascii="Arial" w:hAnsi="Arial" w:cs="Arial"/>
                <w:sz w:val="22"/>
                <w:szCs w:val="22"/>
              </w:rPr>
              <w:t>-</w:t>
            </w:r>
            <w:r w:rsidRPr="00625BB5">
              <w:rPr>
                <w:rFonts w:ascii="Arial" w:hAnsi="Arial" w:cs="Arial"/>
                <w:sz w:val="22"/>
                <w:szCs w:val="22"/>
              </w:rPr>
              <w:t xml:space="preserve">ант </w:t>
            </w:r>
            <w:proofErr w:type="spellStart"/>
            <w:r w:rsidRPr="00625BB5">
              <w:rPr>
                <w:rFonts w:ascii="Arial" w:hAnsi="Arial" w:cs="Arial"/>
                <w:sz w:val="22"/>
                <w:szCs w:val="22"/>
              </w:rPr>
              <w:t>остек-ления</w:t>
            </w:r>
            <w:proofErr w:type="spellEnd"/>
          </w:p>
        </w:tc>
        <w:tc>
          <w:tcPr>
            <w:tcW w:w="556" w:type="pct"/>
            <w:shd w:val="clear" w:color="auto" w:fill="auto"/>
          </w:tcPr>
          <w:p w14:paraId="22A27353" w14:textId="77777777" w:rsidR="00FE7F36" w:rsidRPr="00625BB5" w:rsidRDefault="00FE7F36" w:rsidP="002A7EF1">
            <w:pPr>
              <w:pStyle w:val="ConsPlusNormal"/>
              <w:spacing w:line="276" w:lineRule="auto"/>
              <w:rPr>
                <w:rFonts w:ascii="Arial" w:hAnsi="Arial" w:cs="Arial"/>
                <w:sz w:val="22"/>
                <w:szCs w:val="22"/>
              </w:rPr>
            </w:pPr>
            <w:r w:rsidRPr="00625BB5">
              <w:rPr>
                <w:rFonts w:ascii="Arial" w:hAnsi="Arial" w:cs="Arial"/>
                <w:sz w:val="22"/>
                <w:szCs w:val="22"/>
              </w:rPr>
              <w:t xml:space="preserve">Способ </w:t>
            </w:r>
            <w:proofErr w:type="spellStart"/>
            <w:r w:rsidRPr="00625BB5">
              <w:rPr>
                <w:rFonts w:ascii="Arial" w:hAnsi="Arial" w:cs="Arial"/>
                <w:sz w:val="22"/>
                <w:szCs w:val="22"/>
              </w:rPr>
              <w:t>откры-вания</w:t>
            </w:r>
            <w:proofErr w:type="spellEnd"/>
            <w:r w:rsidRPr="00625BB5">
              <w:rPr>
                <w:rFonts w:ascii="Arial" w:hAnsi="Arial" w:cs="Arial"/>
                <w:sz w:val="22"/>
                <w:szCs w:val="22"/>
              </w:rPr>
              <w:t xml:space="preserve"> и тип </w:t>
            </w:r>
            <w:proofErr w:type="spellStart"/>
            <w:r w:rsidRPr="00625BB5">
              <w:rPr>
                <w:rFonts w:ascii="Arial" w:hAnsi="Arial" w:cs="Arial"/>
                <w:sz w:val="22"/>
                <w:szCs w:val="22"/>
              </w:rPr>
              <w:t>фурни</w:t>
            </w:r>
            <w:proofErr w:type="spellEnd"/>
            <w:r w:rsidRPr="00625BB5">
              <w:rPr>
                <w:rFonts w:ascii="Arial" w:hAnsi="Arial" w:cs="Arial"/>
                <w:sz w:val="22"/>
                <w:szCs w:val="22"/>
              </w:rPr>
              <w:t>-туры</w:t>
            </w:r>
          </w:p>
        </w:tc>
        <w:tc>
          <w:tcPr>
            <w:tcW w:w="555" w:type="pct"/>
            <w:shd w:val="clear" w:color="auto" w:fill="auto"/>
          </w:tcPr>
          <w:p w14:paraId="4D2EF39E" w14:textId="77777777" w:rsidR="00FE7F36" w:rsidRPr="00625BB5" w:rsidRDefault="00FE7F36" w:rsidP="008D0E30">
            <w:pPr>
              <w:pStyle w:val="ConsPlusNormal"/>
              <w:spacing w:line="276" w:lineRule="auto"/>
              <w:rPr>
                <w:rFonts w:ascii="Arial" w:hAnsi="Arial" w:cs="Arial"/>
                <w:sz w:val="22"/>
                <w:szCs w:val="22"/>
              </w:rPr>
            </w:pPr>
            <w:r w:rsidRPr="00625BB5">
              <w:rPr>
                <w:rFonts w:ascii="Arial" w:hAnsi="Arial" w:cs="Arial"/>
                <w:sz w:val="22"/>
                <w:szCs w:val="22"/>
              </w:rPr>
              <w:t>Обоз</w:t>
            </w:r>
            <w:r w:rsidR="008D0E30">
              <w:rPr>
                <w:rFonts w:ascii="Arial" w:hAnsi="Arial" w:cs="Arial"/>
                <w:sz w:val="22"/>
                <w:szCs w:val="22"/>
              </w:rPr>
              <w:t>-</w:t>
            </w:r>
            <w:proofErr w:type="spellStart"/>
            <w:r w:rsidRPr="00625BB5">
              <w:rPr>
                <w:rFonts w:ascii="Arial" w:hAnsi="Arial" w:cs="Arial"/>
                <w:sz w:val="22"/>
                <w:szCs w:val="22"/>
              </w:rPr>
              <w:t>наче</w:t>
            </w:r>
            <w:proofErr w:type="spellEnd"/>
            <w:r w:rsidR="008D0E30">
              <w:rPr>
                <w:rFonts w:ascii="Arial" w:hAnsi="Arial" w:cs="Arial"/>
                <w:sz w:val="22"/>
                <w:szCs w:val="22"/>
              </w:rPr>
              <w:t>-</w:t>
            </w:r>
            <w:proofErr w:type="spellStart"/>
            <w:r w:rsidRPr="00625BB5">
              <w:rPr>
                <w:rFonts w:ascii="Arial" w:hAnsi="Arial" w:cs="Arial"/>
                <w:sz w:val="22"/>
                <w:szCs w:val="22"/>
              </w:rPr>
              <w:t>ние</w:t>
            </w:r>
            <w:proofErr w:type="spellEnd"/>
            <w:r w:rsidRPr="00625BB5">
              <w:rPr>
                <w:rFonts w:ascii="Arial" w:hAnsi="Arial" w:cs="Arial"/>
                <w:sz w:val="22"/>
                <w:szCs w:val="22"/>
              </w:rPr>
              <w:t xml:space="preserve"> стан</w:t>
            </w:r>
            <w:r w:rsidR="008D0E30">
              <w:rPr>
                <w:rFonts w:ascii="Arial" w:hAnsi="Arial" w:cs="Arial"/>
                <w:sz w:val="22"/>
                <w:szCs w:val="22"/>
              </w:rPr>
              <w:t>-</w:t>
            </w:r>
            <w:proofErr w:type="spellStart"/>
            <w:r w:rsidRPr="00625BB5">
              <w:rPr>
                <w:rFonts w:ascii="Arial" w:hAnsi="Arial" w:cs="Arial"/>
                <w:sz w:val="22"/>
                <w:szCs w:val="22"/>
              </w:rPr>
              <w:t>дарта</w:t>
            </w:r>
            <w:proofErr w:type="spellEnd"/>
          </w:p>
        </w:tc>
        <w:tc>
          <w:tcPr>
            <w:tcW w:w="555" w:type="pct"/>
            <w:shd w:val="clear" w:color="auto" w:fill="auto"/>
          </w:tcPr>
          <w:p w14:paraId="1D44E4A5" w14:textId="77777777" w:rsidR="00FE7F36" w:rsidRPr="00625BB5" w:rsidRDefault="00FE7F36" w:rsidP="008D0E30">
            <w:pPr>
              <w:pStyle w:val="ConsPlusNormal"/>
              <w:spacing w:line="276" w:lineRule="auto"/>
              <w:rPr>
                <w:rFonts w:ascii="Arial" w:hAnsi="Arial" w:cs="Arial"/>
                <w:sz w:val="22"/>
                <w:szCs w:val="22"/>
              </w:rPr>
            </w:pPr>
            <w:r w:rsidRPr="00625BB5">
              <w:rPr>
                <w:rFonts w:ascii="Arial" w:hAnsi="Arial" w:cs="Arial"/>
                <w:sz w:val="22"/>
                <w:szCs w:val="22"/>
              </w:rPr>
              <w:t>Обоз</w:t>
            </w:r>
            <w:r w:rsidR="008D0E30">
              <w:rPr>
                <w:rFonts w:ascii="Arial" w:hAnsi="Arial" w:cs="Arial"/>
                <w:sz w:val="22"/>
                <w:szCs w:val="22"/>
              </w:rPr>
              <w:t>-</w:t>
            </w:r>
            <w:proofErr w:type="spellStart"/>
            <w:r w:rsidRPr="00625BB5">
              <w:rPr>
                <w:rFonts w:ascii="Arial" w:hAnsi="Arial" w:cs="Arial"/>
                <w:sz w:val="22"/>
                <w:szCs w:val="22"/>
              </w:rPr>
              <w:t>наче</w:t>
            </w:r>
            <w:proofErr w:type="spellEnd"/>
            <w:r w:rsidR="008D0E30">
              <w:rPr>
                <w:rFonts w:ascii="Arial" w:hAnsi="Arial" w:cs="Arial"/>
                <w:sz w:val="22"/>
                <w:szCs w:val="22"/>
              </w:rPr>
              <w:t>-</w:t>
            </w:r>
            <w:proofErr w:type="spellStart"/>
            <w:r w:rsidRPr="00625BB5">
              <w:rPr>
                <w:rFonts w:ascii="Arial" w:hAnsi="Arial" w:cs="Arial"/>
                <w:sz w:val="22"/>
                <w:szCs w:val="22"/>
              </w:rPr>
              <w:t>ние</w:t>
            </w:r>
            <w:proofErr w:type="spellEnd"/>
            <w:r w:rsidRPr="00625BB5">
              <w:rPr>
                <w:rFonts w:ascii="Arial" w:hAnsi="Arial" w:cs="Arial"/>
                <w:sz w:val="22"/>
                <w:szCs w:val="22"/>
              </w:rPr>
              <w:t xml:space="preserve"> </w:t>
            </w:r>
            <w:proofErr w:type="spellStart"/>
            <w:r w:rsidRPr="00625BB5">
              <w:rPr>
                <w:rFonts w:ascii="Arial" w:hAnsi="Arial" w:cs="Arial"/>
                <w:sz w:val="22"/>
                <w:szCs w:val="22"/>
              </w:rPr>
              <w:t>арти</w:t>
            </w:r>
            <w:r w:rsidR="008D0E30">
              <w:rPr>
                <w:rFonts w:ascii="Arial" w:hAnsi="Arial" w:cs="Arial"/>
                <w:sz w:val="22"/>
                <w:szCs w:val="22"/>
              </w:rPr>
              <w:t>-</w:t>
            </w:r>
            <w:r w:rsidRPr="00625BB5">
              <w:rPr>
                <w:rFonts w:ascii="Arial" w:hAnsi="Arial" w:cs="Arial"/>
                <w:sz w:val="22"/>
                <w:szCs w:val="22"/>
              </w:rPr>
              <w:t>кула</w:t>
            </w:r>
            <w:proofErr w:type="spellEnd"/>
          </w:p>
        </w:tc>
        <w:tc>
          <w:tcPr>
            <w:tcW w:w="556" w:type="pct"/>
            <w:shd w:val="clear" w:color="auto" w:fill="auto"/>
          </w:tcPr>
          <w:p w14:paraId="77044529" w14:textId="77777777" w:rsidR="00FE7F36" w:rsidRPr="00625BB5" w:rsidRDefault="00FE7F36" w:rsidP="008D0E30">
            <w:pPr>
              <w:pStyle w:val="ConsPlusNormal"/>
              <w:spacing w:line="276" w:lineRule="auto"/>
              <w:rPr>
                <w:rFonts w:ascii="Arial" w:hAnsi="Arial" w:cs="Arial"/>
                <w:sz w:val="22"/>
                <w:szCs w:val="22"/>
              </w:rPr>
            </w:pPr>
            <w:proofErr w:type="spellStart"/>
            <w:r w:rsidRPr="00625BB5">
              <w:rPr>
                <w:rFonts w:ascii="Arial" w:hAnsi="Arial" w:cs="Arial"/>
                <w:sz w:val="22"/>
                <w:szCs w:val="22"/>
              </w:rPr>
              <w:t>Допол</w:t>
            </w:r>
            <w:r>
              <w:rPr>
                <w:rFonts w:ascii="Arial" w:hAnsi="Arial" w:cs="Arial"/>
                <w:sz w:val="22"/>
                <w:szCs w:val="22"/>
              </w:rPr>
              <w:t>-ни</w:t>
            </w:r>
            <w:r w:rsidRPr="00625BB5">
              <w:rPr>
                <w:rFonts w:ascii="Arial" w:hAnsi="Arial" w:cs="Arial"/>
                <w:sz w:val="22"/>
                <w:szCs w:val="22"/>
              </w:rPr>
              <w:t>те</w:t>
            </w:r>
            <w:r w:rsidR="008D0E30">
              <w:rPr>
                <w:rFonts w:ascii="Arial" w:hAnsi="Arial" w:cs="Arial"/>
                <w:sz w:val="22"/>
                <w:szCs w:val="22"/>
              </w:rPr>
              <w:t>-</w:t>
            </w:r>
            <w:r w:rsidRPr="00625BB5">
              <w:rPr>
                <w:rFonts w:ascii="Arial" w:hAnsi="Arial" w:cs="Arial"/>
                <w:sz w:val="22"/>
                <w:szCs w:val="22"/>
              </w:rPr>
              <w:t>льные</w:t>
            </w:r>
            <w:proofErr w:type="spellEnd"/>
            <w:r w:rsidRPr="00625BB5">
              <w:rPr>
                <w:rFonts w:ascii="Arial" w:hAnsi="Arial" w:cs="Arial"/>
                <w:sz w:val="22"/>
                <w:szCs w:val="22"/>
              </w:rPr>
              <w:t xml:space="preserve"> </w:t>
            </w:r>
            <w:proofErr w:type="spellStart"/>
            <w:r w:rsidRPr="00625BB5">
              <w:rPr>
                <w:rFonts w:ascii="Arial" w:hAnsi="Arial" w:cs="Arial"/>
                <w:sz w:val="22"/>
                <w:szCs w:val="22"/>
              </w:rPr>
              <w:t>сведе</w:t>
            </w:r>
            <w:r>
              <w:rPr>
                <w:rFonts w:ascii="Arial" w:hAnsi="Arial" w:cs="Arial"/>
                <w:sz w:val="22"/>
                <w:szCs w:val="22"/>
              </w:rPr>
              <w:t>-</w:t>
            </w:r>
            <w:r w:rsidRPr="00625BB5">
              <w:rPr>
                <w:rFonts w:ascii="Arial" w:hAnsi="Arial" w:cs="Arial"/>
                <w:sz w:val="22"/>
                <w:szCs w:val="22"/>
              </w:rPr>
              <w:t>ния</w:t>
            </w:r>
            <w:proofErr w:type="spellEnd"/>
          </w:p>
        </w:tc>
      </w:tr>
    </w:tbl>
    <w:p w14:paraId="5C0D976B" w14:textId="77777777" w:rsidR="00FE7F36" w:rsidRPr="00625BB5" w:rsidRDefault="00FE7F36" w:rsidP="00FE7F36">
      <w:pPr>
        <w:pStyle w:val="ConsPlusNormal"/>
        <w:spacing w:line="360" w:lineRule="auto"/>
        <w:ind w:left="567"/>
        <w:jc w:val="both"/>
        <w:rPr>
          <w:rFonts w:ascii="Arial" w:hAnsi="Arial" w:cs="Arial"/>
          <w:sz w:val="16"/>
        </w:rPr>
      </w:pPr>
    </w:p>
    <w:p w14:paraId="1076C4E8" w14:textId="77777777" w:rsidR="00FE7F36" w:rsidRPr="00625BB5" w:rsidRDefault="00FE7F36">
      <w:pPr>
        <w:pStyle w:val="ConsPlusNormal"/>
        <w:numPr>
          <w:ilvl w:val="2"/>
          <w:numId w:val="7"/>
        </w:numPr>
        <w:spacing w:line="360" w:lineRule="auto"/>
        <w:ind w:left="0" w:firstLine="567"/>
        <w:jc w:val="both"/>
        <w:rPr>
          <w:rFonts w:ascii="Arial" w:hAnsi="Arial" w:cs="Arial"/>
        </w:rPr>
      </w:pPr>
      <w:r w:rsidRPr="00625BB5">
        <w:rPr>
          <w:rFonts w:ascii="Arial" w:hAnsi="Arial" w:cs="Arial"/>
        </w:rPr>
        <w:t>Для указания типа изделия используют следующие обозначения:</w:t>
      </w:r>
    </w:p>
    <w:p w14:paraId="376CB460"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О – оконный блок основной;</w:t>
      </w:r>
    </w:p>
    <w:p w14:paraId="60509446"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Ош – оконный блок шумозащитный;</w:t>
      </w:r>
    </w:p>
    <w:p w14:paraId="0E5533A0" w14:textId="77777777" w:rsidR="00FE7F36" w:rsidRPr="00625BB5" w:rsidRDefault="00FE7F36" w:rsidP="00FE7F36">
      <w:pPr>
        <w:pStyle w:val="ConsPlusNormal"/>
        <w:spacing w:line="360" w:lineRule="auto"/>
        <w:ind w:firstLine="567"/>
        <w:jc w:val="both"/>
        <w:rPr>
          <w:rFonts w:ascii="Arial" w:hAnsi="Arial" w:cs="Arial"/>
        </w:rPr>
      </w:pPr>
      <w:proofErr w:type="spellStart"/>
      <w:r w:rsidRPr="00625BB5">
        <w:rPr>
          <w:rFonts w:ascii="Arial" w:hAnsi="Arial" w:cs="Arial"/>
        </w:rPr>
        <w:t>Овз</w:t>
      </w:r>
      <w:proofErr w:type="spellEnd"/>
      <w:r w:rsidRPr="00625BB5">
        <w:rPr>
          <w:rFonts w:ascii="Arial" w:hAnsi="Arial" w:cs="Arial"/>
        </w:rPr>
        <w:t xml:space="preserve"> – оконный блок </w:t>
      </w:r>
      <w:proofErr w:type="spellStart"/>
      <w:r w:rsidRPr="00625BB5">
        <w:rPr>
          <w:rFonts w:ascii="Arial" w:hAnsi="Arial" w:cs="Arial"/>
        </w:rPr>
        <w:t>взломоустойчивый</w:t>
      </w:r>
      <w:proofErr w:type="spellEnd"/>
      <w:r w:rsidRPr="00625BB5">
        <w:rPr>
          <w:rFonts w:ascii="Arial" w:hAnsi="Arial" w:cs="Arial"/>
        </w:rPr>
        <w:t>;</w:t>
      </w:r>
    </w:p>
    <w:p w14:paraId="75AA2DB4" w14:textId="77777777" w:rsidR="00FE7F36" w:rsidRPr="00625BB5" w:rsidRDefault="00FE7F36" w:rsidP="00FE7F36">
      <w:pPr>
        <w:pStyle w:val="ConsPlusNormal"/>
        <w:spacing w:line="360" w:lineRule="auto"/>
        <w:ind w:firstLine="567"/>
        <w:jc w:val="both"/>
        <w:rPr>
          <w:rFonts w:ascii="Arial" w:hAnsi="Arial" w:cs="Arial"/>
        </w:rPr>
      </w:pPr>
      <w:proofErr w:type="spellStart"/>
      <w:r w:rsidRPr="00625BB5">
        <w:rPr>
          <w:rFonts w:ascii="Arial" w:hAnsi="Arial" w:cs="Arial"/>
        </w:rPr>
        <w:t>Овп</w:t>
      </w:r>
      <w:proofErr w:type="spellEnd"/>
      <w:r w:rsidRPr="00625BB5">
        <w:rPr>
          <w:rFonts w:ascii="Arial" w:hAnsi="Arial" w:cs="Arial"/>
        </w:rPr>
        <w:t xml:space="preserve"> – оконный блок для вспомогательных помещений;</w:t>
      </w:r>
    </w:p>
    <w:p w14:paraId="1CA85585"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Б – балконный блок;</w:t>
      </w:r>
    </w:p>
    <w:p w14:paraId="00E57E00" w14:textId="77777777" w:rsidR="00FE7F36" w:rsidRDefault="003B656F" w:rsidP="00FE7F36">
      <w:pPr>
        <w:pStyle w:val="ConsPlusNormal"/>
        <w:spacing w:line="360" w:lineRule="auto"/>
        <w:ind w:firstLine="567"/>
        <w:jc w:val="both"/>
        <w:rPr>
          <w:rFonts w:ascii="Arial" w:hAnsi="Arial" w:cs="Arial"/>
        </w:rPr>
      </w:pPr>
      <w:r>
        <w:rPr>
          <w:rFonts w:ascii="Arial" w:hAnsi="Arial" w:cs="Arial"/>
        </w:rPr>
        <w:t>ББО</w:t>
      </w:r>
      <w:r w:rsidR="00FE7F36" w:rsidRPr="00625BB5">
        <w:rPr>
          <w:rFonts w:ascii="Arial" w:hAnsi="Arial" w:cs="Arial"/>
        </w:rPr>
        <w:t xml:space="preserve"> –</w:t>
      </w:r>
      <w:r>
        <w:rPr>
          <w:rFonts w:ascii="Arial" w:hAnsi="Arial" w:cs="Arial"/>
        </w:rPr>
        <w:t xml:space="preserve"> </w:t>
      </w:r>
      <w:r w:rsidR="00343434">
        <w:rPr>
          <w:rFonts w:ascii="Arial" w:hAnsi="Arial" w:cs="Arial"/>
        </w:rPr>
        <w:t xml:space="preserve">блок </w:t>
      </w:r>
      <w:r w:rsidR="00FE7F36" w:rsidRPr="00625BB5">
        <w:rPr>
          <w:rFonts w:ascii="Arial" w:hAnsi="Arial" w:cs="Arial"/>
        </w:rPr>
        <w:t>балконно</w:t>
      </w:r>
      <w:r w:rsidR="00343434">
        <w:rPr>
          <w:rFonts w:ascii="Arial" w:hAnsi="Arial" w:cs="Arial"/>
        </w:rPr>
        <w:t>го</w:t>
      </w:r>
      <w:r w:rsidR="00FE7F36" w:rsidRPr="00625BB5">
        <w:rPr>
          <w:rFonts w:ascii="Arial" w:hAnsi="Arial" w:cs="Arial"/>
        </w:rPr>
        <w:t xml:space="preserve"> остеклени</w:t>
      </w:r>
      <w:r w:rsidR="00343434">
        <w:rPr>
          <w:rFonts w:ascii="Arial" w:hAnsi="Arial" w:cs="Arial"/>
        </w:rPr>
        <w:t>я</w:t>
      </w:r>
      <w:r w:rsidR="00FE7F36" w:rsidRPr="00625BB5">
        <w:rPr>
          <w:rFonts w:ascii="Arial" w:hAnsi="Arial" w:cs="Arial"/>
        </w:rPr>
        <w:t>;</w:t>
      </w:r>
    </w:p>
    <w:p w14:paraId="7F1F7FB1" w14:textId="0AC90C82" w:rsidR="005A7D2D" w:rsidRPr="00625BB5" w:rsidRDefault="005A7D2D" w:rsidP="00FE7F36">
      <w:pPr>
        <w:pStyle w:val="ConsPlusNormal"/>
        <w:spacing w:line="360" w:lineRule="auto"/>
        <w:ind w:firstLine="567"/>
        <w:jc w:val="both"/>
        <w:rPr>
          <w:rFonts w:ascii="Arial" w:hAnsi="Arial" w:cs="Arial"/>
        </w:rPr>
      </w:pPr>
      <w:r w:rsidRPr="003316A5">
        <w:rPr>
          <w:rFonts w:ascii="Arial" w:hAnsi="Arial" w:cs="Arial"/>
        </w:rPr>
        <w:t>БД – балконн</w:t>
      </w:r>
      <w:r w:rsidR="003316A5" w:rsidRPr="003316A5">
        <w:rPr>
          <w:rFonts w:ascii="Arial" w:hAnsi="Arial" w:cs="Arial"/>
        </w:rPr>
        <w:t>ый</w:t>
      </w:r>
      <w:r w:rsidRPr="003316A5">
        <w:rPr>
          <w:rFonts w:ascii="Arial" w:hAnsi="Arial" w:cs="Arial"/>
        </w:rPr>
        <w:t xml:space="preserve"> двер</w:t>
      </w:r>
      <w:r w:rsidR="003316A5" w:rsidRPr="003316A5">
        <w:rPr>
          <w:rFonts w:ascii="Arial" w:hAnsi="Arial" w:cs="Arial"/>
        </w:rPr>
        <w:t>ной блок</w:t>
      </w:r>
    </w:p>
    <w:p w14:paraId="7672A442" w14:textId="77777777" w:rsidR="00FE7F36" w:rsidRPr="00625BB5" w:rsidRDefault="00FE7F36">
      <w:pPr>
        <w:pStyle w:val="ConsPlusNormal"/>
        <w:numPr>
          <w:ilvl w:val="2"/>
          <w:numId w:val="7"/>
        </w:numPr>
        <w:spacing w:line="360" w:lineRule="auto"/>
        <w:ind w:left="0" w:firstLine="567"/>
        <w:jc w:val="both"/>
        <w:rPr>
          <w:rFonts w:ascii="Arial" w:hAnsi="Arial" w:cs="Arial"/>
        </w:rPr>
      </w:pPr>
      <w:r w:rsidRPr="00625BB5">
        <w:rPr>
          <w:rFonts w:ascii="Arial" w:hAnsi="Arial" w:cs="Arial"/>
        </w:rPr>
        <w:t>Для указания материала профильных элементов используют следующие обозначения:</w:t>
      </w:r>
    </w:p>
    <w:p w14:paraId="27146034"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Д – древесина;</w:t>
      </w:r>
    </w:p>
    <w:p w14:paraId="53BB77D7"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А – алюминиевый сплав;</w:t>
      </w:r>
    </w:p>
    <w:p w14:paraId="59F161D9"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П – </w:t>
      </w:r>
      <w:r>
        <w:rPr>
          <w:rFonts w:ascii="Arial" w:hAnsi="Arial" w:cs="Arial"/>
        </w:rPr>
        <w:t>ПВХ</w:t>
      </w:r>
      <w:r w:rsidRPr="00625BB5">
        <w:rPr>
          <w:rFonts w:ascii="Arial" w:hAnsi="Arial" w:cs="Arial"/>
        </w:rPr>
        <w:t>;</w:t>
      </w:r>
    </w:p>
    <w:p w14:paraId="1C43AD82" w14:textId="77777777" w:rsidR="00FE7F36" w:rsidRPr="00625BB5" w:rsidRDefault="00FE7F36" w:rsidP="00FE7F36">
      <w:pPr>
        <w:pStyle w:val="ConsPlusNormal"/>
        <w:spacing w:line="360" w:lineRule="auto"/>
        <w:ind w:firstLine="567"/>
        <w:jc w:val="both"/>
        <w:rPr>
          <w:rFonts w:ascii="Arial" w:hAnsi="Arial" w:cs="Arial"/>
        </w:rPr>
      </w:pPr>
      <w:proofErr w:type="spellStart"/>
      <w:r w:rsidRPr="00625BB5">
        <w:rPr>
          <w:rFonts w:ascii="Arial" w:hAnsi="Arial" w:cs="Arial"/>
        </w:rPr>
        <w:t>Ст</w:t>
      </w:r>
      <w:proofErr w:type="spellEnd"/>
      <w:r w:rsidRPr="00625BB5">
        <w:rPr>
          <w:rFonts w:ascii="Arial" w:hAnsi="Arial" w:cs="Arial"/>
        </w:rPr>
        <w:t xml:space="preserve"> – сталь;</w:t>
      </w:r>
    </w:p>
    <w:p w14:paraId="6B640860" w14:textId="77777777" w:rsidR="00FE7F36" w:rsidRPr="00625BB5" w:rsidRDefault="00FE7F36" w:rsidP="00FE7F36">
      <w:pPr>
        <w:pStyle w:val="ConsPlusNormal"/>
        <w:spacing w:line="360" w:lineRule="auto"/>
        <w:ind w:firstLine="567"/>
        <w:jc w:val="both"/>
        <w:rPr>
          <w:rFonts w:ascii="Arial" w:hAnsi="Arial" w:cs="Arial"/>
          <w:szCs w:val="24"/>
        </w:rPr>
      </w:pPr>
      <w:proofErr w:type="spellStart"/>
      <w:r w:rsidRPr="00625BB5">
        <w:rPr>
          <w:rFonts w:ascii="Arial" w:hAnsi="Arial" w:cs="Arial"/>
          <w:szCs w:val="24"/>
        </w:rPr>
        <w:t>Спл</w:t>
      </w:r>
      <w:proofErr w:type="spellEnd"/>
      <w:r w:rsidRPr="00625BB5">
        <w:rPr>
          <w:rFonts w:ascii="Arial" w:hAnsi="Arial" w:cs="Arial"/>
          <w:szCs w:val="24"/>
        </w:rPr>
        <w:t xml:space="preserve"> – стеклопластик; </w:t>
      </w:r>
    </w:p>
    <w:p w14:paraId="77A234E5"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ДА – древесина + алюминиевый профиль;</w:t>
      </w:r>
    </w:p>
    <w:p w14:paraId="24D4364B"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ДАН – древесина с внешней алюминиевой накладкой;</w:t>
      </w:r>
    </w:p>
    <w:p w14:paraId="7C33B3E2" w14:textId="77777777" w:rsidR="00FE7F36" w:rsidRPr="00625BB5" w:rsidRDefault="00FE7F36" w:rsidP="000C6123">
      <w:pPr>
        <w:pStyle w:val="ConsPlusNormal"/>
        <w:spacing w:line="348" w:lineRule="auto"/>
        <w:ind w:firstLine="567"/>
        <w:jc w:val="both"/>
        <w:rPr>
          <w:rFonts w:ascii="Arial" w:hAnsi="Arial" w:cs="Arial"/>
        </w:rPr>
      </w:pPr>
      <w:r w:rsidRPr="00625BB5">
        <w:rPr>
          <w:rFonts w:ascii="Arial" w:hAnsi="Arial" w:cs="Arial"/>
        </w:rPr>
        <w:t xml:space="preserve">ПА – </w:t>
      </w:r>
      <w:r w:rsidR="00713DBE">
        <w:rPr>
          <w:rFonts w:ascii="Arial" w:hAnsi="Arial" w:cs="Arial"/>
        </w:rPr>
        <w:t>ПВХ-</w:t>
      </w:r>
      <w:r w:rsidRPr="00625BB5">
        <w:rPr>
          <w:rFonts w:ascii="Arial" w:hAnsi="Arial" w:cs="Arial"/>
        </w:rPr>
        <w:t>профиль с внешней алюминиевой накладкой;</w:t>
      </w:r>
    </w:p>
    <w:p w14:paraId="6688E0BB" w14:textId="77777777" w:rsidR="00FE7F36" w:rsidRDefault="00FE7F36" w:rsidP="000C6123">
      <w:pPr>
        <w:pStyle w:val="ConsPlusNormal"/>
        <w:spacing w:line="348" w:lineRule="auto"/>
        <w:ind w:firstLine="567"/>
        <w:jc w:val="both"/>
        <w:rPr>
          <w:rFonts w:ascii="Arial" w:hAnsi="Arial" w:cs="Arial"/>
        </w:rPr>
      </w:pPr>
      <w:r w:rsidRPr="00625BB5">
        <w:rPr>
          <w:rFonts w:ascii="Arial" w:hAnsi="Arial" w:cs="Arial"/>
        </w:rPr>
        <w:lastRenderedPageBreak/>
        <w:t>АД – алюминиевый профиль с внутренней накладкой из древесины.</w:t>
      </w:r>
    </w:p>
    <w:p w14:paraId="2C225B0C" w14:textId="77777777" w:rsidR="00FE7F36" w:rsidRPr="00625BB5" w:rsidRDefault="00FE7F36">
      <w:pPr>
        <w:pStyle w:val="ConsPlusNormal"/>
        <w:numPr>
          <w:ilvl w:val="2"/>
          <w:numId w:val="7"/>
        </w:numPr>
        <w:spacing w:line="348" w:lineRule="auto"/>
        <w:ind w:left="0" w:firstLine="567"/>
        <w:jc w:val="both"/>
        <w:rPr>
          <w:rFonts w:ascii="Arial" w:hAnsi="Arial" w:cs="Arial"/>
        </w:rPr>
      </w:pPr>
      <w:r w:rsidRPr="00625BB5">
        <w:rPr>
          <w:rFonts w:ascii="Arial" w:hAnsi="Arial" w:cs="Arial"/>
          <w:szCs w:val="24"/>
        </w:rPr>
        <w:t>Габаритные размеры изделия следует фиксировать в форме:</w:t>
      </w:r>
    </w:p>
    <w:p w14:paraId="3D0BB187" w14:textId="77777777" w:rsidR="00FE7F36" w:rsidRPr="00625BB5" w:rsidRDefault="00FE7F36" w:rsidP="000C6123">
      <w:pPr>
        <w:pStyle w:val="a5"/>
        <w:spacing w:after="0" w:line="348" w:lineRule="auto"/>
        <w:jc w:val="center"/>
        <w:rPr>
          <w:sz w:val="24"/>
          <w:szCs w:val="24"/>
        </w:rPr>
      </w:pPr>
      <w:r w:rsidRPr="00625BB5">
        <w:rPr>
          <w:i/>
          <w:sz w:val="24"/>
          <w:szCs w:val="24"/>
        </w:rPr>
        <w:t>Н</w:t>
      </w:r>
      <w:r w:rsidRPr="00625BB5">
        <w:rPr>
          <w:rFonts w:ascii="Arial CYR" w:eastAsia="Calibri" w:hAnsi="Arial CYR" w:cs="Arial CYR"/>
          <w:sz w:val="26"/>
          <w:szCs w:val="26"/>
          <w:lang w:eastAsia="en-US"/>
        </w:rPr>
        <w:t xml:space="preserve"> </w:t>
      </w:r>
      <w:r w:rsidR="00B16EEC">
        <w:rPr>
          <w:rFonts w:ascii="Calibri" w:eastAsia="Calibri" w:hAnsi="Calibri" w:cs="Calibri"/>
          <w:sz w:val="26"/>
          <w:szCs w:val="26"/>
          <w:lang w:eastAsia="en-US"/>
        </w:rPr>
        <w:t>×</w:t>
      </w:r>
      <w:r w:rsidRPr="00625BB5">
        <w:rPr>
          <w:rFonts w:ascii="Calibri" w:eastAsia="Calibri" w:hAnsi="Calibri" w:cs="Calibri"/>
          <w:sz w:val="26"/>
          <w:szCs w:val="26"/>
          <w:lang w:eastAsia="en-US"/>
        </w:rPr>
        <w:t xml:space="preserve"> </w:t>
      </w:r>
      <w:r w:rsidRPr="00625BB5">
        <w:rPr>
          <w:i/>
          <w:sz w:val="24"/>
          <w:szCs w:val="24"/>
          <w:lang w:val="en-US"/>
        </w:rPr>
        <w:t>L</w:t>
      </w:r>
      <w:r w:rsidRPr="00625BB5">
        <w:rPr>
          <w:rFonts w:ascii="Arial CYR" w:eastAsia="Calibri" w:hAnsi="Arial CYR" w:cs="Arial CYR"/>
          <w:sz w:val="26"/>
          <w:szCs w:val="26"/>
          <w:lang w:eastAsia="en-US"/>
        </w:rPr>
        <w:t xml:space="preserve"> </w:t>
      </w:r>
      <w:r w:rsidR="00B16EEC">
        <w:rPr>
          <w:rFonts w:ascii="Calibri" w:eastAsia="Calibri" w:hAnsi="Calibri" w:cs="Calibri"/>
          <w:sz w:val="26"/>
          <w:szCs w:val="26"/>
          <w:lang w:eastAsia="en-US"/>
        </w:rPr>
        <w:t>×</w:t>
      </w:r>
      <w:r w:rsidRPr="00625BB5">
        <w:rPr>
          <w:rFonts w:ascii="Calibri" w:eastAsia="Calibri" w:hAnsi="Calibri" w:cs="Calibri"/>
          <w:sz w:val="26"/>
          <w:szCs w:val="26"/>
          <w:lang w:eastAsia="en-US"/>
        </w:rPr>
        <w:t xml:space="preserve"> </w:t>
      </w:r>
      <w:r w:rsidRPr="00625BB5">
        <w:rPr>
          <w:i/>
          <w:sz w:val="24"/>
          <w:szCs w:val="24"/>
        </w:rPr>
        <w:t>В</w:t>
      </w:r>
      <w:r w:rsidRPr="00625BB5">
        <w:rPr>
          <w:sz w:val="24"/>
          <w:szCs w:val="24"/>
        </w:rPr>
        <w:t>,</w:t>
      </w:r>
    </w:p>
    <w:p w14:paraId="04A65D8A" w14:textId="77777777" w:rsidR="00FE7F36" w:rsidRPr="00625BB5" w:rsidRDefault="00FE7F36" w:rsidP="000C6123">
      <w:pPr>
        <w:pStyle w:val="a5"/>
        <w:spacing w:after="0" w:line="348" w:lineRule="auto"/>
        <w:jc w:val="both"/>
        <w:rPr>
          <w:sz w:val="24"/>
          <w:szCs w:val="24"/>
        </w:rPr>
      </w:pPr>
      <w:r w:rsidRPr="00625BB5">
        <w:rPr>
          <w:sz w:val="24"/>
          <w:szCs w:val="24"/>
        </w:rPr>
        <w:t xml:space="preserve">где </w:t>
      </w:r>
      <w:r w:rsidRPr="00625BB5">
        <w:rPr>
          <w:i/>
          <w:sz w:val="24"/>
          <w:szCs w:val="24"/>
          <w:lang w:val="en-US"/>
        </w:rPr>
        <w:t>H</w:t>
      </w:r>
      <w:r w:rsidRPr="00625BB5">
        <w:rPr>
          <w:sz w:val="24"/>
          <w:szCs w:val="24"/>
        </w:rPr>
        <w:t xml:space="preserve"> – высота изделия, мм;</w:t>
      </w:r>
    </w:p>
    <w:p w14:paraId="7D5F3445" w14:textId="77777777" w:rsidR="00FE7F36" w:rsidRPr="00625BB5" w:rsidRDefault="00FE7F36" w:rsidP="000C6123">
      <w:pPr>
        <w:pStyle w:val="a5"/>
        <w:spacing w:after="0" w:line="348" w:lineRule="auto"/>
        <w:jc w:val="both"/>
        <w:rPr>
          <w:sz w:val="24"/>
          <w:szCs w:val="24"/>
        </w:rPr>
      </w:pPr>
      <w:r w:rsidRPr="00625BB5">
        <w:rPr>
          <w:i/>
          <w:sz w:val="24"/>
          <w:szCs w:val="24"/>
          <w:lang w:val="en-US"/>
        </w:rPr>
        <w:t>L</w:t>
      </w:r>
      <w:r w:rsidRPr="00625BB5">
        <w:rPr>
          <w:sz w:val="24"/>
          <w:szCs w:val="24"/>
        </w:rPr>
        <w:t xml:space="preserve"> – ширина изделия, мм;</w:t>
      </w:r>
    </w:p>
    <w:p w14:paraId="486543A9" w14:textId="77777777" w:rsidR="00FE7F36" w:rsidRPr="00625BB5" w:rsidRDefault="00FE7F36" w:rsidP="000C6123">
      <w:pPr>
        <w:pStyle w:val="a5"/>
        <w:spacing w:after="0" w:line="348" w:lineRule="auto"/>
        <w:jc w:val="both"/>
        <w:rPr>
          <w:sz w:val="24"/>
          <w:szCs w:val="24"/>
        </w:rPr>
      </w:pPr>
      <w:r w:rsidRPr="00625BB5">
        <w:rPr>
          <w:i/>
          <w:sz w:val="24"/>
          <w:szCs w:val="24"/>
        </w:rPr>
        <w:t>В</w:t>
      </w:r>
      <w:r w:rsidRPr="00625BB5">
        <w:rPr>
          <w:sz w:val="24"/>
          <w:szCs w:val="24"/>
        </w:rPr>
        <w:t xml:space="preserve"> – монтажная ширина рамы, мм (допускается не указывать).</w:t>
      </w:r>
    </w:p>
    <w:p w14:paraId="6FE18953" w14:textId="77777777" w:rsidR="00FE7F36" w:rsidRPr="00625BB5" w:rsidRDefault="00FE7F36">
      <w:pPr>
        <w:pStyle w:val="ConsPlusNormal"/>
        <w:numPr>
          <w:ilvl w:val="2"/>
          <w:numId w:val="7"/>
        </w:numPr>
        <w:spacing w:line="348" w:lineRule="auto"/>
        <w:ind w:left="0" w:firstLine="567"/>
        <w:jc w:val="both"/>
        <w:rPr>
          <w:rFonts w:ascii="Arial" w:hAnsi="Arial" w:cs="Arial"/>
        </w:rPr>
      </w:pPr>
      <w:r w:rsidRPr="00625BB5">
        <w:rPr>
          <w:rFonts w:ascii="Arial" w:hAnsi="Arial" w:cs="Arial"/>
          <w:szCs w:val="24"/>
        </w:rPr>
        <w:t>Для указания типа конструкции и варианта остекления используют следующие обозначения:</w:t>
      </w:r>
    </w:p>
    <w:p w14:paraId="3A5E3AAD" w14:textId="77777777" w:rsidR="00FE7F36" w:rsidRPr="00625BB5" w:rsidRDefault="00FE7F36" w:rsidP="000C6123">
      <w:pPr>
        <w:pStyle w:val="a5"/>
        <w:spacing w:after="0" w:line="348" w:lineRule="auto"/>
        <w:ind w:firstLine="567"/>
        <w:jc w:val="both"/>
        <w:rPr>
          <w:sz w:val="24"/>
          <w:szCs w:val="24"/>
        </w:rPr>
      </w:pPr>
      <w:r w:rsidRPr="00625BB5">
        <w:rPr>
          <w:sz w:val="24"/>
          <w:szCs w:val="24"/>
        </w:rPr>
        <w:t>Л – с бесцветным листовым стеклом;</w:t>
      </w:r>
    </w:p>
    <w:p w14:paraId="4BFDCCB3" w14:textId="77777777" w:rsidR="00FE7F36" w:rsidRPr="00625BB5" w:rsidRDefault="00FE7F36" w:rsidP="000C6123">
      <w:pPr>
        <w:pStyle w:val="a5"/>
        <w:spacing w:after="0" w:line="348" w:lineRule="auto"/>
        <w:ind w:firstLine="567"/>
        <w:jc w:val="both"/>
        <w:rPr>
          <w:sz w:val="24"/>
          <w:szCs w:val="24"/>
        </w:rPr>
      </w:pPr>
      <w:r w:rsidRPr="00625BB5">
        <w:rPr>
          <w:sz w:val="24"/>
          <w:szCs w:val="24"/>
        </w:rPr>
        <w:t>З – с закаленным стеклом;</w:t>
      </w:r>
    </w:p>
    <w:p w14:paraId="62A2BE4D" w14:textId="77777777" w:rsidR="00FE7F36" w:rsidRPr="00625BB5" w:rsidRDefault="00FE7F36" w:rsidP="000C6123">
      <w:pPr>
        <w:pStyle w:val="a5"/>
        <w:spacing w:after="0" w:line="348" w:lineRule="auto"/>
        <w:ind w:firstLine="567"/>
        <w:jc w:val="both"/>
        <w:rPr>
          <w:sz w:val="24"/>
          <w:szCs w:val="24"/>
        </w:rPr>
      </w:pPr>
      <w:r w:rsidRPr="00625BB5">
        <w:rPr>
          <w:sz w:val="24"/>
          <w:szCs w:val="24"/>
        </w:rPr>
        <w:t xml:space="preserve">Т – с </w:t>
      </w:r>
      <w:proofErr w:type="spellStart"/>
      <w:r w:rsidRPr="00625BB5">
        <w:rPr>
          <w:sz w:val="24"/>
          <w:szCs w:val="24"/>
        </w:rPr>
        <w:t>термоупрочненным</w:t>
      </w:r>
      <w:proofErr w:type="spellEnd"/>
      <w:r w:rsidRPr="00625BB5">
        <w:rPr>
          <w:sz w:val="24"/>
          <w:szCs w:val="24"/>
        </w:rPr>
        <w:t xml:space="preserve"> стеклом;</w:t>
      </w:r>
    </w:p>
    <w:p w14:paraId="186B708F" w14:textId="77777777" w:rsidR="00FE7F36" w:rsidRPr="00625BB5" w:rsidRDefault="00FE7F36" w:rsidP="000C6123">
      <w:pPr>
        <w:pStyle w:val="a5"/>
        <w:spacing w:after="0" w:line="348" w:lineRule="auto"/>
        <w:ind w:firstLine="567"/>
        <w:jc w:val="both"/>
        <w:rPr>
          <w:sz w:val="24"/>
          <w:szCs w:val="24"/>
        </w:rPr>
      </w:pPr>
      <w:r w:rsidRPr="00625BB5">
        <w:rPr>
          <w:sz w:val="24"/>
          <w:szCs w:val="24"/>
        </w:rPr>
        <w:t>О</w:t>
      </w:r>
      <w:r w:rsidR="009F2853">
        <w:rPr>
          <w:sz w:val="24"/>
          <w:szCs w:val="24"/>
        </w:rPr>
        <w:t xml:space="preserve"> – с листовым стеклом, окрашенны</w:t>
      </w:r>
      <w:r w:rsidRPr="00625BB5">
        <w:rPr>
          <w:sz w:val="24"/>
          <w:szCs w:val="24"/>
        </w:rPr>
        <w:t>м в массе;</w:t>
      </w:r>
    </w:p>
    <w:p w14:paraId="6CC9D698" w14:textId="77777777" w:rsidR="00FE7F36" w:rsidRPr="00625BB5" w:rsidRDefault="00FE7F36" w:rsidP="000C6123">
      <w:pPr>
        <w:pStyle w:val="ConsPlusNormal"/>
        <w:spacing w:line="348" w:lineRule="auto"/>
        <w:ind w:firstLine="567"/>
        <w:jc w:val="both"/>
        <w:rPr>
          <w:rFonts w:ascii="Arial" w:hAnsi="Arial" w:cs="Arial"/>
          <w:szCs w:val="24"/>
        </w:rPr>
      </w:pPr>
      <w:r>
        <w:rPr>
          <w:rFonts w:ascii="Arial" w:hAnsi="Arial" w:cs="Arial"/>
          <w:szCs w:val="24"/>
        </w:rPr>
        <w:t xml:space="preserve">СЗ </w:t>
      </w:r>
      <w:r w:rsidRPr="00625BB5">
        <w:rPr>
          <w:szCs w:val="24"/>
        </w:rPr>
        <w:t>–</w:t>
      </w:r>
      <w:r>
        <w:rPr>
          <w:rFonts w:ascii="Arial" w:hAnsi="Arial" w:cs="Arial"/>
          <w:szCs w:val="24"/>
        </w:rPr>
        <w:t xml:space="preserve"> </w:t>
      </w:r>
      <w:r w:rsidRPr="00625BB5">
        <w:rPr>
          <w:rFonts w:ascii="Arial" w:hAnsi="Arial" w:cs="Arial"/>
          <w:szCs w:val="24"/>
        </w:rPr>
        <w:t>со стеклом с солнцезащитным и декоративным твердым покрытием;</w:t>
      </w:r>
    </w:p>
    <w:p w14:paraId="163A6B59" w14:textId="77777777" w:rsidR="00FE7F36" w:rsidRPr="00625BB5" w:rsidRDefault="00FE7F36" w:rsidP="000C6123">
      <w:pPr>
        <w:pStyle w:val="ConsPlusNormal"/>
        <w:spacing w:line="348" w:lineRule="auto"/>
        <w:ind w:firstLine="567"/>
        <w:jc w:val="both"/>
        <w:rPr>
          <w:rFonts w:ascii="Arial" w:hAnsi="Arial" w:cs="Arial"/>
          <w:szCs w:val="24"/>
        </w:rPr>
      </w:pPr>
      <w:r w:rsidRPr="00625BB5">
        <w:rPr>
          <w:rFonts w:ascii="Arial" w:hAnsi="Arial" w:cs="Arial"/>
          <w:szCs w:val="24"/>
        </w:rPr>
        <w:t>М – с многослойным стеклом;</w:t>
      </w:r>
    </w:p>
    <w:p w14:paraId="5A34FEFC" w14:textId="77777777" w:rsidR="00FE7F36" w:rsidRPr="00625BB5" w:rsidRDefault="00FE7F36" w:rsidP="000C6123">
      <w:pPr>
        <w:pStyle w:val="ConsPlusNormal"/>
        <w:spacing w:line="348" w:lineRule="auto"/>
        <w:ind w:firstLine="567"/>
        <w:jc w:val="both"/>
        <w:rPr>
          <w:rFonts w:ascii="Arial" w:hAnsi="Arial" w:cs="Arial"/>
          <w:szCs w:val="24"/>
        </w:rPr>
      </w:pPr>
      <w:r w:rsidRPr="00625BB5">
        <w:rPr>
          <w:rFonts w:ascii="Arial" w:hAnsi="Arial" w:cs="Arial"/>
        </w:rPr>
        <w:t>ПП</w:t>
      </w:r>
      <w:r w:rsidRPr="00625BB5">
        <w:rPr>
          <w:rFonts w:ascii="Arial" w:hAnsi="Arial" w:cs="Arial"/>
          <w:szCs w:val="24"/>
        </w:rPr>
        <w:t xml:space="preserve"> – </w:t>
      </w:r>
      <w:r w:rsidRPr="00625BB5">
        <w:rPr>
          <w:rFonts w:ascii="Arial" w:hAnsi="Arial" w:cs="Arial"/>
        </w:rPr>
        <w:t>стекло с полимерными пленками;</w:t>
      </w:r>
    </w:p>
    <w:p w14:paraId="3E26F897" w14:textId="77777777" w:rsidR="00FE7F36" w:rsidRPr="00625BB5" w:rsidRDefault="00FE7F36" w:rsidP="000C6123">
      <w:pPr>
        <w:pStyle w:val="a5"/>
        <w:spacing w:after="0" w:line="348" w:lineRule="auto"/>
        <w:ind w:firstLine="567"/>
        <w:jc w:val="both"/>
        <w:rPr>
          <w:sz w:val="24"/>
          <w:szCs w:val="24"/>
        </w:rPr>
      </w:pPr>
      <w:r w:rsidRPr="00625BB5">
        <w:rPr>
          <w:sz w:val="24"/>
          <w:szCs w:val="24"/>
        </w:rPr>
        <w:t xml:space="preserve">СП – со стеклопакетом; </w:t>
      </w:r>
    </w:p>
    <w:p w14:paraId="781B9A09" w14:textId="77777777" w:rsidR="00FE7F36" w:rsidRPr="00625BB5" w:rsidRDefault="00FE7F36" w:rsidP="000C6123">
      <w:pPr>
        <w:pStyle w:val="a5"/>
        <w:spacing w:after="0" w:line="348" w:lineRule="auto"/>
        <w:ind w:firstLine="567"/>
        <w:jc w:val="both"/>
        <w:rPr>
          <w:sz w:val="24"/>
          <w:szCs w:val="24"/>
        </w:rPr>
      </w:pPr>
      <w:r w:rsidRPr="00625BB5">
        <w:rPr>
          <w:sz w:val="24"/>
          <w:szCs w:val="24"/>
        </w:rPr>
        <w:t xml:space="preserve">ОЛ – одинарной конструкции с листовым остеклением; </w:t>
      </w:r>
    </w:p>
    <w:p w14:paraId="55F13BA9" w14:textId="77777777" w:rsidR="00FE7F36" w:rsidRPr="00625BB5" w:rsidRDefault="00FE7F36" w:rsidP="000C6123">
      <w:pPr>
        <w:pStyle w:val="a5"/>
        <w:spacing w:after="0" w:line="348" w:lineRule="auto"/>
        <w:ind w:firstLine="567"/>
        <w:jc w:val="both"/>
        <w:rPr>
          <w:sz w:val="24"/>
          <w:szCs w:val="24"/>
        </w:rPr>
      </w:pPr>
      <w:r w:rsidRPr="00625BB5">
        <w:rPr>
          <w:sz w:val="24"/>
          <w:szCs w:val="24"/>
        </w:rPr>
        <w:t xml:space="preserve">ОСП – одинарной конструкции со стеклопакетом; </w:t>
      </w:r>
    </w:p>
    <w:p w14:paraId="228AADEB" w14:textId="77777777" w:rsidR="00FE7F36" w:rsidRPr="00625BB5" w:rsidRDefault="00FE7F36" w:rsidP="000C6123">
      <w:pPr>
        <w:pStyle w:val="a5"/>
        <w:spacing w:after="0" w:line="348" w:lineRule="auto"/>
        <w:ind w:firstLine="567"/>
        <w:jc w:val="both"/>
        <w:rPr>
          <w:sz w:val="24"/>
          <w:szCs w:val="24"/>
        </w:rPr>
      </w:pPr>
      <w:proofErr w:type="spellStart"/>
      <w:r w:rsidRPr="00625BB5">
        <w:rPr>
          <w:sz w:val="24"/>
          <w:szCs w:val="24"/>
        </w:rPr>
        <w:t>СпЛ</w:t>
      </w:r>
      <w:proofErr w:type="spellEnd"/>
      <w:r w:rsidRPr="00625BB5">
        <w:rPr>
          <w:sz w:val="24"/>
          <w:szCs w:val="24"/>
        </w:rPr>
        <w:t xml:space="preserve"> – спаренной конструкции с листовым остеклением; </w:t>
      </w:r>
    </w:p>
    <w:p w14:paraId="3D3EDCF3" w14:textId="77777777" w:rsidR="00FE7F36" w:rsidRPr="00625BB5" w:rsidRDefault="00FE7F36" w:rsidP="000C6123">
      <w:pPr>
        <w:pStyle w:val="a5"/>
        <w:spacing w:after="0" w:line="348" w:lineRule="auto"/>
        <w:ind w:firstLine="567"/>
        <w:jc w:val="both"/>
        <w:rPr>
          <w:sz w:val="24"/>
          <w:szCs w:val="24"/>
        </w:rPr>
      </w:pPr>
      <w:r w:rsidRPr="00625BB5">
        <w:rPr>
          <w:sz w:val="24"/>
          <w:szCs w:val="24"/>
        </w:rPr>
        <w:t xml:space="preserve">РЛ – раздельной конструкции с листовым остеклением; </w:t>
      </w:r>
    </w:p>
    <w:p w14:paraId="2FAF222E" w14:textId="77777777" w:rsidR="00FE7F36" w:rsidRPr="00625BB5" w:rsidRDefault="00FE7F36" w:rsidP="000C6123">
      <w:pPr>
        <w:pStyle w:val="a5"/>
        <w:spacing w:after="0" w:line="348" w:lineRule="auto"/>
        <w:ind w:firstLine="567"/>
        <w:jc w:val="both"/>
        <w:rPr>
          <w:sz w:val="24"/>
          <w:szCs w:val="24"/>
        </w:rPr>
      </w:pPr>
      <w:r w:rsidRPr="00625BB5">
        <w:rPr>
          <w:sz w:val="24"/>
          <w:szCs w:val="24"/>
        </w:rPr>
        <w:t xml:space="preserve">Р2СП – раздельной конструкции со стеклопакетами; </w:t>
      </w:r>
    </w:p>
    <w:p w14:paraId="6CBF189F" w14:textId="77777777" w:rsidR="00FE7F36" w:rsidRPr="00625BB5" w:rsidRDefault="00FE7F36" w:rsidP="000C6123">
      <w:pPr>
        <w:pStyle w:val="a5"/>
        <w:spacing w:after="0" w:line="348" w:lineRule="auto"/>
        <w:ind w:firstLine="567"/>
        <w:jc w:val="both"/>
        <w:rPr>
          <w:sz w:val="24"/>
          <w:szCs w:val="24"/>
        </w:rPr>
      </w:pPr>
      <w:r w:rsidRPr="00625BB5">
        <w:rPr>
          <w:sz w:val="24"/>
          <w:szCs w:val="24"/>
        </w:rPr>
        <w:t>РС3Л – раздельно-спаренной конструкции с листовым остеклением.</w:t>
      </w:r>
    </w:p>
    <w:p w14:paraId="7A208AC3" w14:textId="77777777" w:rsidR="00FE7F36" w:rsidRPr="00625BB5" w:rsidRDefault="00FE7F36">
      <w:pPr>
        <w:pStyle w:val="ConsPlusNormal"/>
        <w:numPr>
          <w:ilvl w:val="2"/>
          <w:numId w:val="7"/>
        </w:numPr>
        <w:spacing w:line="348" w:lineRule="auto"/>
        <w:ind w:left="0" w:firstLine="567"/>
        <w:jc w:val="both"/>
        <w:rPr>
          <w:rFonts w:ascii="Arial" w:hAnsi="Arial" w:cs="Arial"/>
        </w:rPr>
      </w:pPr>
      <w:r w:rsidRPr="00625BB5">
        <w:rPr>
          <w:rFonts w:ascii="Arial" w:hAnsi="Arial" w:cs="Arial"/>
        </w:rPr>
        <w:t xml:space="preserve">Для указания способа открывания </w:t>
      </w:r>
      <w:r w:rsidRPr="00625BB5">
        <w:rPr>
          <w:rFonts w:ascii="Arial" w:hAnsi="Arial" w:cs="Arial"/>
          <w:szCs w:val="24"/>
        </w:rPr>
        <w:t>используют следующие обозначения в соответствии с ГОСТ 30777</w:t>
      </w:r>
      <w:r w:rsidRPr="00625BB5">
        <w:rPr>
          <w:rFonts w:ascii="Arial" w:hAnsi="Arial" w:cs="Arial"/>
        </w:rPr>
        <w:t>:</w:t>
      </w:r>
    </w:p>
    <w:p w14:paraId="4D78568C" w14:textId="77777777" w:rsidR="00FE7F36" w:rsidRDefault="00FE7F36" w:rsidP="000C6123">
      <w:pPr>
        <w:pStyle w:val="ConsPlusNormal"/>
        <w:spacing w:line="348" w:lineRule="auto"/>
        <w:ind w:firstLine="567"/>
        <w:jc w:val="both"/>
        <w:rPr>
          <w:rFonts w:ascii="Arial" w:hAnsi="Arial" w:cs="Arial"/>
        </w:rPr>
      </w:pPr>
      <w:r w:rsidRPr="00625BB5">
        <w:rPr>
          <w:rFonts w:ascii="Arial" w:hAnsi="Arial" w:cs="Arial"/>
        </w:rPr>
        <w:t xml:space="preserve">ПР – поворотное – с поворотом створки вокруг вертикальной крайней оси; </w:t>
      </w:r>
    </w:p>
    <w:p w14:paraId="1C9D0E81" w14:textId="77777777" w:rsidR="00FE7F36" w:rsidRPr="00625BB5" w:rsidRDefault="00FE7F36" w:rsidP="000C6123">
      <w:pPr>
        <w:pStyle w:val="ConsPlusNormal"/>
        <w:spacing w:line="348" w:lineRule="auto"/>
        <w:ind w:firstLine="567"/>
        <w:jc w:val="both"/>
        <w:rPr>
          <w:rFonts w:ascii="Arial" w:hAnsi="Arial" w:cs="Arial"/>
        </w:rPr>
      </w:pPr>
      <w:r w:rsidRPr="00625BB5">
        <w:rPr>
          <w:rFonts w:ascii="Arial" w:hAnsi="Arial" w:cs="Arial"/>
        </w:rPr>
        <w:t>ОТ – откидное – с поворотом створки вокруг нижней оси;</w:t>
      </w:r>
    </w:p>
    <w:p w14:paraId="504235F1" w14:textId="77777777" w:rsidR="00FE7F36" w:rsidRPr="00625BB5" w:rsidRDefault="00FE7F36" w:rsidP="000C6123">
      <w:pPr>
        <w:pStyle w:val="ConsPlusNormal"/>
        <w:spacing w:line="348" w:lineRule="auto"/>
        <w:ind w:firstLine="567"/>
        <w:jc w:val="both"/>
        <w:rPr>
          <w:rFonts w:ascii="Arial" w:hAnsi="Arial" w:cs="Arial"/>
        </w:rPr>
      </w:pPr>
      <w:r w:rsidRPr="00625BB5">
        <w:rPr>
          <w:rFonts w:ascii="Arial" w:hAnsi="Arial" w:cs="Arial"/>
        </w:rPr>
        <w:t>ПОТ – поворотно-откидное – с поворотом створки вокруг вертикальной и нижней крайних осей;</w:t>
      </w:r>
    </w:p>
    <w:p w14:paraId="171C388B" w14:textId="77777777" w:rsidR="00FE7F36" w:rsidRPr="00625BB5" w:rsidRDefault="00FE7F36" w:rsidP="000C6123">
      <w:pPr>
        <w:pStyle w:val="ConsPlusNormal"/>
        <w:spacing w:line="348" w:lineRule="auto"/>
        <w:ind w:firstLine="567"/>
        <w:jc w:val="both"/>
        <w:rPr>
          <w:rFonts w:ascii="Arial" w:hAnsi="Arial" w:cs="Arial"/>
        </w:rPr>
      </w:pPr>
      <w:r w:rsidRPr="00625BB5">
        <w:rPr>
          <w:rFonts w:ascii="Arial" w:hAnsi="Arial" w:cs="Arial"/>
        </w:rPr>
        <w:t>ОТП</w:t>
      </w:r>
      <w:r w:rsidR="006A43BE">
        <w:rPr>
          <w:rFonts w:ascii="Arial" w:hAnsi="Arial" w:cs="Arial"/>
        </w:rPr>
        <w:t xml:space="preserve"> – </w:t>
      </w:r>
      <w:proofErr w:type="spellStart"/>
      <w:r w:rsidR="006A43BE">
        <w:rPr>
          <w:rFonts w:ascii="Arial" w:hAnsi="Arial" w:cs="Arial"/>
        </w:rPr>
        <w:t>откидно</w:t>
      </w:r>
      <w:proofErr w:type="spellEnd"/>
      <w:r w:rsidR="006A43BE">
        <w:rPr>
          <w:rFonts w:ascii="Arial" w:hAnsi="Arial" w:cs="Arial"/>
        </w:rPr>
        <w:t>-</w:t>
      </w:r>
      <w:r>
        <w:rPr>
          <w:rFonts w:ascii="Arial" w:hAnsi="Arial" w:cs="Arial"/>
        </w:rPr>
        <w:t xml:space="preserve">поворотное </w:t>
      </w:r>
      <w:r w:rsidRPr="00625BB5">
        <w:rPr>
          <w:szCs w:val="24"/>
        </w:rPr>
        <w:t>–</w:t>
      </w:r>
      <w:r w:rsidRPr="00625BB5">
        <w:rPr>
          <w:rFonts w:ascii="Arial" w:hAnsi="Arial" w:cs="Arial"/>
        </w:rPr>
        <w:t xml:space="preserve"> с поворотом створки вокруг нижней и вертикальной крайних осей;</w:t>
      </w:r>
    </w:p>
    <w:p w14:paraId="30B1E5BE" w14:textId="77777777" w:rsidR="00FE7F36" w:rsidRPr="00625BB5" w:rsidRDefault="00FE7F36" w:rsidP="000C6123">
      <w:pPr>
        <w:pStyle w:val="ConsPlusNormal"/>
        <w:spacing w:line="348" w:lineRule="auto"/>
        <w:ind w:firstLine="567"/>
        <w:jc w:val="both"/>
        <w:rPr>
          <w:rFonts w:ascii="Arial" w:hAnsi="Arial" w:cs="Arial"/>
        </w:rPr>
      </w:pPr>
      <w:r w:rsidRPr="00625BB5">
        <w:rPr>
          <w:rFonts w:ascii="Arial" w:hAnsi="Arial" w:cs="Arial"/>
        </w:rPr>
        <w:t>ПВ – параллельно-выдвижное – параллельное выдвижение створки из плоскости окна на определенное расстояние;</w:t>
      </w:r>
    </w:p>
    <w:p w14:paraId="33C77B2C"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СП – средне-поворотное – с поворотом створки вокруг горизонтальной</w:t>
      </w:r>
      <w:r>
        <w:rPr>
          <w:rFonts w:ascii="Arial" w:hAnsi="Arial" w:cs="Arial"/>
        </w:rPr>
        <w:t xml:space="preserve"> оси;</w:t>
      </w:r>
    </w:p>
    <w:p w14:paraId="06CD15F6"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ВП – верхне-поворотное – с поворотом створки вокруг вертикальной оси, смещенной от края створки;</w:t>
      </w:r>
    </w:p>
    <w:p w14:paraId="04D04315" w14:textId="77777777" w:rsidR="00FE7F36" w:rsidRPr="00625BB5" w:rsidRDefault="00FE7F36" w:rsidP="00FE7F36">
      <w:pPr>
        <w:pStyle w:val="ConsPlusNormal"/>
        <w:spacing w:line="360" w:lineRule="auto"/>
        <w:ind w:firstLine="567"/>
        <w:jc w:val="both"/>
        <w:rPr>
          <w:rFonts w:ascii="Arial" w:hAnsi="Arial" w:cs="Arial"/>
        </w:rPr>
      </w:pPr>
      <w:proofErr w:type="spellStart"/>
      <w:r w:rsidRPr="00625BB5">
        <w:rPr>
          <w:rFonts w:ascii="Arial" w:hAnsi="Arial" w:cs="Arial"/>
        </w:rPr>
        <w:lastRenderedPageBreak/>
        <w:t>Рз</w:t>
      </w:r>
      <w:proofErr w:type="spellEnd"/>
      <w:r w:rsidRPr="00625BB5">
        <w:rPr>
          <w:rFonts w:ascii="Arial" w:hAnsi="Arial" w:cs="Arial"/>
        </w:rPr>
        <w:t xml:space="preserve"> – раздвижное – с горизонтальным перемещением створок;</w:t>
      </w:r>
    </w:p>
    <w:p w14:paraId="44AA1F65"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П – подъемное – с перемещением створки в вертикальной плоскости;</w:t>
      </w:r>
    </w:p>
    <w:p w14:paraId="4D834A52" w14:textId="77777777" w:rsidR="00FE7F36" w:rsidRPr="00625BB5" w:rsidRDefault="00FE7F36" w:rsidP="00FE7F36">
      <w:pPr>
        <w:pStyle w:val="ConsPlusNormal"/>
        <w:spacing w:line="360" w:lineRule="auto"/>
        <w:ind w:firstLine="567"/>
        <w:jc w:val="both"/>
        <w:rPr>
          <w:rFonts w:ascii="Arial" w:hAnsi="Arial" w:cs="Arial"/>
        </w:rPr>
      </w:pPr>
      <w:proofErr w:type="spellStart"/>
      <w:r w:rsidRPr="00625BB5">
        <w:rPr>
          <w:rFonts w:ascii="Arial" w:hAnsi="Arial" w:cs="Arial"/>
        </w:rPr>
        <w:t>Ск</w:t>
      </w:r>
      <w:proofErr w:type="spellEnd"/>
      <w:r w:rsidRPr="00625BB5">
        <w:rPr>
          <w:rFonts w:ascii="Arial" w:hAnsi="Arial" w:cs="Arial"/>
        </w:rPr>
        <w:t xml:space="preserve"> – складное – со створками, складывающимися в «гармошку»;</w:t>
      </w:r>
    </w:p>
    <w:p w14:paraId="40C70375"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Н – </w:t>
      </w:r>
      <w:proofErr w:type="spellStart"/>
      <w:r w:rsidRPr="00625BB5">
        <w:rPr>
          <w:rFonts w:ascii="Arial" w:hAnsi="Arial" w:cs="Arial"/>
        </w:rPr>
        <w:t>неоткрывающаяся</w:t>
      </w:r>
      <w:proofErr w:type="spellEnd"/>
      <w:r w:rsidRPr="00625BB5">
        <w:rPr>
          <w:rFonts w:ascii="Arial" w:hAnsi="Arial" w:cs="Arial"/>
        </w:rPr>
        <w:t xml:space="preserve"> створка;</w:t>
      </w:r>
    </w:p>
    <w:p w14:paraId="2DDC66E9"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К – комбинированное – с совмещением в одной конструкции разных видов открывания створок;</w:t>
      </w:r>
    </w:p>
    <w:p w14:paraId="7B64D674"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ГО – глухое остекление.</w:t>
      </w:r>
    </w:p>
    <w:p w14:paraId="668409DD" w14:textId="77777777" w:rsidR="00FE7F36" w:rsidRPr="00625BB5" w:rsidRDefault="00FE7F36">
      <w:pPr>
        <w:pStyle w:val="ConsPlusNormal"/>
        <w:numPr>
          <w:ilvl w:val="2"/>
          <w:numId w:val="7"/>
        </w:numPr>
        <w:spacing w:line="360" w:lineRule="auto"/>
        <w:ind w:left="0" w:firstLine="567"/>
        <w:jc w:val="both"/>
        <w:rPr>
          <w:rFonts w:ascii="Arial" w:hAnsi="Arial" w:cs="Arial"/>
        </w:rPr>
      </w:pPr>
      <w:r w:rsidRPr="00625BB5">
        <w:rPr>
          <w:rFonts w:ascii="Arial" w:hAnsi="Arial" w:cs="Arial"/>
        </w:rPr>
        <w:t xml:space="preserve">Для указания направления открывания створки </w:t>
      </w:r>
      <w:r w:rsidRPr="00625BB5">
        <w:rPr>
          <w:rFonts w:ascii="Arial" w:hAnsi="Arial" w:cs="Arial"/>
          <w:szCs w:val="24"/>
        </w:rPr>
        <w:t>используют следующие обозначения:</w:t>
      </w:r>
    </w:p>
    <w:p w14:paraId="727B4883"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ВП – внутрь помещения;</w:t>
      </w:r>
    </w:p>
    <w:p w14:paraId="7E99B2A3"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НП – наружу;</w:t>
      </w:r>
    </w:p>
    <w:p w14:paraId="69670A87"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ДО – двухстороннего открытия;</w:t>
      </w:r>
    </w:p>
    <w:p w14:paraId="310BCBDD"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Л – левого открывания;</w:t>
      </w:r>
    </w:p>
    <w:p w14:paraId="2C98A990"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П – правого открывания;</w:t>
      </w:r>
    </w:p>
    <w:p w14:paraId="77ADCFB4"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СО – симметричного открывания.</w:t>
      </w:r>
    </w:p>
    <w:p w14:paraId="620616C9" w14:textId="1E413FBD" w:rsidR="00FE7F36" w:rsidRPr="00625BB5" w:rsidRDefault="00FE7F36">
      <w:pPr>
        <w:pStyle w:val="ConsPlusNormal"/>
        <w:numPr>
          <w:ilvl w:val="2"/>
          <w:numId w:val="7"/>
        </w:numPr>
        <w:spacing w:line="360" w:lineRule="auto"/>
        <w:ind w:left="0" w:firstLine="567"/>
        <w:jc w:val="both"/>
        <w:rPr>
          <w:rFonts w:ascii="Arial" w:hAnsi="Arial" w:cs="Arial"/>
        </w:rPr>
      </w:pPr>
      <w:r w:rsidRPr="00625BB5">
        <w:rPr>
          <w:rFonts w:ascii="Arial" w:hAnsi="Arial" w:cs="Arial"/>
        </w:rPr>
        <w:t xml:space="preserve">Условное обозначение изделий рекомендуется дополнять эскизом изделия со стороны помещения с указанием </w:t>
      </w:r>
      <w:r w:rsidR="002E6EDC">
        <w:rPr>
          <w:rFonts w:ascii="Arial" w:hAnsi="Arial" w:cs="Arial"/>
        </w:rPr>
        <w:t>габаритных</w:t>
      </w:r>
      <w:r w:rsidRPr="00625BB5">
        <w:rPr>
          <w:rFonts w:ascii="Arial" w:hAnsi="Arial" w:cs="Arial"/>
        </w:rPr>
        <w:t xml:space="preserve"> размеров изделия</w:t>
      </w:r>
      <w:r>
        <w:rPr>
          <w:rFonts w:ascii="Arial" w:hAnsi="Arial" w:cs="Arial"/>
        </w:rPr>
        <w:t xml:space="preserve"> и схемы </w:t>
      </w:r>
      <w:r w:rsidRPr="00625BB5">
        <w:rPr>
          <w:rFonts w:ascii="Arial" w:hAnsi="Arial" w:cs="Arial"/>
        </w:rPr>
        <w:t>открывания створок</w:t>
      </w:r>
      <w:r w:rsidRPr="00BD2886">
        <w:rPr>
          <w:rFonts w:ascii="Arial" w:hAnsi="Arial" w:cs="Arial"/>
        </w:rPr>
        <w:t>, а также классов по эксплуатационным характеристикам</w:t>
      </w:r>
      <w:r w:rsidRPr="009E05E6">
        <w:rPr>
          <w:rFonts w:ascii="Arial" w:hAnsi="Arial" w:cs="Arial"/>
          <w:color w:val="FF0000"/>
        </w:rPr>
        <w:t>.</w:t>
      </w:r>
    </w:p>
    <w:p w14:paraId="1EA51A87" w14:textId="77777777" w:rsidR="00FE7F36" w:rsidRPr="00625BB5" w:rsidRDefault="00FE7F36">
      <w:pPr>
        <w:pStyle w:val="ConsPlusNormal"/>
        <w:numPr>
          <w:ilvl w:val="2"/>
          <w:numId w:val="7"/>
        </w:numPr>
        <w:spacing w:line="360" w:lineRule="auto"/>
        <w:ind w:left="0" w:firstLine="567"/>
        <w:jc w:val="both"/>
        <w:rPr>
          <w:rFonts w:ascii="Arial" w:hAnsi="Arial" w:cs="Arial"/>
        </w:rPr>
      </w:pPr>
      <w:r w:rsidRPr="00625BB5">
        <w:rPr>
          <w:rFonts w:ascii="Arial" w:hAnsi="Arial" w:cs="Arial"/>
        </w:rPr>
        <w:t xml:space="preserve"> Эксплуатационн</w:t>
      </w:r>
      <w:r w:rsidR="003B656F">
        <w:rPr>
          <w:rFonts w:ascii="Arial" w:hAnsi="Arial" w:cs="Arial"/>
        </w:rPr>
        <w:t>о-технические</w:t>
      </w:r>
      <w:r w:rsidRPr="00625BB5">
        <w:rPr>
          <w:rFonts w:ascii="Arial" w:hAnsi="Arial" w:cs="Arial"/>
        </w:rPr>
        <w:t xml:space="preserve"> характеристики изделий (в виде классов или в количественном выражении), а также другие особенности конструкции изделия (например, марку профильной системы, цвет изделий, наличие устройств проветривания и пр.) приводят </w:t>
      </w:r>
      <w:r w:rsidRPr="007E06E2">
        <w:rPr>
          <w:rFonts w:ascii="Arial" w:hAnsi="Arial" w:cs="Arial"/>
        </w:rPr>
        <w:t>в паспорте</w:t>
      </w:r>
      <w:r w:rsidR="003B656F">
        <w:rPr>
          <w:rFonts w:ascii="Arial" w:hAnsi="Arial" w:cs="Arial"/>
        </w:rPr>
        <w:t xml:space="preserve"> изделий</w:t>
      </w:r>
      <w:r w:rsidRPr="00625BB5">
        <w:rPr>
          <w:rFonts w:ascii="Arial" w:hAnsi="Arial" w:cs="Arial"/>
        </w:rPr>
        <w:t xml:space="preserve"> и договоре на </w:t>
      </w:r>
      <w:r w:rsidR="003B656F">
        <w:rPr>
          <w:rFonts w:ascii="Arial" w:hAnsi="Arial" w:cs="Arial"/>
        </w:rPr>
        <w:t xml:space="preserve">их </w:t>
      </w:r>
      <w:r w:rsidRPr="00625BB5">
        <w:rPr>
          <w:rFonts w:ascii="Arial" w:hAnsi="Arial" w:cs="Arial"/>
        </w:rPr>
        <w:t>поставку в виде текстовой записи.</w:t>
      </w:r>
    </w:p>
    <w:p w14:paraId="3EF76A09" w14:textId="77777777" w:rsidR="00FE7F36" w:rsidRPr="00C56F07" w:rsidRDefault="00FE7F36">
      <w:pPr>
        <w:pStyle w:val="ConsPlusNormal"/>
        <w:numPr>
          <w:ilvl w:val="2"/>
          <w:numId w:val="7"/>
        </w:numPr>
        <w:spacing w:line="360" w:lineRule="auto"/>
        <w:ind w:left="0" w:firstLine="567"/>
        <w:jc w:val="both"/>
        <w:rPr>
          <w:rFonts w:ascii="Arial" w:hAnsi="Arial" w:cs="Arial"/>
          <w:b/>
        </w:rPr>
      </w:pPr>
      <w:r w:rsidRPr="00C56F07">
        <w:rPr>
          <w:rFonts w:ascii="Arial" w:hAnsi="Arial" w:cs="Arial"/>
          <w:b/>
        </w:rPr>
        <w:t>Примеры условных обозначений</w:t>
      </w:r>
    </w:p>
    <w:p w14:paraId="34ABAF91" w14:textId="77777777" w:rsidR="00FE7F36" w:rsidRPr="00625BB5" w:rsidRDefault="00FE7F36" w:rsidP="00FE7F36">
      <w:pPr>
        <w:spacing w:line="360" w:lineRule="auto"/>
        <w:ind w:firstLine="567"/>
        <w:jc w:val="both"/>
        <w:rPr>
          <w:sz w:val="24"/>
          <w:szCs w:val="24"/>
        </w:rPr>
      </w:pPr>
      <w:r w:rsidRPr="00625BB5">
        <w:rPr>
          <w:spacing w:val="40"/>
          <w:sz w:val="24"/>
          <w:szCs w:val="24"/>
        </w:rPr>
        <w:t>Пример условного обозначения</w:t>
      </w:r>
      <w:r w:rsidRPr="00625BB5">
        <w:rPr>
          <w:sz w:val="24"/>
          <w:szCs w:val="24"/>
        </w:rPr>
        <w:t xml:space="preserve"> оконного блока основного из ПВХ</w:t>
      </w:r>
      <w:r>
        <w:rPr>
          <w:sz w:val="24"/>
          <w:szCs w:val="24"/>
        </w:rPr>
        <w:t>-</w:t>
      </w:r>
      <w:r w:rsidRPr="00625BB5">
        <w:rPr>
          <w:sz w:val="24"/>
          <w:szCs w:val="24"/>
        </w:rPr>
        <w:t xml:space="preserve"> профилей с внешними алюминиевыми накладками, с габаритными размерами по высоте и ширине 2120 и 1760 мм соответственно, с монтажной шириной рамы 82 мм, одинарной конструкции со стеклопакетом 4М1-14-4-14-И6 с поворотно-откидными и откидными створками, выполненный в соответствии с требованиями ГОСТ 31462:</w:t>
      </w:r>
    </w:p>
    <w:p w14:paraId="397B0E6A" w14:textId="77777777" w:rsidR="007E06E2" w:rsidRDefault="00FE7F36" w:rsidP="00FE7F36">
      <w:pPr>
        <w:spacing w:line="276" w:lineRule="auto"/>
        <w:jc w:val="center"/>
        <w:rPr>
          <w:i/>
          <w:sz w:val="24"/>
          <w:szCs w:val="24"/>
        </w:rPr>
      </w:pPr>
      <w:r w:rsidRPr="00625BB5">
        <w:rPr>
          <w:i/>
          <w:sz w:val="24"/>
          <w:szCs w:val="24"/>
        </w:rPr>
        <w:t>О-ПА-2120</w:t>
      </w:r>
      <w:r w:rsidRPr="00625BB5">
        <w:rPr>
          <w:rFonts w:ascii="Calibri" w:eastAsia="Calibri" w:hAnsi="Calibri" w:cs="Calibri"/>
          <w:sz w:val="26"/>
          <w:szCs w:val="26"/>
          <w:lang w:eastAsia="en-US"/>
        </w:rPr>
        <w:t>×</w:t>
      </w:r>
      <w:r w:rsidRPr="00625BB5">
        <w:rPr>
          <w:i/>
          <w:sz w:val="24"/>
          <w:szCs w:val="24"/>
        </w:rPr>
        <w:t>1760</w:t>
      </w:r>
      <w:r w:rsidRPr="00625BB5">
        <w:rPr>
          <w:rFonts w:ascii="Calibri" w:eastAsia="Calibri" w:hAnsi="Calibri" w:cs="Calibri"/>
          <w:sz w:val="26"/>
          <w:szCs w:val="26"/>
          <w:lang w:eastAsia="en-US"/>
        </w:rPr>
        <w:t>×</w:t>
      </w:r>
      <w:r w:rsidRPr="00625BB5">
        <w:rPr>
          <w:i/>
          <w:sz w:val="24"/>
          <w:szCs w:val="24"/>
        </w:rPr>
        <w:t>82</w:t>
      </w:r>
    </w:p>
    <w:p w14:paraId="40E4CFF3" w14:textId="77777777" w:rsidR="00FE7F36" w:rsidRPr="00625BB5" w:rsidRDefault="00FE7F36" w:rsidP="007E06E2">
      <w:pPr>
        <w:spacing w:line="276" w:lineRule="auto"/>
        <w:jc w:val="both"/>
        <w:rPr>
          <w:i/>
          <w:sz w:val="24"/>
          <w:szCs w:val="24"/>
        </w:rPr>
      </w:pPr>
      <w:r w:rsidRPr="00625BB5">
        <w:rPr>
          <w:sz w:val="24"/>
          <w:szCs w:val="24"/>
        </w:rPr>
        <w:t>или</w:t>
      </w:r>
    </w:p>
    <w:p w14:paraId="250A7625" w14:textId="77777777" w:rsidR="00FE7F36" w:rsidRDefault="00FE7F36" w:rsidP="00FE7F36">
      <w:pPr>
        <w:spacing w:line="276" w:lineRule="auto"/>
        <w:jc w:val="center"/>
        <w:rPr>
          <w:i/>
          <w:sz w:val="24"/>
          <w:szCs w:val="24"/>
        </w:rPr>
      </w:pPr>
      <w:r w:rsidRPr="00625BB5">
        <w:rPr>
          <w:i/>
          <w:sz w:val="24"/>
          <w:szCs w:val="24"/>
        </w:rPr>
        <w:t>О-ПА-2120</w:t>
      </w:r>
      <w:r w:rsidRPr="00625BB5">
        <w:rPr>
          <w:rFonts w:ascii="Calibri" w:eastAsia="Calibri" w:hAnsi="Calibri" w:cs="Calibri"/>
          <w:sz w:val="26"/>
          <w:szCs w:val="26"/>
          <w:lang w:eastAsia="en-US"/>
        </w:rPr>
        <w:t>×</w:t>
      </w:r>
      <w:r w:rsidRPr="00625BB5">
        <w:rPr>
          <w:i/>
          <w:sz w:val="24"/>
          <w:szCs w:val="24"/>
        </w:rPr>
        <w:t>1760</w:t>
      </w:r>
      <w:r w:rsidRPr="00625BB5">
        <w:rPr>
          <w:rFonts w:ascii="Calibri" w:eastAsia="Calibri" w:hAnsi="Calibri" w:cs="Calibri"/>
          <w:sz w:val="26"/>
          <w:szCs w:val="26"/>
          <w:lang w:eastAsia="en-US"/>
        </w:rPr>
        <w:t>×</w:t>
      </w:r>
      <w:r>
        <w:rPr>
          <w:i/>
          <w:sz w:val="24"/>
          <w:szCs w:val="24"/>
        </w:rPr>
        <w:t xml:space="preserve">82 </w:t>
      </w:r>
      <w:r w:rsidRPr="00625BB5">
        <w:rPr>
          <w:i/>
          <w:sz w:val="24"/>
          <w:szCs w:val="24"/>
        </w:rPr>
        <w:t>ОСП (4М1-14-4-14-И6) ПОТ/ОТ-ГОСТ 31462</w:t>
      </w:r>
    </w:p>
    <w:p w14:paraId="1D632D41" w14:textId="77777777" w:rsidR="008621D4" w:rsidRPr="00625BB5" w:rsidRDefault="008621D4" w:rsidP="00FE7F36">
      <w:pPr>
        <w:spacing w:line="276" w:lineRule="auto"/>
        <w:jc w:val="center"/>
        <w:rPr>
          <w:i/>
          <w:sz w:val="24"/>
          <w:szCs w:val="24"/>
        </w:rPr>
      </w:pPr>
    </w:p>
    <w:p w14:paraId="00CBD8DB" w14:textId="77777777" w:rsidR="00FE7F36" w:rsidRPr="00625BB5" w:rsidRDefault="00FE7F36" w:rsidP="00FE7F36">
      <w:pPr>
        <w:spacing w:line="360" w:lineRule="auto"/>
        <w:ind w:firstLine="567"/>
        <w:jc w:val="both"/>
        <w:rPr>
          <w:sz w:val="24"/>
          <w:szCs w:val="24"/>
        </w:rPr>
      </w:pPr>
      <w:r w:rsidRPr="00625BB5">
        <w:rPr>
          <w:sz w:val="24"/>
          <w:szCs w:val="24"/>
        </w:rPr>
        <w:t>Дополнительная информация из эскиза</w:t>
      </w:r>
      <w:r>
        <w:rPr>
          <w:sz w:val="24"/>
          <w:szCs w:val="24"/>
        </w:rPr>
        <w:t xml:space="preserve"> (</w:t>
      </w:r>
      <w:r w:rsidRPr="00625BB5">
        <w:rPr>
          <w:sz w:val="24"/>
          <w:szCs w:val="24"/>
        </w:rPr>
        <w:t xml:space="preserve">рисунок 6): оконный блок разбит на </w:t>
      </w:r>
      <w:r w:rsidRPr="00625BB5">
        <w:rPr>
          <w:sz w:val="24"/>
          <w:szCs w:val="24"/>
        </w:rPr>
        <w:lastRenderedPageBreak/>
        <w:t>две равные поворотно-откидные створки шириной 880 м и фрамугу высотой 600 мм во всю ширину изделия.</w:t>
      </w:r>
    </w:p>
    <w:tbl>
      <w:tblPr>
        <w:tblW w:w="0" w:type="auto"/>
        <w:tblLook w:val="04A0" w:firstRow="1" w:lastRow="0" w:firstColumn="1" w:lastColumn="0" w:noHBand="0" w:noVBand="1"/>
      </w:tblPr>
      <w:tblGrid>
        <w:gridCol w:w="2699"/>
        <w:gridCol w:w="6656"/>
      </w:tblGrid>
      <w:tr w:rsidR="00FE7F36" w:rsidRPr="00625BB5" w14:paraId="3EB8E97F" w14:textId="77777777" w:rsidTr="002A7EF1">
        <w:tc>
          <w:tcPr>
            <w:tcW w:w="2802" w:type="dxa"/>
            <w:shd w:val="clear" w:color="auto" w:fill="auto"/>
            <w:vAlign w:val="center"/>
          </w:tcPr>
          <w:p w14:paraId="274AEC8D" w14:textId="77777777" w:rsidR="00FE7F36" w:rsidRPr="00625BB5" w:rsidRDefault="00FE7F36" w:rsidP="002A7EF1">
            <w:pPr>
              <w:spacing w:line="360" w:lineRule="auto"/>
              <w:jc w:val="both"/>
              <w:rPr>
                <w:sz w:val="24"/>
                <w:szCs w:val="24"/>
              </w:rPr>
            </w:pPr>
          </w:p>
        </w:tc>
        <w:tc>
          <w:tcPr>
            <w:tcW w:w="6769" w:type="dxa"/>
            <w:shd w:val="clear" w:color="auto" w:fill="auto"/>
            <w:vAlign w:val="center"/>
          </w:tcPr>
          <w:p w14:paraId="0061B066" w14:textId="77777777" w:rsidR="00FE7F36" w:rsidRPr="00625BB5" w:rsidRDefault="00FE7F36" w:rsidP="002A7EF1">
            <w:pPr>
              <w:spacing w:line="360" w:lineRule="auto"/>
              <w:ind w:firstLine="1303"/>
              <w:jc w:val="both"/>
              <w:rPr>
                <w:sz w:val="24"/>
                <w:szCs w:val="24"/>
              </w:rPr>
            </w:pPr>
            <w:r w:rsidRPr="00625BB5">
              <w:rPr>
                <w:noProof/>
                <w:sz w:val="24"/>
                <w:szCs w:val="24"/>
              </w:rPr>
              <w:drawing>
                <wp:inline distT="0" distB="0" distL="0" distR="0" wp14:anchorId="712B3C58" wp14:editId="22B6FAE6">
                  <wp:extent cx="1539240" cy="1798320"/>
                  <wp:effectExtent l="0" t="0" r="3810" b="0"/>
                  <wp:docPr id="32" name="Рисунок 12" descr="C:\Users\akonstantinov\Desktop\ГОСТ 23166\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konstantinov\Desktop\ГОСТ 23166\54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9240" cy="1798320"/>
                          </a:xfrm>
                          <a:prstGeom prst="rect">
                            <a:avLst/>
                          </a:prstGeom>
                          <a:noFill/>
                          <a:ln>
                            <a:noFill/>
                          </a:ln>
                        </pic:spPr>
                      </pic:pic>
                    </a:graphicData>
                  </a:graphic>
                </wp:inline>
              </w:drawing>
            </w:r>
          </w:p>
        </w:tc>
      </w:tr>
    </w:tbl>
    <w:p w14:paraId="56E28451" w14:textId="37660997" w:rsidR="00433C6E" w:rsidRDefault="00FE7F36" w:rsidP="00433C6E">
      <w:pPr>
        <w:spacing w:line="348" w:lineRule="auto"/>
        <w:ind w:firstLine="567"/>
        <w:jc w:val="center"/>
        <w:rPr>
          <w:sz w:val="24"/>
          <w:szCs w:val="24"/>
        </w:rPr>
      </w:pPr>
      <w:r w:rsidRPr="00625BB5">
        <w:rPr>
          <w:sz w:val="24"/>
          <w:szCs w:val="24"/>
        </w:rPr>
        <w:t>Рисунок 6</w:t>
      </w:r>
      <w:r w:rsidR="00433C6E" w:rsidRPr="00625BB5">
        <w:rPr>
          <w:sz w:val="24"/>
          <w:szCs w:val="24"/>
        </w:rPr>
        <w:t xml:space="preserve"> – </w:t>
      </w:r>
      <w:r w:rsidR="00433C6E" w:rsidRPr="00BD2886">
        <w:rPr>
          <w:sz w:val="24"/>
          <w:szCs w:val="24"/>
        </w:rPr>
        <w:t xml:space="preserve">Эскиз </w:t>
      </w:r>
      <w:r w:rsidR="00014F23">
        <w:rPr>
          <w:sz w:val="24"/>
          <w:szCs w:val="24"/>
        </w:rPr>
        <w:t>оконного</w:t>
      </w:r>
      <w:r w:rsidR="00433C6E">
        <w:rPr>
          <w:sz w:val="24"/>
          <w:szCs w:val="24"/>
        </w:rPr>
        <w:t xml:space="preserve"> блока</w:t>
      </w:r>
    </w:p>
    <w:p w14:paraId="193FE148" w14:textId="28E1A873" w:rsidR="00FE7F36" w:rsidRPr="00625BB5" w:rsidRDefault="00FE7F36" w:rsidP="008D0E30">
      <w:pPr>
        <w:spacing w:line="360" w:lineRule="auto"/>
        <w:ind w:firstLine="567"/>
        <w:jc w:val="both"/>
        <w:rPr>
          <w:sz w:val="24"/>
          <w:szCs w:val="24"/>
        </w:rPr>
      </w:pPr>
      <w:r w:rsidRPr="00634D71">
        <w:rPr>
          <w:sz w:val="24"/>
          <w:szCs w:val="24"/>
        </w:rPr>
        <w:t>Эксплуатацион</w:t>
      </w:r>
      <w:r w:rsidR="004935AD" w:rsidRPr="00634D71">
        <w:rPr>
          <w:sz w:val="24"/>
          <w:szCs w:val="24"/>
        </w:rPr>
        <w:t>но-технические</w:t>
      </w:r>
      <w:r w:rsidRPr="00634D71">
        <w:rPr>
          <w:sz w:val="24"/>
          <w:szCs w:val="24"/>
        </w:rPr>
        <w:t xml:space="preserve"> характеристики изделия, </w:t>
      </w:r>
      <w:r w:rsidR="002C1732" w:rsidRPr="00634D71">
        <w:rPr>
          <w:sz w:val="24"/>
          <w:szCs w:val="24"/>
        </w:rPr>
        <w:t>в т. ч.</w:t>
      </w:r>
      <w:r w:rsidR="008D0E30" w:rsidRPr="00634D71">
        <w:rPr>
          <w:sz w:val="24"/>
          <w:szCs w:val="24"/>
        </w:rPr>
        <w:t xml:space="preserve"> их</w:t>
      </w:r>
      <w:r w:rsidRPr="00634D71">
        <w:rPr>
          <w:sz w:val="24"/>
          <w:szCs w:val="24"/>
        </w:rPr>
        <w:t xml:space="preserve"> </w:t>
      </w:r>
      <w:r w:rsidR="005A7D2D" w:rsidRPr="00634D71">
        <w:rPr>
          <w:sz w:val="24"/>
          <w:szCs w:val="24"/>
        </w:rPr>
        <w:t>класс (при наличии)</w:t>
      </w:r>
      <w:r w:rsidRPr="00634D71">
        <w:rPr>
          <w:sz w:val="24"/>
          <w:szCs w:val="24"/>
        </w:rPr>
        <w:t>, указываемые в паспорте изделия, договоре на поставку изделий и в проектной документации:</w:t>
      </w:r>
      <w:r w:rsidR="0012692E" w:rsidRPr="00634D71">
        <w:rPr>
          <w:sz w:val="24"/>
          <w:szCs w:val="24"/>
        </w:rPr>
        <w:t xml:space="preserve"> </w:t>
      </w:r>
      <w:r w:rsidRPr="00634D71">
        <w:rPr>
          <w:sz w:val="24"/>
          <w:szCs w:val="24"/>
        </w:rPr>
        <w:t xml:space="preserve">приведенное сопротивление теплопередаче – 0,75 </w:t>
      </w:r>
      <w:r w:rsidRPr="00634D71">
        <w:rPr>
          <w:sz w:val="22"/>
          <w:szCs w:val="22"/>
        </w:rPr>
        <w:t>(м</w:t>
      </w:r>
      <w:r w:rsidRPr="00634D71">
        <w:rPr>
          <w:sz w:val="22"/>
          <w:szCs w:val="22"/>
          <w:vertAlign w:val="superscript"/>
        </w:rPr>
        <w:t>2</w:t>
      </w:r>
      <w:r w:rsidRPr="00634D71">
        <w:rPr>
          <w:rFonts w:eastAsia="Calibri"/>
          <w:sz w:val="22"/>
          <w:szCs w:val="22"/>
          <w:lang w:eastAsia="en-US"/>
        </w:rPr>
        <w:t>·°</w:t>
      </w:r>
      <w:r w:rsidRPr="00634D71">
        <w:rPr>
          <w:sz w:val="22"/>
          <w:szCs w:val="22"/>
        </w:rPr>
        <w:t>С)/Вт</w:t>
      </w:r>
      <w:r w:rsidRPr="00634D71">
        <w:rPr>
          <w:sz w:val="24"/>
          <w:szCs w:val="24"/>
        </w:rPr>
        <w:t xml:space="preserve">, </w:t>
      </w:r>
      <w:r w:rsidR="002C1732" w:rsidRPr="00634D71">
        <w:rPr>
          <w:sz w:val="24"/>
          <w:szCs w:val="24"/>
        </w:rPr>
        <w:t xml:space="preserve">класс изделия </w:t>
      </w:r>
      <w:r w:rsidRPr="00634D71">
        <w:rPr>
          <w:sz w:val="24"/>
          <w:szCs w:val="24"/>
        </w:rPr>
        <w:t>по воздухопроницаемости</w:t>
      </w:r>
      <w:r w:rsidR="002C1732" w:rsidRPr="00634D71">
        <w:rPr>
          <w:sz w:val="24"/>
          <w:szCs w:val="24"/>
        </w:rPr>
        <w:t xml:space="preserve"> </w:t>
      </w:r>
      <w:r w:rsidRPr="00634D71">
        <w:rPr>
          <w:sz w:val="24"/>
          <w:szCs w:val="24"/>
        </w:rPr>
        <w:t xml:space="preserve">– А, </w:t>
      </w:r>
      <w:r w:rsidR="002C1732" w:rsidRPr="00634D71">
        <w:rPr>
          <w:sz w:val="24"/>
          <w:szCs w:val="24"/>
        </w:rPr>
        <w:t>класс</w:t>
      </w:r>
      <w:r w:rsidR="002C1732">
        <w:rPr>
          <w:sz w:val="24"/>
          <w:szCs w:val="24"/>
        </w:rPr>
        <w:t xml:space="preserve"> изделия </w:t>
      </w:r>
      <w:r>
        <w:rPr>
          <w:sz w:val="24"/>
          <w:szCs w:val="24"/>
        </w:rPr>
        <w:t xml:space="preserve">по </w:t>
      </w:r>
      <w:r w:rsidRPr="00686328">
        <w:rPr>
          <w:sz w:val="24"/>
          <w:szCs w:val="24"/>
        </w:rPr>
        <w:t>водо</w:t>
      </w:r>
      <w:r w:rsidR="00F955C4">
        <w:rPr>
          <w:sz w:val="24"/>
          <w:szCs w:val="24"/>
        </w:rPr>
        <w:t>не</w:t>
      </w:r>
      <w:r w:rsidRPr="00686328">
        <w:rPr>
          <w:sz w:val="24"/>
          <w:szCs w:val="24"/>
        </w:rPr>
        <w:t>проницаемости</w:t>
      </w:r>
      <w:r w:rsidR="002C1732">
        <w:rPr>
          <w:sz w:val="24"/>
          <w:szCs w:val="24"/>
        </w:rPr>
        <w:t xml:space="preserve"> </w:t>
      </w:r>
      <w:r w:rsidRPr="00686328">
        <w:rPr>
          <w:sz w:val="24"/>
          <w:szCs w:val="24"/>
        </w:rPr>
        <w:t>–</w:t>
      </w:r>
      <w:r w:rsidRPr="00625BB5">
        <w:rPr>
          <w:sz w:val="24"/>
          <w:szCs w:val="24"/>
        </w:rPr>
        <w:t xml:space="preserve"> А,</w:t>
      </w:r>
      <w:r w:rsidR="000F7D94">
        <w:rPr>
          <w:sz w:val="24"/>
          <w:szCs w:val="24"/>
        </w:rPr>
        <w:t xml:space="preserve"> класс изделия по </w:t>
      </w:r>
      <w:r w:rsidR="000F7D94" w:rsidRPr="00686328">
        <w:rPr>
          <w:sz w:val="24"/>
          <w:szCs w:val="24"/>
        </w:rPr>
        <w:t>звукоизоляции – Г</w:t>
      </w:r>
      <w:r w:rsidR="000F7D94">
        <w:rPr>
          <w:sz w:val="24"/>
          <w:szCs w:val="24"/>
        </w:rPr>
        <w:t>,</w:t>
      </w:r>
      <w:r w:rsidRPr="00625BB5">
        <w:rPr>
          <w:sz w:val="24"/>
          <w:szCs w:val="24"/>
        </w:rPr>
        <w:t xml:space="preserve"> </w:t>
      </w:r>
      <w:r w:rsidR="002C1732">
        <w:rPr>
          <w:sz w:val="24"/>
          <w:szCs w:val="24"/>
        </w:rPr>
        <w:t xml:space="preserve">класс изделия </w:t>
      </w:r>
      <w:r>
        <w:rPr>
          <w:sz w:val="24"/>
          <w:szCs w:val="24"/>
        </w:rPr>
        <w:t xml:space="preserve">по </w:t>
      </w:r>
      <w:r w:rsidRPr="00625BB5">
        <w:rPr>
          <w:sz w:val="24"/>
          <w:szCs w:val="24"/>
        </w:rPr>
        <w:t xml:space="preserve">сопротивлению ветровой нагрузке  </w:t>
      </w:r>
      <w:r w:rsidR="002C1732">
        <w:rPr>
          <w:sz w:val="24"/>
          <w:szCs w:val="24"/>
        </w:rPr>
        <w:t>–</w:t>
      </w:r>
      <w:r w:rsidRPr="00625BB5">
        <w:rPr>
          <w:sz w:val="24"/>
          <w:szCs w:val="24"/>
        </w:rPr>
        <w:t xml:space="preserve"> А.</w:t>
      </w:r>
    </w:p>
    <w:p w14:paraId="42B24559" w14:textId="1789B0AB" w:rsidR="00FE7F36" w:rsidRPr="00625BB5" w:rsidRDefault="00FE7F36" w:rsidP="00FE7F36">
      <w:pPr>
        <w:pStyle w:val="ConsPlusNonformat"/>
        <w:spacing w:line="360" w:lineRule="auto"/>
        <w:ind w:firstLine="567"/>
        <w:jc w:val="both"/>
        <w:rPr>
          <w:rFonts w:ascii="Arial" w:hAnsi="Arial" w:cs="Arial"/>
          <w:sz w:val="24"/>
          <w:szCs w:val="24"/>
        </w:rPr>
      </w:pPr>
      <w:r w:rsidRPr="00625BB5">
        <w:rPr>
          <w:rFonts w:ascii="Arial" w:hAnsi="Arial" w:cs="Arial"/>
          <w:sz w:val="24"/>
          <w:szCs w:val="24"/>
        </w:rPr>
        <w:t xml:space="preserve">Цвет окна: изнутри – белый, снаружи – серый </w:t>
      </w:r>
      <w:r w:rsidRPr="00625BB5">
        <w:rPr>
          <w:rFonts w:ascii="Arial" w:hAnsi="Arial" w:cs="Arial"/>
          <w:sz w:val="24"/>
          <w:szCs w:val="24"/>
          <w:lang w:val="en-US"/>
        </w:rPr>
        <w:t>RAL</w:t>
      </w:r>
      <w:r w:rsidRPr="00625BB5">
        <w:rPr>
          <w:rFonts w:ascii="Arial" w:hAnsi="Arial" w:cs="Arial"/>
          <w:sz w:val="24"/>
          <w:szCs w:val="24"/>
        </w:rPr>
        <w:t xml:space="preserve"> 7016.</w:t>
      </w:r>
    </w:p>
    <w:p w14:paraId="4C1B3808" w14:textId="733E0407" w:rsidR="00FE7F36" w:rsidRPr="00625BB5" w:rsidRDefault="00FE7F36" w:rsidP="00FE7F36">
      <w:pPr>
        <w:pStyle w:val="ConsPlusNonformat"/>
        <w:spacing w:line="360" w:lineRule="auto"/>
        <w:ind w:firstLine="567"/>
        <w:jc w:val="both"/>
        <w:rPr>
          <w:rFonts w:ascii="Arial" w:hAnsi="Arial" w:cs="Arial"/>
          <w:sz w:val="24"/>
          <w:szCs w:val="24"/>
        </w:rPr>
      </w:pPr>
      <w:r w:rsidRPr="00625BB5">
        <w:rPr>
          <w:rFonts w:ascii="Arial" w:hAnsi="Arial" w:cs="Arial"/>
          <w:spacing w:val="40"/>
          <w:sz w:val="24"/>
          <w:szCs w:val="24"/>
        </w:rPr>
        <w:t>Пример условного обозначения</w:t>
      </w:r>
      <w:r w:rsidRPr="00625BB5">
        <w:rPr>
          <w:sz w:val="24"/>
          <w:szCs w:val="24"/>
        </w:rPr>
        <w:t xml:space="preserve"> </w:t>
      </w:r>
      <w:r w:rsidR="00343434">
        <w:rPr>
          <w:rFonts w:ascii="Arial" w:hAnsi="Arial" w:cs="Arial"/>
          <w:sz w:val="24"/>
          <w:szCs w:val="24"/>
        </w:rPr>
        <w:t xml:space="preserve">блока </w:t>
      </w:r>
      <w:r w:rsidRPr="00625BB5">
        <w:rPr>
          <w:rFonts w:ascii="Arial" w:hAnsi="Arial" w:cs="Arial"/>
          <w:sz w:val="24"/>
          <w:szCs w:val="24"/>
        </w:rPr>
        <w:t>балконного остекления из ПВХ</w:t>
      </w:r>
      <w:r>
        <w:rPr>
          <w:rFonts w:ascii="Arial" w:hAnsi="Arial" w:cs="Arial"/>
          <w:sz w:val="24"/>
          <w:szCs w:val="24"/>
        </w:rPr>
        <w:t xml:space="preserve"> - </w:t>
      </w:r>
      <w:r w:rsidRPr="00625BB5">
        <w:rPr>
          <w:rFonts w:ascii="Arial" w:hAnsi="Arial" w:cs="Arial"/>
          <w:sz w:val="24"/>
          <w:szCs w:val="24"/>
        </w:rPr>
        <w:t xml:space="preserve">профилей, с габаритными размерами по </w:t>
      </w:r>
      <w:r w:rsidR="00F955C4" w:rsidRPr="00625BB5">
        <w:rPr>
          <w:rFonts w:ascii="Arial" w:hAnsi="Arial" w:cs="Arial"/>
          <w:sz w:val="24"/>
          <w:szCs w:val="24"/>
        </w:rPr>
        <w:t xml:space="preserve">ширине </w:t>
      </w:r>
      <w:r w:rsidRPr="00625BB5">
        <w:rPr>
          <w:rFonts w:ascii="Arial" w:hAnsi="Arial" w:cs="Arial"/>
          <w:sz w:val="24"/>
          <w:szCs w:val="24"/>
        </w:rPr>
        <w:t xml:space="preserve">и </w:t>
      </w:r>
      <w:r w:rsidR="00F955C4" w:rsidRPr="00625BB5">
        <w:rPr>
          <w:rFonts w:ascii="Arial" w:hAnsi="Arial" w:cs="Arial"/>
          <w:sz w:val="24"/>
          <w:szCs w:val="24"/>
        </w:rPr>
        <w:t xml:space="preserve">высоте </w:t>
      </w:r>
      <w:r w:rsidRPr="00625BB5">
        <w:rPr>
          <w:rFonts w:ascii="Arial" w:hAnsi="Arial" w:cs="Arial"/>
          <w:sz w:val="24"/>
          <w:szCs w:val="24"/>
        </w:rPr>
        <w:t>1620 и 2640 мм соответственно, с раздвижными створками, с применением листового стекла 6М1, выполненного в соответствии с требованиями ГОСТ 23166:</w:t>
      </w:r>
    </w:p>
    <w:p w14:paraId="4B41566F" w14:textId="77777777" w:rsidR="007E06E2" w:rsidRDefault="00FE7F36" w:rsidP="007E06E2">
      <w:pPr>
        <w:spacing w:line="348" w:lineRule="auto"/>
        <w:ind w:firstLine="567"/>
        <w:jc w:val="center"/>
        <w:rPr>
          <w:i/>
          <w:sz w:val="24"/>
          <w:szCs w:val="24"/>
        </w:rPr>
      </w:pPr>
      <w:r w:rsidRPr="00625BB5">
        <w:rPr>
          <w:i/>
          <w:sz w:val="24"/>
        </w:rPr>
        <w:t>ОБЛ</w:t>
      </w:r>
      <w:r>
        <w:rPr>
          <w:i/>
          <w:sz w:val="24"/>
        </w:rPr>
        <w:t xml:space="preserve"> </w:t>
      </w:r>
      <w:r>
        <w:rPr>
          <w:i/>
          <w:sz w:val="24"/>
          <w:szCs w:val="24"/>
        </w:rPr>
        <w:t xml:space="preserve">– </w:t>
      </w:r>
      <w:r w:rsidRPr="00625BB5">
        <w:rPr>
          <w:i/>
          <w:sz w:val="24"/>
          <w:szCs w:val="24"/>
        </w:rPr>
        <w:t>П</w:t>
      </w:r>
      <w:r>
        <w:rPr>
          <w:i/>
          <w:sz w:val="24"/>
          <w:szCs w:val="24"/>
        </w:rPr>
        <w:t xml:space="preserve"> – </w:t>
      </w:r>
      <w:r w:rsidRPr="00625BB5">
        <w:rPr>
          <w:i/>
          <w:sz w:val="24"/>
          <w:szCs w:val="24"/>
        </w:rPr>
        <w:t>2640</w:t>
      </w:r>
      <w:r>
        <w:rPr>
          <w:i/>
          <w:sz w:val="24"/>
          <w:szCs w:val="24"/>
        </w:rPr>
        <w:t xml:space="preserve"> </w:t>
      </w:r>
      <w:r w:rsidRPr="00625BB5">
        <w:rPr>
          <w:rFonts w:ascii="Calibri" w:eastAsia="Calibri" w:hAnsi="Calibri" w:cs="Calibri"/>
          <w:sz w:val="26"/>
          <w:szCs w:val="26"/>
          <w:lang w:eastAsia="en-US"/>
        </w:rPr>
        <w:t>×</w:t>
      </w:r>
      <w:r w:rsidR="007E06E2">
        <w:rPr>
          <w:i/>
          <w:sz w:val="24"/>
          <w:szCs w:val="24"/>
        </w:rPr>
        <w:t>1620 –</w:t>
      </w:r>
      <w:proofErr w:type="spellStart"/>
      <w:r w:rsidR="007E06E2">
        <w:rPr>
          <w:i/>
          <w:sz w:val="24"/>
          <w:szCs w:val="24"/>
        </w:rPr>
        <w:t>Рз</w:t>
      </w:r>
      <w:proofErr w:type="spellEnd"/>
    </w:p>
    <w:p w14:paraId="249DBDC3" w14:textId="77777777" w:rsidR="007E06E2" w:rsidRDefault="007E06E2" w:rsidP="007E06E2">
      <w:pPr>
        <w:spacing w:line="348" w:lineRule="auto"/>
        <w:rPr>
          <w:i/>
          <w:sz w:val="24"/>
          <w:szCs w:val="24"/>
        </w:rPr>
      </w:pPr>
      <w:r>
        <w:rPr>
          <w:sz w:val="24"/>
          <w:szCs w:val="24"/>
        </w:rPr>
        <w:t>и</w:t>
      </w:r>
      <w:r w:rsidR="00FE7F36" w:rsidRPr="00625BB5">
        <w:rPr>
          <w:sz w:val="24"/>
          <w:szCs w:val="24"/>
        </w:rPr>
        <w:t>ли</w:t>
      </w:r>
    </w:p>
    <w:p w14:paraId="5285A8B9" w14:textId="77777777" w:rsidR="00FE7F36" w:rsidRPr="00625BB5" w:rsidRDefault="00FE7F36" w:rsidP="007E06E2">
      <w:pPr>
        <w:spacing w:line="348" w:lineRule="auto"/>
        <w:ind w:firstLine="567"/>
        <w:jc w:val="center"/>
        <w:rPr>
          <w:i/>
          <w:sz w:val="24"/>
          <w:szCs w:val="24"/>
        </w:rPr>
      </w:pPr>
      <w:r w:rsidRPr="00625BB5">
        <w:rPr>
          <w:i/>
          <w:sz w:val="24"/>
        </w:rPr>
        <w:t>ОБЛ</w:t>
      </w:r>
      <w:r>
        <w:rPr>
          <w:i/>
          <w:sz w:val="24"/>
        </w:rPr>
        <w:t xml:space="preserve"> </w:t>
      </w:r>
      <w:r>
        <w:rPr>
          <w:i/>
          <w:sz w:val="24"/>
          <w:szCs w:val="24"/>
        </w:rPr>
        <w:t xml:space="preserve">– </w:t>
      </w:r>
      <w:r w:rsidRPr="00625BB5">
        <w:rPr>
          <w:i/>
          <w:sz w:val="24"/>
          <w:szCs w:val="24"/>
        </w:rPr>
        <w:t>П</w:t>
      </w:r>
      <w:r>
        <w:rPr>
          <w:i/>
          <w:sz w:val="24"/>
          <w:szCs w:val="24"/>
        </w:rPr>
        <w:t>–</w:t>
      </w:r>
      <w:r w:rsidRPr="00625BB5">
        <w:rPr>
          <w:i/>
          <w:sz w:val="24"/>
          <w:szCs w:val="24"/>
        </w:rPr>
        <w:t>2640</w:t>
      </w:r>
      <w:r w:rsidRPr="00625BB5">
        <w:rPr>
          <w:rFonts w:ascii="Calibri" w:eastAsia="Calibri" w:hAnsi="Calibri" w:cs="Calibri"/>
          <w:sz w:val="26"/>
          <w:szCs w:val="26"/>
          <w:lang w:eastAsia="en-US"/>
        </w:rPr>
        <w:t>×</w:t>
      </w:r>
      <w:r>
        <w:rPr>
          <w:i/>
          <w:sz w:val="24"/>
          <w:szCs w:val="24"/>
        </w:rPr>
        <w:t>1620 –</w:t>
      </w:r>
      <w:proofErr w:type="spellStart"/>
      <w:r>
        <w:rPr>
          <w:i/>
          <w:sz w:val="24"/>
          <w:szCs w:val="24"/>
        </w:rPr>
        <w:t>Рз</w:t>
      </w:r>
      <w:proofErr w:type="spellEnd"/>
      <w:r>
        <w:rPr>
          <w:i/>
          <w:sz w:val="24"/>
          <w:szCs w:val="24"/>
        </w:rPr>
        <w:t xml:space="preserve">–6М1  </w:t>
      </w:r>
      <w:r w:rsidRPr="00625BB5">
        <w:rPr>
          <w:i/>
          <w:sz w:val="24"/>
          <w:szCs w:val="24"/>
        </w:rPr>
        <w:t>ГОСТ 23166</w:t>
      </w:r>
    </w:p>
    <w:p w14:paraId="6CA6949A" w14:textId="77777777" w:rsidR="00FE7F36" w:rsidRPr="00B609FD" w:rsidRDefault="00FE7F36" w:rsidP="00B609FD">
      <w:pPr>
        <w:spacing w:line="348" w:lineRule="auto"/>
        <w:ind w:firstLine="567"/>
        <w:jc w:val="both"/>
        <w:rPr>
          <w:sz w:val="24"/>
          <w:szCs w:val="24"/>
        </w:rPr>
      </w:pPr>
      <w:r w:rsidRPr="00625BB5">
        <w:rPr>
          <w:sz w:val="24"/>
          <w:szCs w:val="24"/>
        </w:rPr>
        <w:t>Дополните</w:t>
      </w:r>
      <w:r>
        <w:rPr>
          <w:sz w:val="24"/>
          <w:szCs w:val="24"/>
        </w:rPr>
        <w:t>льная информация из эскиза (</w:t>
      </w:r>
      <w:r w:rsidRPr="00625BB5">
        <w:rPr>
          <w:sz w:val="24"/>
          <w:szCs w:val="24"/>
        </w:rPr>
        <w:t xml:space="preserve">рисунок 7): </w:t>
      </w:r>
      <w:r w:rsidR="00343434">
        <w:rPr>
          <w:sz w:val="24"/>
          <w:szCs w:val="24"/>
        </w:rPr>
        <w:t xml:space="preserve">блок </w:t>
      </w:r>
      <w:r w:rsidRPr="00625BB5">
        <w:rPr>
          <w:sz w:val="24"/>
          <w:szCs w:val="24"/>
        </w:rPr>
        <w:t>балконно</w:t>
      </w:r>
      <w:r w:rsidR="00343434">
        <w:rPr>
          <w:sz w:val="24"/>
          <w:szCs w:val="24"/>
        </w:rPr>
        <w:t xml:space="preserve">го </w:t>
      </w:r>
      <w:r w:rsidRPr="00625BB5">
        <w:rPr>
          <w:sz w:val="24"/>
          <w:szCs w:val="24"/>
        </w:rPr>
        <w:t>остеклени</w:t>
      </w:r>
      <w:r w:rsidR="00343434">
        <w:rPr>
          <w:sz w:val="24"/>
          <w:szCs w:val="24"/>
        </w:rPr>
        <w:t>я</w:t>
      </w:r>
      <w:r w:rsidRPr="00625BB5">
        <w:rPr>
          <w:sz w:val="24"/>
          <w:szCs w:val="24"/>
        </w:rPr>
        <w:t xml:space="preserve"> разбит на три равные раздвижные створки шириной 880 м</w:t>
      </w:r>
      <w:r>
        <w:rPr>
          <w:sz w:val="24"/>
          <w:szCs w:val="24"/>
        </w:rPr>
        <w:t>м</w:t>
      </w:r>
      <w:r w:rsidRPr="00625BB5">
        <w:rPr>
          <w:sz w:val="24"/>
          <w:szCs w:val="24"/>
        </w:rPr>
        <w:t>.</w:t>
      </w:r>
    </w:p>
    <w:p w14:paraId="4D9FB827" w14:textId="77777777" w:rsidR="00FE7F36" w:rsidRPr="00625BB5" w:rsidRDefault="00FE7F36" w:rsidP="00FE7F36">
      <w:pPr>
        <w:pStyle w:val="ConsPlusNonformat"/>
        <w:spacing w:line="348" w:lineRule="auto"/>
        <w:ind w:firstLine="567"/>
        <w:jc w:val="center"/>
        <w:rPr>
          <w:rFonts w:ascii="Arial" w:hAnsi="Arial" w:cs="Arial"/>
          <w:sz w:val="24"/>
          <w:szCs w:val="24"/>
        </w:rPr>
      </w:pPr>
      <w:r w:rsidRPr="00625BB5">
        <w:rPr>
          <w:noProof/>
        </w:rPr>
        <w:drawing>
          <wp:inline distT="0" distB="0" distL="0" distR="0" wp14:anchorId="60C41801" wp14:editId="5DD9BF05">
            <wp:extent cx="2560320" cy="1798320"/>
            <wp:effectExtent l="0" t="0" r="0" b="0"/>
            <wp:docPr id="33" name="Рисунок 2" descr="C:\Users\akonstantinov\Desktop\Сердце столицы 2 очередь\Расчет АП-1\из помещения\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konstantinov\Desktop\Сердце столицы 2 очередь\Расчет АП-1\из помещения\5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0320" cy="1798320"/>
                    </a:xfrm>
                    <a:prstGeom prst="rect">
                      <a:avLst/>
                    </a:prstGeom>
                    <a:noFill/>
                    <a:ln>
                      <a:noFill/>
                    </a:ln>
                  </pic:spPr>
                </pic:pic>
              </a:graphicData>
            </a:graphic>
          </wp:inline>
        </w:drawing>
      </w:r>
    </w:p>
    <w:p w14:paraId="036892B4" w14:textId="77777777" w:rsidR="00FE7F36" w:rsidRDefault="00FE7F36" w:rsidP="00FE7F36">
      <w:pPr>
        <w:spacing w:line="348" w:lineRule="auto"/>
        <w:ind w:firstLine="567"/>
        <w:jc w:val="center"/>
        <w:rPr>
          <w:sz w:val="24"/>
          <w:szCs w:val="24"/>
        </w:rPr>
      </w:pPr>
      <w:r w:rsidRPr="00625BB5">
        <w:rPr>
          <w:sz w:val="24"/>
          <w:szCs w:val="24"/>
        </w:rPr>
        <w:t xml:space="preserve">Рисунок 7 – </w:t>
      </w:r>
      <w:r w:rsidRPr="00BD2886">
        <w:rPr>
          <w:sz w:val="24"/>
          <w:szCs w:val="24"/>
        </w:rPr>
        <w:t>Эскиз</w:t>
      </w:r>
      <w:r w:rsidR="00343434">
        <w:rPr>
          <w:sz w:val="24"/>
          <w:szCs w:val="24"/>
        </w:rPr>
        <w:t xml:space="preserve"> блока</w:t>
      </w:r>
      <w:r w:rsidRPr="00BD2886">
        <w:rPr>
          <w:sz w:val="24"/>
          <w:szCs w:val="24"/>
        </w:rPr>
        <w:t xml:space="preserve"> балконного остекления</w:t>
      </w:r>
    </w:p>
    <w:p w14:paraId="5DD0B165" w14:textId="428C1558" w:rsidR="00FE7F36" w:rsidRPr="00625BB5" w:rsidRDefault="004935AD" w:rsidP="00FE7F36">
      <w:pPr>
        <w:spacing w:line="348" w:lineRule="auto"/>
        <w:ind w:firstLine="567"/>
        <w:jc w:val="both"/>
        <w:rPr>
          <w:sz w:val="24"/>
          <w:szCs w:val="24"/>
        </w:rPr>
      </w:pPr>
      <w:r>
        <w:rPr>
          <w:sz w:val="24"/>
          <w:szCs w:val="24"/>
        </w:rPr>
        <w:lastRenderedPageBreak/>
        <w:t>Э</w:t>
      </w:r>
      <w:r w:rsidR="00FE7F36" w:rsidRPr="00BD2886">
        <w:rPr>
          <w:sz w:val="24"/>
          <w:szCs w:val="24"/>
        </w:rPr>
        <w:t>ксплуатационн</w:t>
      </w:r>
      <w:r>
        <w:rPr>
          <w:sz w:val="24"/>
          <w:szCs w:val="24"/>
        </w:rPr>
        <w:t>о-технические</w:t>
      </w:r>
      <w:r w:rsidR="00FE7F36" w:rsidRPr="00625BB5">
        <w:rPr>
          <w:sz w:val="24"/>
          <w:szCs w:val="24"/>
        </w:rPr>
        <w:t xml:space="preserve"> характеристики изделия, указываемые в проектной документации, паспорте</w:t>
      </w:r>
      <w:r w:rsidR="00FE7F36">
        <w:rPr>
          <w:sz w:val="24"/>
          <w:szCs w:val="24"/>
        </w:rPr>
        <w:t xml:space="preserve"> изделия</w:t>
      </w:r>
      <w:r w:rsidR="00FE7F36" w:rsidRPr="00625BB5">
        <w:rPr>
          <w:sz w:val="24"/>
          <w:szCs w:val="24"/>
        </w:rPr>
        <w:t xml:space="preserve"> и договоре на поставку: </w:t>
      </w:r>
      <w:r w:rsidR="000F7D94">
        <w:rPr>
          <w:sz w:val="24"/>
          <w:szCs w:val="24"/>
        </w:rPr>
        <w:t xml:space="preserve">класс изделия </w:t>
      </w:r>
      <w:r w:rsidR="00FE7F36" w:rsidRPr="00625BB5">
        <w:rPr>
          <w:sz w:val="24"/>
          <w:szCs w:val="24"/>
        </w:rPr>
        <w:t>по водо</w:t>
      </w:r>
      <w:r w:rsidR="00F955C4">
        <w:rPr>
          <w:sz w:val="24"/>
          <w:szCs w:val="24"/>
        </w:rPr>
        <w:t>не</w:t>
      </w:r>
      <w:r w:rsidR="00FE7F36" w:rsidRPr="00625BB5">
        <w:rPr>
          <w:sz w:val="24"/>
          <w:szCs w:val="24"/>
        </w:rPr>
        <w:t xml:space="preserve">проницаемости – </w:t>
      </w:r>
      <w:r w:rsidR="000F7D94">
        <w:rPr>
          <w:sz w:val="24"/>
          <w:szCs w:val="24"/>
        </w:rPr>
        <w:t>Е</w:t>
      </w:r>
      <w:r w:rsidR="00FE7F36" w:rsidRPr="00625BB5">
        <w:rPr>
          <w:sz w:val="24"/>
          <w:szCs w:val="24"/>
        </w:rPr>
        <w:t xml:space="preserve">; класс изделия по сопротивлению ветровой нагрузке – </w:t>
      </w:r>
      <w:r w:rsidR="000F7D94">
        <w:rPr>
          <w:sz w:val="24"/>
          <w:szCs w:val="24"/>
        </w:rPr>
        <w:t>Б</w:t>
      </w:r>
      <w:r w:rsidR="00FE7F36" w:rsidRPr="00625BB5">
        <w:rPr>
          <w:sz w:val="24"/>
          <w:szCs w:val="24"/>
        </w:rPr>
        <w:t>.</w:t>
      </w:r>
    </w:p>
    <w:p w14:paraId="2A325DC3" w14:textId="77777777" w:rsidR="007E06E2" w:rsidRPr="000A0D3A" w:rsidRDefault="00FE7F36" w:rsidP="00E77DB5">
      <w:pPr>
        <w:spacing w:line="348" w:lineRule="auto"/>
        <w:ind w:firstLine="567"/>
        <w:jc w:val="both"/>
        <w:rPr>
          <w:sz w:val="24"/>
          <w:szCs w:val="24"/>
        </w:rPr>
      </w:pPr>
      <w:r w:rsidRPr="00625BB5">
        <w:rPr>
          <w:sz w:val="24"/>
          <w:szCs w:val="24"/>
        </w:rPr>
        <w:t>Цвет профилей</w:t>
      </w:r>
      <w:r w:rsidR="00343434">
        <w:rPr>
          <w:sz w:val="24"/>
          <w:szCs w:val="24"/>
        </w:rPr>
        <w:t xml:space="preserve"> блока</w:t>
      </w:r>
      <w:r w:rsidRPr="00625BB5">
        <w:rPr>
          <w:sz w:val="24"/>
          <w:szCs w:val="24"/>
        </w:rPr>
        <w:t xml:space="preserve"> балконного остекления: изнутри – белый, снаружи – </w:t>
      </w:r>
      <w:r>
        <w:rPr>
          <w:sz w:val="24"/>
          <w:szCs w:val="24"/>
        </w:rPr>
        <w:t>белый.</w:t>
      </w:r>
    </w:p>
    <w:p w14:paraId="6943D528" w14:textId="77777777" w:rsidR="00FE7F36" w:rsidRPr="007E06E2" w:rsidRDefault="00FE7F36" w:rsidP="00E77DB5">
      <w:pPr>
        <w:pStyle w:val="10"/>
        <w:spacing w:after="120" w:line="360" w:lineRule="auto"/>
        <w:ind w:firstLine="567"/>
        <w:rPr>
          <w:rFonts w:ascii="Arial" w:hAnsi="Arial" w:cs="Arial"/>
          <w:b/>
          <w:color w:val="auto"/>
          <w:sz w:val="28"/>
          <w:szCs w:val="28"/>
        </w:rPr>
      </w:pPr>
      <w:bookmarkStart w:id="5" w:name="_Hlk38303080"/>
      <w:r w:rsidRPr="004935AD">
        <w:rPr>
          <w:rFonts w:ascii="Arial" w:hAnsi="Arial" w:cs="Arial"/>
          <w:b/>
          <w:color w:val="auto"/>
          <w:sz w:val="28"/>
          <w:szCs w:val="28"/>
        </w:rPr>
        <w:t>5 Технические требования и характеристики</w:t>
      </w:r>
    </w:p>
    <w:p w14:paraId="6A555F22" w14:textId="77777777" w:rsidR="00FE7F36" w:rsidRPr="00625BB5" w:rsidRDefault="00FE7F36">
      <w:pPr>
        <w:pStyle w:val="af1"/>
        <w:numPr>
          <w:ilvl w:val="1"/>
          <w:numId w:val="8"/>
        </w:numPr>
        <w:spacing w:after="0" w:line="360" w:lineRule="auto"/>
        <w:ind w:left="0" w:firstLine="567"/>
        <w:jc w:val="both"/>
        <w:rPr>
          <w:rFonts w:ascii="Arial" w:hAnsi="Arial" w:cs="Arial"/>
          <w:b/>
          <w:sz w:val="24"/>
          <w:szCs w:val="24"/>
        </w:rPr>
      </w:pPr>
      <w:bookmarkStart w:id="6" w:name="_Hlk38303085"/>
      <w:bookmarkEnd w:id="5"/>
      <w:r w:rsidRPr="00625BB5">
        <w:rPr>
          <w:rFonts w:ascii="Arial" w:hAnsi="Arial" w:cs="Arial"/>
          <w:b/>
          <w:sz w:val="24"/>
          <w:szCs w:val="24"/>
        </w:rPr>
        <w:t>Общие требования</w:t>
      </w:r>
    </w:p>
    <w:bookmarkEnd w:id="6"/>
    <w:p w14:paraId="682F8200" w14:textId="4D79B917" w:rsidR="00FE7F36" w:rsidRPr="00625BB5" w:rsidRDefault="00FE7F36">
      <w:pPr>
        <w:pStyle w:val="af1"/>
        <w:numPr>
          <w:ilvl w:val="2"/>
          <w:numId w:val="10"/>
        </w:numPr>
        <w:spacing w:after="0" w:line="360" w:lineRule="auto"/>
        <w:ind w:left="0" w:firstLine="567"/>
        <w:jc w:val="both"/>
        <w:rPr>
          <w:rFonts w:ascii="Arial" w:hAnsi="Arial" w:cs="Arial"/>
          <w:sz w:val="24"/>
          <w:szCs w:val="24"/>
        </w:rPr>
      </w:pPr>
      <w:r w:rsidRPr="00625BB5">
        <w:rPr>
          <w:rFonts w:ascii="Arial" w:hAnsi="Arial" w:cs="Arial"/>
          <w:sz w:val="24"/>
          <w:szCs w:val="24"/>
        </w:rPr>
        <w:t xml:space="preserve">Основными </w:t>
      </w:r>
      <w:r w:rsidR="004A4EAF" w:rsidRPr="00625BB5">
        <w:rPr>
          <w:rFonts w:ascii="Arial" w:hAnsi="Arial" w:cs="Arial"/>
          <w:sz w:val="24"/>
          <w:szCs w:val="24"/>
        </w:rPr>
        <w:t>эксплуатацио</w:t>
      </w:r>
      <w:r w:rsidR="004A4EAF">
        <w:rPr>
          <w:rFonts w:ascii="Arial" w:hAnsi="Arial" w:cs="Arial"/>
          <w:sz w:val="24"/>
          <w:szCs w:val="24"/>
        </w:rPr>
        <w:t>нно-техническими</w:t>
      </w:r>
      <w:r w:rsidRPr="00625BB5">
        <w:rPr>
          <w:rFonts w:ascii="Arial" w:hAnsi="Arial" w:cs="Arial"/>
          <w:sz w:val="24"/>
          <w:szCs w:val="24"/>
        </w:rPr>
        <w:t xml:space="preserve"> характеристиками оконных и балконных </w:t>
      </w:r>
      <w:r w:rsidR="002E6EDC">
        <w:rPr>
          <w:rFonts w:ascii="Arial" w:hAnsi="Arial" w:cs="Arial"/>
          <w:sz w:val="24"/>
          <w:szCs w:val="24"/>
        </w:rPr>
        <w:t xml:space="preserve">дверных </w:t>
      </w:r>
      <w:r w:rsidRPr="00625BB5">
        <w:rPr>
          <w:rFonts w:ascii="Arial" w:hAnsi="Arial" w:cs="Arial"/>
          <w:sz w:val="24"/>
          <w:szCs w:val="24"/>
        </w:rPr>
        <w:t>блоков являются:</w:t>
      </w:r>
    </w:p>
    <w:p w14:paraId="019B345D" w14:textId="77777777" w:rsidR="00FE7F36" w:rsidRDefault="00FE7F36" w:rsidP="00FE7F36">
      <w:pPr>
        <w:spacing w:line="360" w:lineRule="auto"/>
        <w:ind w:firstLine="567"/>
        <w:jc w:val="both"/>
        <w:rPr>
          <w:sz w:val="24"/>
          <w:szCs w:val="24"/>
        </w:rPr>
      </w:pPr>
      <w:r w:rsidRPr="00625BB5">
        <w:rPr>
          <w:sz w:val="24"/>
          <w:szCs w:val="24"/>
        </w:rPr>
        <w:t>- приведенное сопротивление теплопередаче;</w:t>
      </w:r>
    </w:p>
    <w:p w14:paraId="3A3478A7" w14:textId="77777777" w:rsidR="000F7D94" w:rsidRPr="00625BB5" w:rsidRDefault="000F7D94" w:rsidP="00FE7F36">
      <w:pPr>
        <w:spacing w:line="360" w:lineRule="auto"/>
        <w:ind w:firstLine="567"/>
        <w:jc w:val="both"/>
        <w:rPr>
          <w:sz w:val="24"/>
          <w:szCs w:val="24"/>
        </w:rPr>
      </w:pPr>
      <w:r>
        <w:rPr>
          <w:sz w:val="24"/>
          <w:szCs w:val="24"/>
        </w:rPr>
        <w:t>- светопропускание;</w:t>
      </w:r>
    </w:p>
    <w:p w14:paraId="0A05603C" w14:textId="77777777" w:rsidR="00FE7F36" w:rsidRPr="00625BB5" w:rsidRDefault="00FE7F36" w:rsidP="00FE7F36">
      <w:pPr>
        <w:spacing w:line="360" w:lineRule="auto"/>
        <w:ind w:firstLine="567"/>
        <w:jc w:val="both"/>
        <w:rPr>
          <w:sz w:val="24"/>
          <w:szCs w:val="24"/>
        </w:rPr>
      </w:pPr>
      <w:r w:rsidRPr="00625BB5">
        <w:rPr>
          <w:sz w:val="24"/>
          <w:szCs w:val="24"/>
        </w:rPr>
        <w:t>- звукоизоляция;</w:t>
      </w:r>
    </w:p>
    <w:p w14:paraId="0B499A44" w14:textId="77777777" w:rsidR="00FE7F36" w:rsidRPr="00625BB5" w:rsidRDefault="00FE7F36" w:rsidP="00FE7F36">
      <w:pPr>
        <w:spacing w:line="360" w:lineRule="auto"/>
        <w:ind w:firstLine="567"/>
        <w:jc w:val="both"/>
        <w:rPr>
          <w:sz w:val="24"/>
          <w:szCs w:val="24"/>
        </w:rPr>
      </w:pPr>
      <w:r w:rsidRPr="00625BB5">
        <w:rPr>
          <w:sz w:val="24"/>
          <w:szCs w:val="24"/>
        </w:rPr>
        <w:t>- воздухопроницаемость;</w:t>
      </w:r>
    </w:p>
    <w:p w14:paraId="21AFEC96" w14:textId="77777777" w:rsidR="00FE7F36" w:rsidRPr="00625BB5" w:rsidRDefault="00FE7F36" w:rsidP="00FE7F36">
      <w:pPr>
        <w:spacing w:line="360" w:lineRule="auto"/>
        <w:ind w:firstLine="567"/>
        <w:jc w:val="both"/>
        <w:rPr>
          <w:sz w:val="24"/>
          <w:szCs w:val="24"/>
        </w:rPr>
      </w:pPr>
      <w:r w:rsidRPr="00625BB5">
        <w:rPr>
          <w:sz w:val="24"/>
          <w:szCs w:val="24"/>
        </w:rPr>
        <w:t>-</w:t>
      </w:r>
      <w:r>
        <w:rPr>
          <w:sz w:val="24"/>
          <w:szCs w:val="24"/>
        </w:rPr>
        <w:t xml:space="preserve"> </w:t>
      </w:r>
      <w:r w:rsidRPr="00625BB5">
        <w:rPr>
          <w:sz w:val="24"/>
          <w:szCs w:val="24"/>
        </w:rPr>
        <w:t>водопроницаемость;</w:t>
      </w:r>
    </w:p>
    <w:p w14:paraId="7513EDB6" w14:textId="77777777" w:rsidR="00FE7F36" w:rsidRPr="00625BB5" w:rsidRDefault="00FE7F36" w:rsidP="00FE7F36">
      <w:pPr>
        <w:spacing w:line="360" w:lineRule="auto"/>
        <w:ind w:firstLine="567"/>
        <w:jc w:val="both"/>
        <w:rPr>
          <w:sz w:val="24"/>
          <w:szCs w:val="24"/>
        </w:rPr>
      </w:pPr>
      <w:r w:rsidRPr="00625BB5">
        <w:rPr>
          <w:sz w:val="24"/>
          <w:szCs w:val="24"/>
        </w:rPr>
        <w:t>-</w:t>
      </w:r>
      <w:r>
        <w:rPr>
          <w:sz w:val="24"/>
          <w:szCs w:val="24"/>
        </w:rPr>
        <w:t xml:space="preserve"> </w:t>
      </w:r>
      <w:r w:rsidRPr="00625BB5">
        <w:rPr>
          <w:sz w:val="24"/>
          <w:szCs w:val="24"/>
        </w:rPr>
        <w:t>сопротивление ветровой нагрузке;</w:t>
      </w:r>
    </w:p>
    <w:p w14:paraId="18935A4D" w14:textId="77777777" w:rsidR="00FE7F36" w:rsidRPr="00625BB5" w:rsidRDefault="00FE7F36" w:rsidP="00FE7F36">
      <w:pPr>
        <w:spacing w:line="360" w:lineRule="auto"/>
        <w:ind w:firstLine="567"/>
        <w:jc w:val="both"/>
        <w:rPr>
          <w:sz w:val="24"/>
          <w:szCs w:val="24"/>
        </w:rPr>
      </w:pPr>
      <w:r w:rsidRPr="00625BB5">
        <w:rPr>
          <w:sz w:val="24"/>
          <w:szCs w:val="24"/>
        </w:rPr>
        <w:t>- безотказность.</w:t>
      </w:r>
    </w:p>
    <w:p w14:paraId="67FC0720" w14:textId="77777777" w:rsidR="00FE7F36" w:rsidRPr="00625BB5" w:rsidRDefault="00FE7F36">
      <w:pPr>
        <w:pStyle w:val="af1"/>
        <w:numPr>
          <w:ilvl w:val="2"/>
          <w:numId w:val="10"/>
        </w:numPr>
        <w:spacing w:after="0" w:line="360" w:lineRule="auto"/>
        <w:ind w:left="0" w:firstLine="567"/>
        <w:jc w:val="both"/>
        <w:rPr>
          <w:rFonts w:ascii="Arial" w:hAnsi="Arial" w:cs="Arial"/>
          <w:sz w:val="24"/>
          <w:szCs w:val="24"/>
        </w:rPr>
      </w:pPr>
      <w:r w:rsidRPr="00625BB5">
        <w:rPr>
          <w:rFonts w:ascii="Arial" w:hAnsi="Arial" w:cs="Arial"/>
          <w:sz w:val="24"/>
          <w:szCs w:val="24"/>
        </w:rPr>
        <w:t xml:space="preserve">Основными </w:t>
      </w:r>
      <w:r w:rsidR="004A4EAF" w:rsidRPr="00625BB5">
        <w:rPr>
          <w:rFonts w:ascii="Arial" w:hAnsi="Arial" w:cs="Arial"/>
          <w:sz w:val="24"/>
          <w:szCs w:val="24"/>
        </w:rPr>
        <w:t>эксплуатацион</w:t>
      </w:r>
      <w:r w:rsidR="004A4EAF">
        <w:rPr>
          <w:rFonts w:ascii="Arial" w:hAnsi="Arial" w:cs="Arial"/>
          <w:sz w:val="24"/>
          <w:szCs w:val="24"/>
        </w:rPr>
        <w:t>но-техническими</w:t>
      </w:r>
      <w:r w:rsidRPr="00625BB5">
        <w:rPr>
          <w:rFonts w:ascii="Arial" w:hAnsi="Arial" w:cs="Arial"/>
          <w:sz w:val="24"/>
          <w:szCs w:val="24"/>
        </w:rPr>
        <w:t xml:space="preserve"> характеристиками </w:t>
      </w:r>
      <w:r w:rsidR="004A4EAF">
        <w:rPr>
          <w:rFonts w:ascii="Arial" w:hAnsi="Arial" w:cs="Arial"/>
          <w:sz w:val="24"/>
          <w:szCs w:val="24"/>
        </w:rPr>
        <w:t xml:space="preserve">блоков </w:t>
      </w:r>
      <w:r w:rsidRPr="00625BB5">
        <w:rPr>
          <w:rFonts w:ascii="Arial" w:hAnsi="Arial" w:cs="Arial"/>
          <w:sz w:val="24"/>
          <w:szCs w:val="24"/>
        </w:rPr>
        <w:t>балконного остекления являются:</w:t>
      </w:r>
    </w:p>
    <w:p w14:paraId="4AAA3795" w14:textId="77777777" w:rsidR="000F7D94" w:rsidRDefault="000F7D94" w:rsidP="00FE7F36">
      <w:pPr>
        <w:spacing w:line="360" w:lineRule="auto"/>
        <w:ind w:firstLine="567"/>
        <w:jc w:val="both"/>
        <w:rPr>
          <w:sz w:val="24"/>
          <w:szCs w:val="24"/>
        </w:rPr>
      </w:pPr>
      <w:r>
        <w:rPr>
          <w:sz w:val="24"/>
          <w:szCs w:val="24"/>
        </w:rPr>
        <w:t>- светопропускание;</w:t>
      </w:r>
    </w:p>
    <w:p w14:paraId="7F232A9D" w14:textId="77777777" w:rsidR="00FE7F36" w:rsidRPr="00625BB5" w:rsidRDefault="00FE7F36" w:rsidP="00FE7F36">
      <w:pPr>
        <w:spacing w:line="360" w:lineRule="auto"/>
        <w:ind w:firstLine="567"/>
        <w:jc w:val="both"/>
        <w:rPr>
          <w:sz w:val="24"/>
          <w:szCs w:val="24"/>
        </w:rPr>
      </w:pPr>
      <w:r w:rsidRPr="00625BB5">
        <w:rPr>
          <w:sz w:val="24"/>
          <w:szCs w:val="24"/>
        </w:rPr>
        <w:t>-</w:t>
      </w:r>
      <w:r>
        <w:rPr>
          <w:sz w:val="24"/>
          <w:szCs w:val="24"/>
        </w:rPr>
        <w:t xml:space="preserve"> </w:t>
      </w:r>
      <w:r w:rsidRPr="00625BB5">
        <w:rPr>
          <w:sz w:val="24"/>
          <w:szCs w:val="24"/>
        </w:rPr>
        <w:t>водопроницаемость;</w:t>
      </w:r>
    </w:p>
    <w:p w14:paraId="0326C0ED" w14:textId="77777777" w:rsidR="00FE7F36" w:rsidRPr="00625BB5" w:rsidRDefault="00FE7F36" w:rsidP="00FE7F36">
      <w:pPr>
        <w:spacing w:line="360" w:lineRule="auto"/>
        <w:ind w:firstLine="567"/>
        <w:jc w:val="both"/>
        <w:rPr>
          <w:sz w:val="24"/>
          <w:szCs w:val="24"/>
        </w:rPr>
      </w:pPr>
      <w:r w:rsidRPr="00625BB5">
        <w:rPr>
          <w:sz w:val="24"/>
          <w:szCs w:val="24"/>
        </w:rPr>
        <w:t>-</w:t>
      </w:r>
      <w:r>
        <w:rPr>
          <w:sz w:val="24"/>
          <w:szCs w:val="24"/>
        </w:rPr>
        <w:t xml:space="preserve"> </w:t>
      </w:r>
      <w:r w:rsidRPr="00625BB5">
        <w:rPr>
          <w:sz w:val="24"/>
          <w:szCs w:val="24"/>
        </w:rPr>
        <w:t>сопротивление ветровой нагрузке;</w:t>
      </w:r>
    </w:p>
    <w:p w14:paraId="00C3E931" w14:textId="77777777" w:rsidR="009A5F70" w:rsidRDefault="00FE7F36" w:rsidP="009A5F70">
      <w:pPr>
        <w:spacing w:line="360" w:lineRule="auto"/>
        <w:ind w:firstLine="567"/>
        <w:jc w:val="both"/>
        <w:rPr>
          <w:sz w:val="24"/>
          <w:szCs w:val="24"/>
        </w:rPr>
      </w:pPr>
      <w:r w:rsidRPr="00625BB5">
        <w:rPr>
          <w:sz w:val="24"/>
          <w:szCs w:val="24"/>
        </w:rPr>
        <w:t>- безотказность.</w:t>
      </w:r>
    </w:p>
    <w:p w14:paraId="76D5ACE7" w14:textId="77777777" w:rsidR="00543114" w:rsidRDefault="00FE7F36" w:rsidP="00FE7F36">
      <w:pPr>
        <w:pStyle w:val="af1"/>
        <w:spacing w:after="0" w:line="360" w:lineRule="auto"/>
        <w:ind w:left="0" w:firstLine="567"/>
        <w:jc w:val="both"/>
        <w:rPr>
          <w:rFonts w:ascii="Arial" w:hAnsi="Arial" w:cs="Arial"/>
          <w:sz w:val="24"/>
          <w:szCs w:val="24"/>
        </w:rPr>
      </w:pPr>
      <w:r w:rsidRPr="00777BF2">
        <w:rPr>
          <w:rFonts w:ascii="Arial" w:hAnsi="Arial" w:cs="Arial"/>
          <w:sz w:val="24"/>
          <w:szCs w:val="24"/>
        </w:rPr>
        <w:t>5.1.</w:t>
      </w:r>
      <w:r w:rsidR="00ED1B61">
        <w:rPr>
          <w:rFonts w:ascii="Arial" w:hAnsi="Arial" w:cs="Arial"/>
          <w:sz w:val="24"/>
          <w:szCs w:val="24"/>
        </w:rPr>
        <w:t>3</w:t>
      </w:r>
      <w:r w:rsidR="00ED1B61">
        <w:rPr>
          <w:rFonts w:ascii="Arial" w:hAnsi="Arial" w:cs="Arial"/>
          <w:sz w:val="24"/>
          <w:szCs w:val="24"/>
        </w:rPr>
        <w:tab/>
      </w:r>
      <w:r w:rsidRPr="00777BF2">
        <w:rPr>
          <w:rFonts w:ascii="Arial" w:hAnsi="Arial" w:cs="Arial"/>
          <w:sz w:val="24"/>
          <w:szCs w:val="24"/>
        </w:rPr>
        <w:t xml:space="preserve">Изделия должны быть безопасными в эксплуатации и обслуживании. Требования к безопасной эксплуатации приведены </w:t>
      </w:r>
      <w:r w:rsidRPr="0057389A">
        <w:rPr>
          <w:rFonts w:ascii="Arial" w:hAnsi="Arial" w:cs="Arial"/>
          <w:sz w:val="24"/>
          <w:szCs w:val="24"/>
        </w:rPr>
        <w:t>в разделе 6.</w:t>
      </w:r>
    </w:p>
    <w:p w14:paraId="7E572247" w14:textId="77777777" w:rsidR="00FE7F36" w:rsidRPr="00625BB5" w:rsidRDefault="00FE7F36">
      <w:pPr>
        <w:pStyle w:val="af1"/>
        <w:numPr>
          <w:ilvl w:val="1"/>
          <w:numId w:val="8"/>
        </w:numPr>
        <w:spacing w:after="0" w:line="360" w:lineRule="auto"/>
        <w:ind w:left="0" w:firstLine="567"/>
        <w:jc w:val="both"/>
        <w:rPr>
          <w:rFonts w:ascii="Arial" w:hAnsi="Arial" w:cs="Arial"/>
          <w:b/>
          <w:sz w:val="24"/>
          <w:szCs w:val="24"/>
        </w:rPr>
      </w:pPr>
      <w:bookmarkStart w:id="7" w:name="_Hlk38303093"/>
      <w:r w:rsidRPr="00625BB5">
        <w:rPr>
          <w:rFonts w:ascii="Arial" w:hAnsi="Arial" w:cs="Arial"/>
          <w:b/>
          <w:sz w:val="24"/>
          <w:szCs w:val="24"/>
        </w:rPr>
        <w:t>Требования к конструкции оконных и балконных блоков</w:t>
      </w:r>
    </w:p>
    <w:bookmarkEnd w:id="7"/>
    <w:p w14:paraId="6FCB0170" w14:textId="7F34AE9A" w:rsidR="00FE7F36" w:rsidRPr="008671D7" w:rsidRDefault="00FE7F36">
      <w:pPr>
        <w:pStyle w:val="a5"/>
        <w:numPr>
          <w:ilvl w:val="2"/>
          <w:numId w:val="11"/>
        </w:numPr>
        <w:spacing w:after="0" w:line="360" w:lineRule="auto"/>
        <w:ind w:left="0" w:firstLine="567"/>
        <w:jc w:val="both"/>
        <w:rPr>
          <w:rFonts w:eastAsia="Symbol"/>
          <w:bCs/>
          <w:spacing w:val="-4"/>
          <w:sz w:val="24"/>
          <w:szCs w:val="24"/>
        </w:rPr>
      </w:pPr>
      <w:r w:rsidRPr="00625BB5">
        <w:rPr>
          <w:spacing w:val="-4"/>
          <w:sz w:val="24"/>
          <w:szCs w:val="24"/>
        </w:rPr>
        <w:t xml:space="preserve">Оконные и балконные блоки должны соответствовать требованиям настоящего стандарта, стандартов на конкретные виды </w:t>
      </w:r>
      <w:r w:rsidR="00FE051E">
        <w:rPr>
          <w:spacing w:val="-4"/>
          <w:sz w:val="24"/>
          <w:szCs w:val="24"/>
        </w:rPr>
        <w:t xml:space="preserve">и типы </w:t>
      </w:r>
      <w:r w:rsidRPr="00625BB5">
        <w:rPr>
          <w:spacing w:val="-4"/>
          <w:sz w:val="24"/>
          <w:szCs w:val="24"/>
        </w:rPr>
        <w:t>изделий, образцам-эталонам в соответствии с ГОСТ 15.309 и должны быть изготовлены по конструкторской и технологической документации,</w:t>
      </w:r>
      <w:r w:rsidRPr="00625BB5">
        <w:rPr>
          <w:rFonts w:eastAsia="Symbol"/>
          <w:bCs/>
          <w:spacing w:val="-4"/>
          <w:sz w:val="24"/>
          <w:szCs w:val="24"/>
        </w:rPr>
        <w:t xml:space="preserve"> оформленной в соответствии с требованиями ГОСТ 2.102 и ГОСТ 3.1001 и утвержденной руководителем предприятия-изготовителя.</w:t>
      </w:r>
    </w:p>
    <w:p w14:paraId="5A032B6F" w14:textId="4E4E2563" w:rsidR="00FE7F36" w:rsidRPr="00543114" w:rsidRDefault="00FE7F36">
      <w:pPr>
        <w:pStyle w:val="a5"/>
        <w:numPr>
          <w:ilvl w:val="2"/>
          <w:numId w:val="11"/>
        </w:numPr>
        <w:spacing w:after="0" w:line="360" w:lineRule="auto"/>
        <w:ind w:left="0" w:firstLine="567"/>
        <w:jc w:val="both"/>
        <w:rPr>
          <w:sz w:val="24"/>
        </w:rPr>
      </w:pPr>
      <w:r w:rsidRPr="00625BB5">
        <w:rPr>
          <w:sz w:val="24"/>
        </w:rPr>
        <w:t xml:space="preserve">Конструкция, габаритные размеры, схемы открывания, возможность </w:t>
      </w:r>
      <w:r w:rsidRPr="00625BB5">
        <w:rPr>
          <w:sz w:val="24"/>
        </w:rPr>
        <w:lastRenderedPageBreak/>
        <w:t xml:space="preserve">применения </w:t>
      </w:r>
      <w:proofErr w:type="spellStart"/>
      <w:r w:rsidRPr="00625BB5">
        <w:rPr>
          <w:sz w:val="24"/>
        </w:rPr>
        <w:t>неоткрывающихся</w:t>
      </w:r>
      <w:proofErr w:type="spellEnd"/>
      <w:r w:rsidR="00FE051E">
        <w:rPr>
          <w:sz w:val="24"/>
        </w:rPr>
        <w:t xml:space="preserve"> </w:t>
      </w:r>
      <w:r w:rsidRPr="00625BB5">
        <w:rPr>
          <w:sz w:val="24"/>
        </w:rPr>
        <w:t>створок</w:t>
      </w:r>
      <w:r w:rsidR="00FE051E">
        <w:rPr>
          <w:sz w:val="24"/>
        </w:rPr>
        <w:t xml:space="preserve"> и глухого остекления</w:t>
      </w:r>
      <w:r w:rsidRPr="00625BB5">
        <w:rPr>
          <w:sz w:val="24"/>
        </w:rPr>
        <w:t>, основные эксплуатационн</w:t>
      </w:r>
      <w:r w:rsidR="00813123">
        <w:rPr>
          <w:sz w:val="24"/>
        </w:rPr>
        <w:t>о-технические</w:t>
      </w:r>
      <w:r w:rsidRPr="00625BB5">
        <w:rPr>
          <w:sz w:val="24"/>
        </w:rPr>
        <w:t xml:space="preserve"> характеристики, материал, цвет и прочие параметры изделий </w:t>
      </w:r>
      <w:r>
        <w:rPr>
          <w:sz w:val="24"/>
        </w:rPr>
        <w:t xml:space="preserve">должны быть </w:t>
      </w:r>
      <w:r w:rsidRPr="00625BB5">
        <w:rPr>
          <w:sz w:val="24"/>
        </w:rPr>
        <w:t xml:space="preserve">определены </w:t>
      </w:r>
      <w:r w:rsidRPr="005A54EC">
        <w:rPr>
          <w:sz w:val="24"/>
        </w:rPr>
        <w:t>в техническом задании на изготовление конкретных изделий или в проектной документации на объект.</w:t>
      </w:r>
    </w:p>
    <w:p w14:paraId="46A62401" w14:textId="77777777" w:rsidR="00FE7F36" w:rsidRPr="00FE051E" w:rsidRDefault="00FE7F36">
      <w:pPr>
        <w:pStyle w:val="a5"/>
        <w:numPr>
          <w:ilvl w:val="2"/>
          <w:numId w:val="11"/>
        </w:numPr>
        <w:spacing w:after="0" w:line="360" w:lineRule="auto"/>
        <w:ind w:left="0" w:firstLine="567"/>
        <w:jc w:val="both"/>
        <w:rPr>
          <w:rFonts w:eastAsia="Symbol"/>
          <w:bCs/>
          <w:spacing w:val="-4"/>
          <w:sz w:val="24"/>
          <w:szCs w:val="24"/>
        </w:rPr>
      </w:pPr>
      <w:r w:rsidRPr="00543114">
        <w:rPr>
          <w:sz w:val="24"/>
        </w:rPr>
        <w:t>Оконные и балконные блоки включают в себя непрозрачную часть, образуемую профилями рамочных элементов</w:t>
      </w:r>
      <w:r w:rsidRPr="000C6123">
        <w:rPr>
          <w:spacing w:val="-4"/>
          <w:sz w:val="24"/>
          <w:szCs w:val="24"/>
        </w:rPr>
        <w:t xml:space="preserve"> (рама, створка, форточка), и заполнение, состоящее из прозрачных и непрозрачных элементов. Они могут </w:t>
      </w:r>
      <w:r w:rsidRPr="00FE051E">
        <w:rPr>
          <w:spacing w:val="-4"/>
          <w:sz w:val="24"/>
          <w:szCs w:val="24"/>
        </w:rPr>
        <w:t xml:space="preserve">включать дополнительные элементы жесткости: импосты, накладные усилители и пр. </w:t>
      </w:r>
    </w:p>
    <w:p w14:paraId="6EC01CAB" w14:textId="52B39E57" w:rsidR="00FE7F36" w:rsidRPr="00625BB5" w:rsidRDefault="00FE7F36" w:rsidP="00FE7F36">
      <w:pPr>
        <w:pStyle w:val="ConsPlusNormal"/>
        <w:spacing w:line="360" w:lineRule="auto"/>
        <w:ind w:firstLine="567"/>
        <w:jc w:val="both"/>
        <w:rPr>
          <w:rFonts w:ascii="Arial" w:hAnsi="Arial" w:cs="Arial"/>
        </w:rPr>
      </w:pPr>
      <w:r w:rsidRPr="00FE051E">
        <w:rPr>
          <w:rFonts w:ascii="Arial" w:hAnsi="Arial" w:cs="Arial"/>
          <w:spacing w:val="-4"/>
        </w:rPr>
        <w:t>Подвижность</w:t>
      </w:r>
      <w:r w:rsidRPr="00FE051E">
        <w:rPr>
          <w:rFonts w:ascii="Arial" w:hAnsi="Arial" w:cs="Arial"/>
        </w:rPr>
        <w:t xml:space="preserve"> открывающихся элементов конструкций обеспеч</w:t>
      </w:r>
      <w:r w:rsidR="00ED5B30">
        <w:rPr>
          <w:rFonts w:ascii="Arial" w:hAnsi="Arial" w:cs="Arial"/>
        </w:rPr>
        <w:t>ивается</w:t>
      </w:r>
      <w:r w:rsidRPr="00FE051E">
        <w:rPr>
          <w:rFonts w:ascii="Arial" w:hAnsi="Arial" w:cs="Arial"/>
        </w:rPr>
        <w:t xml:space="preserve"> применением петель по ГОСТ 5088</w:t>
      </w:r>
      <w:r w:rsidR="00543114" w:rsidRPr="00FE051E">
        <w:rPr>
          <w:rFonts w:ascii="Arial" w:hAnsi="Arial" w:cs="Arial"/>
        </w:rPr>
        <w:t>,</w:t>
      </w:r>
      <w:r w:rsidRPr="00FE051E">
        <w:rPr>
          <w:rFonts w:ascii="Arial" w:hAnsi="Arial" w:cs="Arial"/>
        </w:rPr>
        <w:t xml:space="preserve"> фурнитуры по ГОСТ 30777, а также запирающих устройств по ГОСТ 5090 </w:t>
      </w:r>
      <w:r w:rsidR="00543114" w:rsidRPr="00FE051E">
        <w:rPr>
          <w:rFonts w:ascii="Arial" w:hAnsi="Arial" w:cs="Arial"/>
        </w:rPr>
        <w:t>(</w:t>
      </w:r>
      <w:r w:rsidRPr="00FE051E">
        <w:rPr>
          <w:rFonts w:ascii="Arial" w:hAnsi="Arial" w:cs="Arial"/>
        </w:rPr>
        <w:t xml:space="preserve">для деревянных оконных блоков </w:t>
      </w:r>
      <w:r w:rsidR="009C087A" w:rsidRPr="00FE051E">
        <w:rPr>
          <w:rFonts w:ascii="Arial" w:hAnsi="Arial" w:cs="Arial"/>
        </w:rPr>
        <w:t>по</w:t>
      </w:r>
      <w:r w:rsidRPr="00FE051E">
        <w:rPr>
          <w:rFonts w:ascii="Arial" w:hAnsi="Arial" w:cs="Arial"/>
        </w:rPr>
        <w:t xml:space="preserve"> ГОСТ 11214</w:t>
      </w:r>
      <w:r w:rsidR="00FE051E" w:rsidRPr="00FE051E">
        <w:rPr>
          <w:rFonts w:ascii="Arial" w:hAnsi="Arial" w:cs="Arial"/>
        </w:rPr>
        <w:t>, ГОСТ 25097, ГОСТ 26601, ГОС 24699, ГОСТ Р 58699).</w:t>
      </w:r>
    </w:p>
    <w:p w14:paraId="5B18B1F3" w14:textId="77777777" w:rsidR="00FE7F36" w:rsidRPr="00625BB5" w:rsidRDefault="00FE7F36">
      <w:pPr>
        <w:pStyle w:val="a5"/>
        <w:numPr>
          <w:ilvl w:val="2"/>
          <w:numId w:val="11"/>
        </w:numPr>
        <w:spacing w:after="0" w:line="360" w:lineRule="auto"/>
        <w:ind w:left="0" w:firstLine="567"/>
        <w:jc w:val="both"/>
        <w:rPr>
          <w:rFonts w:eastAsia="Symbol"/>
          <w:bCs/>
          <w:spacing w:val="-4"/>
          <w:sz w:val="24"/>
          <w:szCs w:val="24"/>
        </w:rPr>
      </w:pPr>
      <w:r w:rsidRPr="00625BB5">
        <w:rPr>
          <w:sz w:val="24"/>
          <w:szCs w:val="24"/>
        </w:rPr>
        <w:t>Габаритные размеры и площадь изделия, а также размер</w:t>
      </w:r>
      <w:r w:rsidR="00A93E43">
        <w:rPr>
          <w:sz w:val="24"/>
          <w:szCs w:val="24"/>
        </w:rPr>
        <w:t>ы и массу открывающихся створок</w:t>
      </w:r>
      <w:r>
        <w:rPr>
          <w:sz w:val="24"/>
          <w:szCs w:val="24"/>
        </w:rPr>
        <w:t xml:space="preserve">, </w:t>
      </w:r>
      <w:r w:rsidRPr="00625BB5">
        <w:rPr>
          <w:sz w:val="24"/>
          <w:szCs w:val="24"/>
        </w:rPr>
        <w:t>площадь, соотношение их ширины и высот</w:t>
      </w:r>
      <w:r>
        <w:rPr>
          <w:sz w:val="24"/>
          <w:szCs w:val="24"/>
        </w:rPr>
        <w:t>ы</w:t>
      </w:r>
      <w:r w:rsidRPr="00625BB5">
        <w:rPr>
          <w:sz w:val="24"/>
          <w:szCs w:val="24"/>
        </w:rPr>
        <w:t xml:space="preserve"> следует принимать на основании рекомендаций </w:t>
      </w:r>
      <w:r w:rsidR="006B491D">
        <w:rPr>
          <w:sz w:val="24"/>
          <w:szCs w:val="24"/>
        </w:rPr>
        <w:t>предприятий-</w:t>
      </w:r>
      <w:r w:rsidRPr="00625BB5">
        <w:rPr>
          <w:sz w:val="24"/>
          <w:szCs w:val="24"/>
        </w:rPr>
        <w:t>изготовителей профильных систем</w:t>
      </w:r>
      <w:r w:rsidR="009C087A">
        <w:rPr>
          <w:sz w:val="24"/>
          <w:szCs w:val="24"/>
        </w:rPr>
        <w:t xml:space="preserve"> (</w:t>
      </w:r>
      <w:proofErr w:type="spellStart"/>
      <w:r w:rsidR="009C087A">
        <w:rPr>
          <w:sz w:val="24"/>
          <w:szCs w:val="24"/>
        </w:rPr>
        <w:t>системодателей</w:t>
      </w:r>
      <w:proofErr w:type="spellEnd"/>
      <w:r w:rsidR="009C087A">
        <w:rPr>
          <w:sz w:val="24"/>
          <w:szCs w:val="24"/>
        </w:rPr>
        <w:t>)</w:t>
      </w:r>
      <w:r w:rsidRPr="00625BB5">
        <w:rPr>
          <w:sz w:val="24"/>
          <w:szCs w:val="24"/>
        </w:rPr>
        <w:t xml:space="preserve"> и систем фурнитуры. </w:t>
      </w:r>
    </w:p>
    <w:p w14:paraId="5D6F8B6C" w14:textId="77777777" w:rsidR="00FE7F36" w:rsidRPr="00625BB5" w:rsidRDefault="00FE7F36" w:rsidP="00FE7F36">
      <w:pPr>
        <w:pStyle w:val="ConsPlusNormal"/>
        <w:spacing w:line="360" w:lineRule="auto"/>
        <w:ind w:firstLine="567"/>
        <w:jc w:val="both"/>
        <w:rPr>
          <w:rFonts w:ascii="Arial" w:hAnsi="Arial" w:cs="Arial"/>
          <w:spacing w:val="40"/>
          <w:sz w:val="20"/>
        </w:rPr>
      </w:pPr>
      <w:r w:rsidRPr="00625BB5">
        <w:rPr>
          <w:rFonts w:ascii="Arial" w:hAnsi="Arial" w:cs="Arial"/>
          <w:spacing w:val="40"/>
          <w:sz w:val="20"/>
        </w:rPr>
        <w:t>Примечания</w:t>
      </w:r>
    </w:p>
    <w:p w14:paraId="1B448767" w14:textId="14AB366F" w:rsidR="00FE7F36" w:rsidRPr="00625BB5" w:rsidRDefault="00FE7F36" w:rsidP="00FE7F36">
      <w:pPr>
        <w:pStyle w:val="ConsPlusNormal"/>
        <w:spacing w:line="360" w:lineRule="auto"/>
        <w:ind w:firstLine="567"/>
        <w:jc w:val="both"/>
        <w:rPr>
          <w:rFonts w:ascii="Arial" w:hAnsi="Arial" w:cs="Arial"/>
          <w:sz w:val="20"/>
        </w:rPr>
      </w:pPr>
      <w:r w:rsidRPr="00625BB5">
        <w:rPr>
          <w:rFonts w:ascii="Arial" w:hAnsi="Arial" w:cs="Arial"/>
          <w:sz w:val="20"/>
        </w:rPr>
        <w:t>1 Размеры открывающихся элементов устанавливают с учетом статических характеристик поперечного сечения профилей, вида открывания и массы открывающихся элементов, предполагаемых эксплуатационных нагрузок.</w:t>
      </w:r>
      <w:r w:rsidR="00ED5B30">
        <w:rPr>
          <w:rFonts w:ascii="Arial" w:hAnsi="Arial" w:cs="Arial"/>
          <w:sz w:val="20"/>
        </w:rPr>
        <w:t xml:space="preserve"> </w:t>
      </w:r>
      <w:r w:rsidR="00ED5B30" w:rsidRPr="000E5EC3">
        <w:rPr>
          <w:rFonts w:ascii="Arial" w:hAnsi="Arial" w:cs="Arial"/>
          <w:sz w:val="20"/>
        </w:rPr>
        <w:t>Предельно допустимые габаритные размеры и площадь изделия, а также размеры и масс</w:t>
      </w:r>
      <w:r w:rsidR="00ED5B30">
        <w:rPr>
          <w:rFonts w:ascii="Arial" w:hAnsi="Arial" w:cs="Arial"/>
          <w:sz w:val="20"/>
        </w:rPr>
        <w:t>а</w:t>
      </w:r>
      <w:r w:rsidR="00ED5B30" w:rsidRPr="000E5EC3">
        <w:rPr>
          <w:rFonts w:ascii="Arial" w:hAnsi="Arial" w:cs="Arial"/>
          <w:sz w:val="20"/>
        </w:rPr>
        <w:t xml:space="preserve"> открывающихся створок, площадь, соотношение их ширины и высоты для конкретной профильной системы и системы фурнитуры </w:t>
      </w:r>
      <w:r w:rsidR="00ED5B30" w:rsidRPr="00813123">
        <w:rPr>
          <w:rFonts w:ascii="Arial" w:hAnsi="Arial" w:cs="Arial"/>
          <w:sz w:val="20"/>
        </w:rPr>
        <w:t xml:space="preserve">определяются по технической документации </w:t>
      </w:r>
      <w:proofErr w:type="spellStart"/>
      <w:r w:rsidR="00ED5B30" w:rsidRPr="00813123">
        <w:rPr>
          <w:rFonts w:ascii="Arial" w:hAnsi="Arial" w:cs="Arial"/>
          <w:sz w:val="20"/>
        </w:rPr>
        <w:t>системодателелей</w:t>
      </w:r>
      <w:proofErr w:type="spellEnd"/>
      <w:r w:rsidR="00ED5B30" w:rsidRPr="00813123">
        <w:rPr>
          <w:rFonts w:ascii="Arial" w:hAnsi="Arial" w:cs="Arial"/>
          <w:sz w:val="20"/>
        </w:rPr>
        <w:t xml:space="preserve"> и разработчиков фурнитуры. В случаях, не предусмотренных технической документацией </w:t>
      </w:r>
      <w:proofErr w:type="spellStart"/>
      <w:r w:rsidR="00ED5B30" w:rsidRPr="00813123">
        <w:rPr>
          <w:rFonts w:ascii="Arial" w:hAnsi="Arial" w:cs="Arial"/>
          <w:sz w:val="20"/>
        </w:rPr>
        <w:t>системодателелей</w:t>
      </w:r>
      <w:proofErr w:type="spellEnd"/>
      <w:r w:rsidR="00ED5B30" w:rsidRPr="00813123">
        <w:rPr>
          <w:rFonts w:ascii="Arial" w:hAnsi="Arial" w:cs="Arial"/>
          <w:sz w:val="20"/>
        </w:rPr>
        <w:t xml:space="preserve"> и разработчиков фурнитуры, возможность изготовления оконных и балконных блоков должны быть установлены на основании проведения лабораторных испытаний изделий по</w:t>
      </w:r>
      <w:r w:rsidR="00ED5B30" w:rsidRPr="000E5EC3">
        <w:rPr>
          <w:rFonts w:ascii="Arial" w:hAnsi="Arial" w:cs="Arial"/>
          <w:sz w:val="20"/>
        </w:rPr>
        <w:t xml:space="preserve"> ГОСТ 24033, ГОСТ 30777.</w:t>
      </w:r>
    </w:p>
    <w:p w14:paraId="5BCCB1C6" w14:textId="2FA4DB1E" w:rsidR="00813123" w:rsidRPr="000E5EC3" w:rsidRDefault="00FE7F36" w:rsidP="00ED5B30">
      <w:pPr>
        <w:pStyle w:val="ConsPlusNormal"/>
        <w:spacing w:line="360" w:lineRule="auto"/>
        <w:ind w:firstLine="567"/>
        <w:jc w:val="both"/>
        <w:rPr>
          <w:rFonts w:ascii="Arial" w:hAnsi="Arial" w:cs="Arial"/>
          <w:sz w:val="20"/>
        </w:rPr>
      </w:pPr>
      <w:r w:rsidRPr="00625BB5">
        <w:rPr>
          <w:rFonts w:ascii="Arial" w:hAnsi="Arial" w:cs="Arial"/>
          <w:sz w:val="20"/>
        </w:rPr>
        <w:t xml:space="preserve">2 Если в конструкции оконного блока применяют подставочный профиль, его габариты включают в </w:t>
      </w:r>
      <w:r w:rsidRPr="005A54EC">
        <w:rPr>
          <w:rFonts w:ascii="Arial" w:hAnsi="Arial" w:cs="Arial"/>
          <w:sz w:val="20"/>
        </w:rPr>
        <w:t xml:space="preserve">общую </w:t>
      </w:r>
      <w:r w:rsidRPr="000E5EC3">
        <w:rPr>
          <w:rFonts w:ascii="Arial" w:hAnsi="Arial" w:cs="Arial"/>
          <w:sz w:val="20"/>
        </w:rPr>
        <w:t>площадь изделия.</w:t>
      </w:r>
      <w:r w:rsidR="00CD1B78">
        <w:rPr>
          <w:rFonts w:ascii="Arial" w:hAnsi="Arial" w:cs="Arial"/>
          <w:sz w:val="20"/>
        </w:rPr>
        <w:t xml:space="preserve"> </w:t>
      </w:r>
      <w:r w:rsidR="00CD1B78" w:rsidRPr="00CD1B78">
        <w:rPr>
          <w:rFonts w:ascii="Arial" w:hAnsi="Arial" w:cs="Arial"/>
          <w:sz w:val="20"/>
        </w:rPr>
        <w:t xml:space="preserve">Необходимость применения подставочного </w:t>
      </w:r>
      <w:r w:rsidR="00ED5B30">
        <w:rPr>
          <w:rFonts w:ascii="Arial" w:hAnsi="Arial" w:cs="Arial"/>
          <w:sz w:val="20"/>
        </w:rPr>
        <w:t xml:space="preserve">или </w:t>
      </w:r>
      <w:proofErr w:type="spellStart"/>
      <w:r w:rsidR="00CD1B78" w:rsidRPr="00CD1B78">
        <w:rPr>
          <w:rFonts w:ascii="Arial" w:hAnsi="Arial" w:cs="Arial"/>
          <w:sz w:val="20"/>
        </w:rPr>
        <w:t>доборного</w:t>
      </w:r>
      <w:proofErr w:type="spellEnd"/>
      <w:r w:rsidR="00ED5B30">
        <w:rPr>
          <w:rFonts w:ascii="Arial" w:hAnsi="Arial" w:cs="Arial"/>
          <w:sz w:val="20"/>
        </w:rPr>
        <w:t xml:space="preserve"> (расширительного)</w:t>
      </w:r>
      <w:r w:rsidR="00CD1B78" w:rsidRPr="00CD1B78">
        <w:rPr>
          <w:rFonts w:ascii="Arial" w:hAnsi="Arial" w:cs="Arial"/>
          <w:sz w:val="20"/>
        </w:rPr>
        <w:t xml:space="preserve"> профиля, его габаритные размеры и иные параметры устанавливают в договоре на изготовление.</w:t>
      </w:r>
    </w:p>
    <w:p w14:paraId="56CCEA25" w14:textId="77777777" w:rsidR="00FE7F36" w:rsidRPr="000E5EC3" w:rsidRDefault="00FE7F36">
      <w:pPr>
        <w:pStyle w:val="a5"/>
        <w:numPr>
          <w:ilvl w:val="2"/>
          <w:numId w:val="11"/>
        </w:numPr>
        <w:spacing w:after="0" w:line="360" w:lineRule="auto"/>
        <w:ind w:left="0" w:firstLine="567"/>
        <w:jc w:val="both"/>
        <w:rPr>
          <w:rFonts w:eastAsia="Symbol"/>
          <w:bCs/>
          <w:spacing w:val="-4"/>
          <w:sz w:val="24"/>
          <w:szCs w:val="24"/>
        </w:rPr>
      </w:pPr>
      <w:r w:rsidRPr="000E5EC3">
        <w:rPr>
          <w:sz w:val="24"/>
          <w:szCs w:val="24"/>
        </w:rPr>
        <w:t>Рамочные элементы оконных и балконных блоков должны включать в себя функциональные отверстия для о</w:t>
      </w:r>
      <w:r w:rsidR="00CD1B78">
        <w:rPr>
          <w:sz w:val="24"/>
          <w:szCs w:val="24"/>
        </w:rPr>
        <w:t>сушения и отвода воды из полости</w:t>
      </w:r>
      <w:r w:rsidRPr="000E5EC3">
        <w:rPr>
          <w:sz w:val="24"/>
          <w:szCs w:val="24"/>
        </w:rPr>
        <w:t xml:space="preserve"> сопряжения профилей створки и рамы, между кромками светопрозрачного (непрозрачного) заполнения и профилем, а также для компенсации ветрового давления, снижения нагрева цветных профилей и пр. Число, размеры и расположение функциональных отверстий устанавливают в технической </w:t>
      </w:r>
      <w:r w:rsidRPr="000E5EC3">
        <w:rPr>
          <w:sz w:val="24"/>
          <w:szCs w:val="24"/>
        </w:rPr>
        <w:lastRenderedPageBreak/>
        <w:t xml:space="preserve">документации </w:t>
      </w:r>
      <w:r w:rsidR="00F832CC">
        <w:rPr>
          <w:sz w:val="24"/>
          <w:szCs w:val="24"/>
        </w:rPr>
        <w:t>предприятия-</w:t>
      </w:r>
      <w:r w:rsidRPr="000E5EC3">
        <w:rPr>
          <w:sz w:val="24"/>
          <w:szCs w:val="24"/>
        </w:rPr>
        <w:t>изготовителя исходя из конструктивных решений, комплектации и условий эксплуатации изделий.</w:t>
      </w:r>
    </w:p>
    <w:p w14:paraId="0E3F78E4" w14:textId="77777777" w:rsidR="00FE7F36" w:rsidRPr="000E5EC3" w:rsidRDefault="00FE7F36" w:rsidP="00FE7F36">
      <w:pPr>
        <w:spacing w:line="360" w:lineRule="auto"/>
        <w:ind w:firstLine="567"/>
        <w:jc w:val="both"/>
        <w:rPr>
          <w:sz w:val="24"/>
          <w:szCs w:val="24"/>
        </w:rPr>
      </w:pPr>
      <w:r w:rsidRPr="000E5EC3">
        <w:rPr>
          <w:sz w:val="24"/>
          <w:szCs w:val="24"/>
        </w:rPr>
        <w:t>Наружные отверстия для отвода воды</w:t>
      </w:r>
      <w:r w:rsidR="00543114">
        <w:rPr>
          <w:sz w:val="24"/>
          <w:szCs w:val="24"/>
        </w:rPr>
        <w:t xml:space="preserve"> на наружной лицевой поверхности оконной рамы</w:t>
      </w:r>
      <w:r w:rsidRPr="000E5EC3">
        <w:rPr>
          <w:sz w:val="24"/>
          <w:szCs w:val="24"/>
        </w:rPr>
        <w:t xml:space="preserve"> следует защищать колпачками.</w:t>
      </w:r>
    </w:p>
    <w:p w14:paraId="340D8870" w14:textId="77777777" w:rsidR="00FE7F36" w:rsidRPr="00625BB5" w:rsidRDefault="00FE7F36">
      <w:pPr>
        <w:pStyle w:val="a5"/>
        <w:numPr>
          <w:ilvl w:val="2"/>
          <w:numId w:val="11"/>
        </w:numPr>
        <w:spacing w:after="0" w:line="360" w:lineRule="auto"/>
        <w:ind w:left="0" w:firstLine="567"/>
        <w:jc w:val="both"/>
        <w:rPr>
          <w:rFonts w:eastAsia="Symbol"/>
          <w:bCs/>
          <w:spacing w:val="-4"/>
          <w:sz w:val="24"/>
          <w:szCs w:val="24"/>
        </w:rPr>
      </w:pPr>
      <w:proofErr w:type="spellStart"/>
      <w:r w:rsidRPr="000E5EC3">
        <w:rPr>
          <w:sz w:val="24"/>
          <w:szCs w:val="24"/>
        </w:rPr>
        <w:t>Импостные</w:t>
      </w:r>
      <w:proofErr w:type="spellEnd"/>
      <w:r w:rsidRPr="000E5EC3">
        <w:rPr>
          <w:sz w:val="24"/>
          <w:szCs w:val="24"/>
        </w:rPr>
        <w:t xml:space="preserve"> и угловые соединения рамочных элементов в зависимости от конструкции изделия и материала изготовления могут быть клеевыми, сварными, прессованными, сборно-разборными на механических или иных связях. Конструктивные решения соединений приводят в рабочей документац</w:t>
      </w:r>
      <w:r w:rsidRPr="00625BB5">
        <w:rPr>
          <w:sz w:val="24"/>
          <w:szCs w:val="24"/>
        </w:rPr>
        <w:t>ии на конкретные виды изделий.</w:t>
      </w:r>
    </w:p>
    <w:p w14:paraId="063800B7" w14:textId="77777777" w:rsidR="00FE7F36" w:rsidRPr="00625BB5" w:rsidRDefault="00FE7F36">
      <w:pPr>
        <w:pStyle w:val="a5"/>
        <w:numPr>
          <w:ilvl w:val="2"/>
          <w:numId w:val="11"/>
        </w:numPr>
        <w:spacing w:after="0" w:line="360" w:lineRule="auto"/>
        <w:ind w:left="0" w:firstLine="567"/>
        <w:jc w:val="both"/>
        <w:rPr>
          <w:rFonts w:eastAsia="Symbol"/>
          <w:bCs/>
          <w:spacing w:val="-4"/>
          <w:sz w:val="24"/>
          <w:szCs w:val="24"/>
        </w:rPr>
      </w:pPr>
      <w:r w:rsidRPr="00625BB5">
        <w:rPr>
          <w:sz w:val="24"/>
          <w:szCs w:val="24"/>
        </w:rPr>
        <w:t xml:space="preserve">Угловые соединения должны выдерживать контрольные нагрузки, приложенные </w:t>
      </w:r>
      <w:r w:rsidRPr="00B62377">
        <w:rPr>
          <w:sz w:val="24"/>
          <w:szCs w:val="24"/>
        </w:rPr>
        <w:t xml:space="preserve">по схеме, </w:t>
      </w:r>
      <w:r w:rsidRPr="006D63E0">
        <w:rPr>
          <w:sz w:val="24"/>
          <w:szCs w:val="24"/>
        </w:rPr>
        <w:t>приведенной в 8.1</w:t>
      </w:r>
      <w:r w:rsidR="009451E1">
        <w:rPr>
          <w:sz w:val="24"/>
          <w:szCs w:val="24"/>
        </w:rPr>
        <w:t>3</w:t>
      </w:r>
      <w:r w:rsidRPr="006D63E0">
        <w:rPr>
          <w:sz w:val="24"/>
          <w:szCs w:val="24"/>
        </w:rPr>
        <w:t>.</w:t>
      </w:r>
      <w:r w:rsidRPr="00E23AEF">
        <w:rPr>
          <w:sz w:val="24"/>
          <w:szCs w:val="24"/>
        </w:rPr>
        <w:t xml:space="preserve"> </w:t>
      </w:r>
      <w:r w:rsidRPr="006D63E0">
        <w:rPr>
          <w:sz w:val="24"/>
          <w:szCs w:val="24"/>
        </w:rPr>
        <w:t>Значения</w:t>
      </w:r>
      <w:r w:rsidRPr="00625BB5">
        <w:rPr>
          <w:sz w:val="24"/>
          <w:szCs w:val="24"/>
        </w:rPr>
        <w:t xml:space="preserve"> контрольных нагрузок (прочность угловых соединений) устанавливают в нормативных документах и конструкторской документации на конкретные виды изделий.</w:t>
      </w:r>
    </w:p>
    <w:p w14:paraId="2D801FA8" w14:textId="25CD0856" w:rsidR="00FE7F36" w:rsidRPr="00625BB5" w:rsidRDefault="00FE7F36">
      <w:pPr>
        <w:pStyle w:val="a5"/>
        <w:numPr>
          <w:ilvl w:val="2"/>
          <w:numId w:val="11"/>
        </w:numPr>
        <w:spacing w:after="0" w:line="360" w:lineRule="auto"/>
        <w:ind w:left="0" w:firstLine="567"/>
        <w:jc w:val="both"/>
        <w:rPr>
          <w:rFonts w:eastAsia="Symbol"/>
          <w:bCs/>
          <w:spacing w:val="-4"/>
          <w:sz w:val="24"/>
          <w:szCs w:val="24"/>
        </w:rPr>
      </w:pPr>
      <w:r w:rsidRPr="00625BB5">
        <w:rPr>
          <w:sz w:val="24"/>
          <w:szCs w:val="24"/>
        </w:rPr>
        <w:t>Конструкция оконных и балконных блоков должна обеспечивать возможность замены стекол, стеклопакетов (с механическим закреплением в раме/створке</w:t>
      </w:r>
      <w:r w:rsidR="00084CD5">
        <w:rPr>
          <w:sz w:val="24"/>
          <w:szCs w:val="24"/>
        </w:rPr>
        <w:t xml:space="preserve"> </w:t>
      </w:r>
      <w:r w:rsidR="00084CD5" w:rsidRPr="00084CD5">
        <w:rPr>
          <w:sz w:val="24"/>
          <w:szCs w:val="24"/>
        </w:rPr>
        <w:t xml:space="preserve">с помощью </w:t>
      </w:r>
      <w:proofErr w:type="spellStart"/>
      <w:r w:rsidR="00084CD5" w:rsidRPr="00084CD5">
        <w:rPr>
          <w:sz w:val="24"/>
          <w:szCs w:val="24"/>
        </w:rPr>
        <w:t>штапиков</w:t>
      </w:r>
      <w:proofErr w:type="spellEnd"/>
      <w:r w:rsidRPr="00625BB5">
        <w:rPr>
          <w:sz w:val="24"/>
          <w:szCs w:val="24"/>
        </w:rPr>
        <w:t xml:space="preserve">), оконных приборов, уплотняющих прокладок без нарушения целостности профильных элементов изделий. </w:t>
      </w:r>
      <w:r w:rsidR="00634D71">
        <w:rPr>
          <w:sz w:val="24"/>
          <w:szCs w:val="24"/>
        </w:rPr>
        <w:t>Р</w:t>
      </w:r>
      <w:r w:rsidRPr="00625BB5">
        <w:rPr>
          <w:sz w:val="24"/>
          <w:szCs w:val="24"/>
        </w:rPr>
        <w:t xml:space="preserve">екомендации по замене уплотняющих прокладок в оконных и балконных блоках </w:t>
      </w:r>
      <w:proofErr w:type="spellStart"/>
      <w:r w:rsidRPr="00625BB5">
        <w:rPr>
          <w:sz w:val="24"/>
          <w:szCs w:val="24"/>
        </w:rPr>
        <w:t>установл</w:t>
      </w:r>
      <w:r w:rsidR="00634D71">
        <w:rPr>
          <w:sz w:val="24"/>
          <w:szCs w:val="24"/>
        </w:rPr>
        <w:t>иваются</w:t>
      </w:r>
      <w:proofErr w:type="spellEnd"/>
      <w:r w:rsidRPr="00625BB5">
        <w:rPr>
          <w:sz w:val="24"/>
          <w:szCs w:val="24"/>
        </w:rPr>
        <w:t xml:space="preserve"> в </w:t>
      </w:r>
      <w:r w:rsidR="008F6311">
        <w:rPr>
          <w:sz w:val="24"/>
          <w:szCs w:val="24"/>
        </w:rPr>
        <w:t>технической</w:t>
      </w:r>
      <w:r w:rsidRPr="00625BB5">
        <w:rPr>
          <w:sz w:val="24"/>
          <w:szCs w:val="24"/>
        </w:rPr>
        <w:t xml:space="preserve"> </w:t>
      </w:r>
      <w:r w:rsidR="008F6311">
        <w:rPr>
          <w:sz w:val="24"/>
          <w:szCs w:val="24"/>
        </w:rPr>
        <w:t>документации</w:t>
      </w:r>
      <w:r w:rsidRPr="00625BB5">
        <w:rPr>
          <w:sz w:val="24"/>
          <w:szCs w:val="24"/>
        </w:rPr>
        <w:t xml:space="preserve"> предприятия-изготовителя.</w:t>
      </w:r>
    </w:p>
    <w:p w14:paraId="274B4C32" w14:textId="77777777" w:rsidR="00FE7F36" w:rsidRPr="00625BB5" w:rsidRDefault="00FE7F36">
      <w:pPr>
        <w:pStyle w:val="a5"/>
        <w:numPr>
          <w:ilvl w:val="2"/>
          <w:numId w:val="11"/>
        </w:numPr>
        <w:spacing w:after="0" w:line="360" w:lineRule="auto"/>
        <w:ind w:left="0" w:firstLine="567"/>
        <w:jc w:val="both"/>
        <w:rPr>
          <w:rFonts w:eastAsia="Symbol"/>
          <w:bCs/>
          <w:spacing w:val="-4"/>
          <w:sz w:val="24"/>
          <w:szCs w:val="24"/>
        </w:rPr>
      </w:pPr>
      <w:r w:rsidRPr="00625BB5">
        <w:rPr>
          <w:sz w:val="24"/>
          <w:szCs w:val="24"/>
        </w:rPr>
        <w:t xml:space="preserve">Изделия должны быть оснащены устройствами открывания (фурнитурой), обеспечивающими их надежную эксплуатацию. Число точек запирания, расстояние между ними устанавливают в соответствии с рекомендациями </w:t>
      </w:r>
      <w:r w:rsidRPr="00E00614">
        <w:rPr>
          <w:sz w:val="24"/>
          <w:szCs w:val="24"/>
        </w:rPr>
        <w:t>предприятий</w:t>
      </w:r>
      <w:r w:rsidR="00FF193F" w:rsidRPr="00E714E7">
        <w:rPr>
          <w:rFonts w:cs="Arial"/>
          <w:sz w:val="24"/>
          <w:szCs w:val="24"/>
        </w:rPr>
        <w:t>-</w:t>
      </w:r>
      <w:r w:rsidRPr="00E00614">
        <w:rPr>
          <w:sz w:val="24"/>
          <w:szCs w:val="24"/>
        </w:rPr>
        <w:t>изготовителей</w:t>
      </w:r>
      <w:r w:rsidRPr="00625BB5">
        <w:rPr>
          <w:sz w:val="24"/>
          <w:szCs w:val="24"/>
        </w:rPr>
        <w:t xml:space="preserve"> фурнитуры и </w:t>
      </w:r>
      <w:proofErr w:type="spellStart"/>
      <w:r w:rsidRPr="00625BB5">
        <w:rPr>
          <w:sz w:val="24"/>
          <w:szCs w:val="24"/>
        </w:rPr>
        <w:t>системодателя</w:t>
      </w:r>
      <w:proofErr w:type="spellEnd"/>
      <w:r w:rsidRPr="00625BB5">
        <w:rPr>
          <w:sz w:val="24"/>
          <w:szCs w:val="24"/>
        </w:rPr>
        <w:t>.</w:t>
      </w:r>
    </w:p>
    <w:p w14:paraId="0EB6DDAE" w14:textId="51040136" w:rsidR="00FE7F36" w:rsidRDefault="00FE051E" w:rsidP="00FE7F36">
      <w:pPr>
        <w:pStyle w:val="ConsPlusNormal"/>
        <w:spacing w:line="360" w:lineRule="auto"/>
        <w:ind w:firstLine="567"/>
        <w:jc w:val="both"/>
        <w:rPr>
          <w:rFonts w:ascii="Arial" w:hAnsi="Arial" w:cs="Arial"/>
          <w:szCs w:val="24"/>
        </w:rPr>
      </w:pPr>
      <w:r>
        <w:rPr>
          <w:rFonts w:ascii="Arial" w:hAnsi="Arial" w:cs="Arial"/>
          <w:szCs w:val="24"/>
        </w:rPr>
        <w:t>В</w:t>
      </w:r>
      <w:r w:rsidR="00FE7F36" w:rsidRPr="00625BB5">
        <w:rPr>
          <w:rFonts w:ascii="Arial" w:hAnsi="Arial" w:cs="Arial"/>
          <w:szCs w:val="24"/>
        </w:rPr>
        <w:t xml:space="preserve"> конструкции изделий рекомендуется применение петель</w:t>
      </w:r>
      <w:r w:rsidR="00543114">
        <w:rPr>
          <w:rFonts w:ascii="Arial" w:hAnsi="Arial" w:cs="Arial"/>
          <w:szCs w:val="24"/>
        </w:rPr>
        <w:t xml:space="preserve"> по ГОСТ 30777</w:t>
      </w:r>
      <w:r w:rsidR="00634D71">
        <w:rPr>
          <w:rFonts w:ascii="Arial" w:hAnsi="Arial" w:cs="Arial"/>
          <w:szCs w:val="24"/>
        </w:rPr>
        <w:t xml:space="preserve"> (</w:t>
      </w:r>
      <w:r w:rsidR="00FE7F36" w:rsidRPr="00625BB5">
        <w:rPr>
          <w:rFonts w:ascii="Arial" w:hAnsi="Arial" w:cs="Arial"/>
          <w:szCs w:val="24"/>
        </w:rPr>
        <w:t xml:space="preserve">в т.ч. </w:t>
      </w:r>
      <w:r w:rsidR="00DA7A1D">
        <w:rPr>
          <w:rFonts w:ascii="Arial" w:hAnsi="Arial" w:cs="Arial"/>
          <w:szCs w:val="24"/>
          <w:lang w:val="en-US"/>
        </w:rPr>
        <w:t>c</w:t>
      </w:r>
      <w:r w:rsidR="00FE7F36" w:rsidRPr="00625BB5">
        <w:rPr>
          <w:rFonts w:ascii="Arial" w:hAnsi="Arial" w:cs="Arial"/>
          <w:szCs w:val="24"/>
        </w:rPr>
        <w:t>крытых</w:t>
      </w:r>
      <w:r w:rsidR="00634D71">
        <w:rPr>
          <w:rFonts w:ascii="Arial" w:hAnsi="Arial" w:cs="Arial"/>
          <w:szCs w:val="24"/>
        </w:rPr>
        <w:t>),</w:t>
      </w:r>
      <w:r w:rsidR="00FE7F36" w:rsidRPr="00625BB5">
        <w:rPr>
          <w:rFonts w:ascii="Arial" w:hAnsi="Arial" w:cs="Arial"/>
          <w:szCs w:val="24"/>
        </w:rPr>
        <w:t xml:space="preserve"> обеспечивающих регулирование зазоров в притворах, и фиксаторов открывания, </w:t>
      </w:r>
      <w:r w:rsidR="00FE7F36" w:rsidRPr="000E5EC3">
        <w:rPr>
          <w:rFonts w:ascii="Arial" w:hAnsi="Arial" w:cs="Arial"/>
          <w:szCs w:val="24"/>
        </w:rPr>
        <w:t xml:space="preserve">регулирующих угол открывания створчатых элементов (в т.ч. в положении щелевого проветривания). Для деревянных оконных </w:t>
      </w:r>
      <w:r w:rsidR="00FE7F36" w:rsidRPr="00DA7A1D">
        <w:rPr>
          <w:rFonts w:ascii="Arial" w:hAnsi="Arial" w:cs="Arial"/>
          <w:szCs w:val="24"/>
        </w:rPr>
        <w:t>блоков по ГОСТ 11214</w:t>
      </w:r>
      <w:r w:rsidR="00DA7A1D" w:rsidRPr="00DA7A1D">
        <w:rPr>
          <w:rFonts w:ascii="Arial" w:hAnsi="Arial" w:cs="Arial"/>
          <w:szCs w:val="24"/>
        </w:rPr>
        <w:t>,</w:t>
      </w:r>
      <w:r w:rsidR="00DA7A1D" w:rsidRPr="00DA7A1D">
        <w:rPr>
          <w:rFonts w:ascii="Arial" w:hAnsi="Arial" w:cs="Arial"/>
        </w:rPr>
        <w:t xml:space="preserve"> ГОСТ 25097, ГОСТ 26601, ГОС 24699,</w:t>
      </w:r>
      <w:r w:rsidR="00FE7F36" w:rsidRPr="00DA7A1D">
        <w:rPr>
          <w:rFonts w:ascii="Arial" w:hAnsi="Arial" w:cs="Arial"/>
          <w:szCs w:val="24"/>
        </w:rPr>
        <w:t xml:space="preserve"> необходимо применять запирающие</w:t>
      </w:r>
      <w:r w:rsidR="00FE7F36" w:rsidRPr="000E5EC3">
        <w:rPr>
          <w:rFonts w:ascii="Arial" w:hAnsi="Arial" w:cs="Arial"/>
          <w:szCs w:val="24"/>
        </w:rPr>
        <w:t xml:space="preserve"> устройства (врезные завертки, накладные шпингалеты</w:t>
      </w:r>
      <w:r w:rsidR="00634D71">
        <w:rPr>
          <w:rFonts w:ascii="Arial" w:hAnsi="Arial" w:cs="Arial"/>
          <w:szCs w:val="24"/>
        </w:rPr>
        <w:t>)</w:t>
      </w:r>
      <w:r w:rsidR="00FE7F36" w:rsidRPr="000E5EC3">
        <w:rPr>
          <w:rFonts w:ascii="Arial" w:hAnsi="Arial" w:cs="Arial"/>
          <w:szCs w:val="24"/>
        </w:rPr>
        <w:t xml:space="preserve"> в соответствии с ГОСТ 5090.</w:t>
      </w:r>
    </w:p>
    <w:p w14:paraId="61330434" w14:textId="77777777" w:rsidR="00014F23" w:rsidRPr="00014F23" w:rsidRDefault="00014F23" w:rsidP="00014F23">
      <w:pPr>
        <w:pStyle w:val="ConsPlusNormal"/>
        <w:spacing w:line="360" w:lineRule="auto"/>
        <w:ind w:firstLine="567"/>
        <w:jc w:val="both"/>
        <w:rPr>
          <w:rFonts w:ascii="Arial" w:hAnsi="Arial" w:cs="Arial"/>
          <w:sz w:val="20"/>
        </w:rPr>
      </w:pPr>
      <w:r w:rsidRPr="00014F23">
        <w:rPr>
          <w:rFonts w:ascii="Arial" w:hAnsi="Arial" w:cs="Arial"/>
          <w:sz w:val="20"/>
        </w:rPr>
        <w:t>Примечание – При применении скрытых и полускрытых петель в оконных и балконных блоках  должны быть обеспечены все эксплуатационные показатели изделий по 5.5.2 и, при необходимости, проведены дополнительные испытания по определению сопротивления теплопередаче для исключения промерзания в зоне петель (например, в случае врезки в зоне термического разрыва профиля рамы).</w:t>
      </w:r>
    </w:p>
    <w:p w14:paraId="18630294" w14:textId="77777777" w:rsidR="00FE7F36" w:rsidRPr="00625BB5" w:rsidRDefault="00FE7F36" w:rsidP="00FE7F36">
      <w:pPr>
        <w:pStyle w:val="ConsPlusNormal"/>
        <w:spacing w:line="360" w:lineRule="auto"/>
        <w:ind w:firstLine="567"/>
        <w:jc w:val="both"/>
        <w:rPr>
          <w:rFonts w:ascii="Arial" w:hAnsi="Arial" w:cs="Arial"/>
          <w:szCs w:val="24"/>
        </w:rPr>
      </w:pPr>
      <w:r w:rsidRPr="000E5EC3">
        <w:rPr>
          <w:rFonts w:ascii="Arial" w:hAnsi="Arial" w:cs="Arial"/>
          <w:szCs w:val="24"/>
        </w:rPr>
        <w:lastRenderedPageBreak/>
        <w:t>При переводе изделий из режима «Открыто» в режим «Закрыто» и обратно должны быть соблюдены эргономические требования согласно ГОСТ 30777, обеспечивающие удобство эксплуатации, а также применены блокираторы ошибочного действия.</w:t>
      </w:r>
    </w:p>
    <w:p w14:paraId="29669B3E" w14:textId="72F6E66F" w:rsidR="00543114" w:rsidRPr="00543114" w:rsidRDefault="004A7218">
      <w:pPr>
        <w:pStyle w:val="a5"/>
        <w:numPr>
          <w:ilvl w:val="2"/>
          <w:numId w:val="11"/>
        </w:numPr>
        <w:spacing w:after="0" w:line="360" w:lineRule="auto"/>
        <w:ind w:left="0" w:firstLine="567"/>
        <w:jc w:val="both"/>
        <w:rPr>
          <w:sz w:val="24"/>
          <w:szCs w:val="24"/>
        </w:rPr>
      </w:pPr>
      <w:r>
        <w:rPr>
          <w:rFonts w:ascii="Times New Roman" w:hAnsi="Times New Roman"/>
          <w:sz w:val="24"/>
          <w:szCs w:val="24"/>
        </w:rPr>
        <w:t xml:space="preserve"> </w:t>
      </w:r>
      <w:r w:rsidR="00543114" w:rsidRPr="00543114">
        <w:rPr>
          <w:sz w:val="24"/>
          <w:szCs w:val="24"/>
        </w:rPr>
        <w:t xml:space="preserve">Изделия могут быть оснащены дополнительными устройствами, </w:t>
      </w:r>
      <w:r w:rsidR="00543114" w:rsidRPr="00634D71">
        <w:rPr>
          <w:sz w:val="24"/>
          <w:szCs w:val="24"/>
        </w:rPr>
        <w:t>расширяющими их функциональные свойства: приточными устройствами, устройствами</w:t>
      </w:r>
      <w:r w:rsidR="00FE051E">
        <w:rPr>
          <w:sz w:val="24"/>
          <w:szCs w:val="24"/>
        </w:rPr>
        <w:t xml:space="preserve"> (элементами)</w:t>
      </w:r>
      <w:r w:rsidR="00543114" w:rsidRPr="00634D71">
        <w:rPr>
          <w:sz w:val="24"/>
          <w:szCs w:val="24"/>
        </w:rPr>
        <w:t xml:space="preserve"> безопасности</w:t>
      </w:r>
      <w:r w:rsidR="00CE1065" w:rsidRPr="00634D71">
        <w:rPr>
          <w:sz w:val="24"/>
          <w:szCs w:val="24"/>
        </w:rPr>
        <w:t>, в т.ч. устройствами в соответствии с разделом 6</w:t>
      </w:r>
      <w:r w:rsidR="00FE051E">
        <w:rPr>
          <w:sz w:val="24"/>
          <w:szCs w:val="24"/>
        </w:rPr>
        <w:t>.</w:t>
      </w:r>
    </w:p>
    <w:p w14:paraId="605E6B32" w14:textId="77777777" w:rsidR="004A7218" w:rsidRDefault="00543114">
      <w:pPr>
        <w:pStyle w:val="a5"/>
        <w:numPr>
          <w:ilvl w:val="2"/>
          <w:numId w:val="11"/>
        </w:numPr>
        <w:spacing w:after="0" w:line="360" w:lineRule="auto"/>
        <w:ind w:left="0" w:firstLine="567"/>
        <w:jc w:val="both"/>
        <w:rPr>
          <w:spacing w:val="-2"/>
          <w:sz w:val="24"/>
          <w:szCs w:val="24"/>
        </w:rPr>
      </w:pPr>
      <w:r w:rsidRPr="00543114">
        <w:rPr>
          <w:bCs/>
          <w:spacing w:val="-2"/>
          <w:sz w:val="24"/>
          <w:szCs w:val="24"/>
        </w:rPr>
        <w:t xml:space="preserve">Конструкция изделий </w:t>
      </w:r>
      <w:r w:rsidR="00813123">
        <w:rPr>
          <w:bCs/>
          <w:spacing w:val="-2"/>
          <w:sz w:val="24"/>
          <w:szCs w:val="24"/>
        </w:rPr>
        <w:t>может</w:t>
      </w:r>
      <w:r w:rsidRPr="00543114">
        <w:rPr>
          <w:bCs/>
          <w:spacing w:val="-2"/>
          <w:sz w:val="24"/>
          <w:szCs w:val="24"/>
        </w:rPr>
        <w:t xml:space="preserve"> предусматривать возможность проветривания помещений с помощью форточек, фрамуг, створок с поворотно-откидным (откидным) регулируемым открыванием, клапанных створок или вентиляционных клапанов. </w:t>
      </w:r>
    </w:p>
    <w:p w14:paraId="2143368E" w14:textId="77777777" w:rsidR="004A7218" w:rsidRDefault="00543114" w:rsidP="004A7218">
      <w:pPr>
        <w:pStyle w:val="a5"/>
        <w:spacing w:after="0" w:line="360" w:lineRule="auto"/>
        <w:ind w:firstLine="567"/>
        <w:jc w:val="both"/>
        <w:rPr>
          <w:spacing w:val="-2"/>
          <w:sz w:val="24"/>
          <w:szCs w:val="24"/>
        </w:rPr>
      </w:pPr>
      <w:r w:rsidRPr="004A7218">
        <w:rPr>
          <w:bCs/>
          <w:spacing w:val="-2"/>
          <w:sz w:val="24"/>
          <w:szCs w:val="24"/>
        </w:rPr>
        <w:t>В конструкции изделий допускается применение устройств регулирования температурно-влажностного режима (климатических клапанов, щелевого и многоступенчатого проветривания</w:t>
      </w:r>
      <w:r w:rsidR="00E90300">
        <w:rPr>
          <w:bCs/>
          <w:spacing w:val="-2"/>
          <w:sz w:val="24"/>
          <w:szCs w:val="24"/>
        </w:rPr>
        <w:t>).</w:t>
      </w:r>
    </w:p>
    <w:p w14:paraId="2A90B3D0" w14:textId="63A4914B" w:rsidR="00543114" w:rsidRDefault="00543114" w:rsidP="004A7218">
      <w:pPr>
        <w:pStyle w:val="a5"/>
        <w:spacing w:after="0" w:line="360" w:lineRule="auto"/>
        <w:ind w:firstLine="567"/>
        <w:jc w:val="both"/>
        <w:rPr>
          <w:bCs/>
          <w:spacing w:val="-2"/>
          <w:sz w:val="24"/>
          <w:szCs w:val="24"/>
        </w:rPr>
      </w:pPr>
      <w:r w:rsidRPr="00543114">
        <w:rPr>
          <w:bCs/>
          <w:spacing w:val="-2"/>
          <w:sz w:val="24"/>
          <w:szCs w:val="24"/>
        </w:rPr>
        <w:t xml:space="preserve">При применении фрамуг в конструкции изделий необходимо выполнять требования безопасной эксплуатации в </w:t>
      </w:r>
      <w:r w:rsidRPr="0057389A">
        <w:rPr>
          <w:bCs/>
          <w:spacing w:val="-2"/>
          <w:sz w:val="24"/>
          <w:szCs w:val="24"/>
        </w:rPr>
        <w:t>соответствии с разделом 6.</w:t>
      </w:r>
    </w:p>
    <w:p w14:paraId="0C4EFE52" w14:textId="73DB8DEF" w:rsidR="00474DB6" w:rsidRPr="00634D71" w:rsidRDefault="00474DB6">
      <w:pPr>
        <w:pStyle w:val="a5"/>
        <w:numPr>
          <w:ilvl w:val="2"/>
          <w:numId w:val="11"/>
        </w:numPr>
        <w:spacing w:after="0" w:line="360" w:lineRule="auto"/>
        <w:ind w:left="0" w:firstLine="567"/>
        <w:jc w:val="both"/>
        <w:rPr>
          <w:sz w:val="24"/>
          <w:szCs w:val="24"/>
        </w:rPr>
      </w:pPr>
      <w:r w:rsidRPr="007D7B39">
        <w:rPr>
          <w:sz w:val="24"/>
          <w:szCs w:val="24"/>
        </w:rPr>
        <w:t xml:space="preserve">В конструкции оконных блоков наряду с открывающимися створками допускается применение </w:t>
      </w:r>
      <w:proofErr w:type="spellStart"/>
      <w:r w:rsidRPr="007D7B39">
        <w:rPr>
          <w:sz w:val="24"/>
          <w:szCs w:val="24"/>
        </w:rPr>
        <w:t>неоткрывающихся</w:t>
      </w:r>
      <w:proofErr w:type="spellEnd"/>
      <w:r w:rsidRPr="007D7B39">
        <w:rPr>
          <w:sz w:val="24"/>
          <w:szCs w:val="24"/>
        </w:rPr>
        <w:t xml:space="preserve"> створок,</w:t>
      </w:r>
      <w:r w:rsidR="00FE051E">
        <w:rPr>
          <w:sz w:val="24"/>
          <w:szCs w:val="24"/>
        </w:rPr>
        <w:t xml:space="preserve"> </w:t>
      </w:r>
      <w:r w:rsidRPr="007D7B39">
        <w:rPr>
          <w:sz w:val="24"/>
          <w:szCs w:val="24"/>
        </w:rPr>
        <w:t xml:space="preserve">глухого остекления при соблюдении требований </w:t>
      </w:r>
      <w:r w:rsidRPr="0057389A">
        <w:rPr>
          <w:sz w:val="24"/>
          <w:szCs w:val="24"/>
        </w:rPr>
        <w:t>раздела 6</w:t>
      </w:r>
      <w:r>
        <w:rPr>
          <w:sz w:val="24"/>
          <w:szCs w:val="24"/>
        </w:rPr>
        <w:t xml:space="preserve"> к </w:t>
      </w:r>
      <w:r w:rsidRPr="00634D71">
        <w:rPr>
          <w:sz w:val="24"/>
          <w:szCs w:val="24"/>
        </w:rPr>
        <w:t xml:space="preserve">размерам и расположения </w:t>
      </w:r>
      <w:proofErr w:type="spellStart"/>
      <w:r w:rsidR="00ED5B30">
        <w:rPr>
          <w:sz w:val="24"/>
          <w:szCs w:val="24"/>
        </w:rPr>
        <w:t>неоткрывающихся</w:t>
      </w:r>
      <w:proofErr w:type="spellEnd"/>
      <w:r w:rsidR="00ED5B30">
        <w:rPr>
          <w:sz w:val="24"/>
          <w:szCs w:val="24"/>
        </w:rPr>
        <w:t xml:space="preserve"> </w:t>
      </w:r>
      <w:r w:rsidRPr="00634D71">
        <w:rPr>
          <w:sz w:val="24"/>
          <w:szCs w:val="24"/>
        </w:rPr>
        <w:t>элементов.</w:t>
      </w:r>
    </w:p>
    <w:p w14:paraId="2430914D" w14:textId="2BB02825" w:rsidR="00695809" w:rsidRPr="00634D71" w:rsidRDefault="00474DB6" w:rsidP="00695809">
      <w:pPr>
        <w:spacing w:line="360" w:lineRule="auto"/>
        <w:ind w:firstLine="567"/>
        <w:jc w:val="both"/>
        <w:rPr>
          <w:spacing w:val="-2"/>
          <w:sz w:val="24"/>
          <w:szCs w:val="24"/>
        </w:rPr>
      </w:pPr>
      <w:r w:rsidRPr="00634D71">
        <w:rPr>
          <w:spacing w:val="-2"/>
          <w:sz w:val="24"/>
          <w:szCs w:val="24"/>
        </w:rPr>
        <w:t>5</w:t>
      </w:r>
      <w:r w:rsidR="00F436BC" w:rsidRPr="00634D71">
        <w:rPr>
          <w:spacing w:val="-2"/>
          <w:sz w:val="24"/>
          <w:szCs w:val="24"/>
        </w:rPr>
        <w:t>.2.13</w:t>
      </w:r>
      <w:r w:rsidR="00695809" w:rsidRPr="00634D71">
        <w:rPr>
          <w:spacing w:val="-2"/>
          <w:sz w:val="24"/>
          <w:szCs w:val="24"/>
        </w:rPr>
        <w:t xml:space="preserve"> Оконные блоки могут быть оборудованы следующими устройствами для обеспечения проветривания помещений:</w:t>
      </w:r>
    </w:p>
    <w:p w14:paraId="76430B7D" w14:textId="7661F05A" w:rsidR="00695809" w:rsidRPr="00634D71" w:rsidRDefault="00695809" w:rsidP="00695809">
      <w:pPr>
        <w:spacing w:line="360" w:lineRule="auto"/>
        <w:ind w:firstLine="567"/>
        <w:jc w:val="both"/>
        <w:rPr>
          <w:sz w:val="24"/>
          <w:szCs w:val="24"/>
        </w:rPr>
      </w:pPr>
      <w:r w:rsidRPr="00634D71">
        <w:rPr>
          <w:sz w:val="24"/>
          <w:szCs w:val="24"/>
        </w:rPr>
        <w:t>- форточ</w:t>
      </w:r>
      <w:r w:rsidR="00634D71" w:rsidRPr="00634D71">
        <w:rPr>
          <w:sz w:val="24"/>
          <w:szCs w:val="24"/>
        </w:rPr>
        <w:t>ками</w:t>
      </w:r>
      <w:r w:rsidRPr="00634D71">
        <w:rPr>
          <w:sz w:val="24"/>
          <w:szCs w:val="24"/>
        </w:rPr>
        <w:t>, фрамуг</w:t>
      </w:r>
      <w:r w:rsidR="00634D71" w:rsidRPr="00634D71">
        <w:rPr>
          <w:sz w:val="24"/>
          <w:szCs w:val="24"/>
        </w:rPr>
        <w:t>ами</w:t>
      </w:r>
      <w:r w:rsidRPr="00634D71">
        <w:rPr>
          <w:sz w:val="24"/>
          <w:szCs w:val="24"/>
        </w:rPr>
        <w:t>, створ</w:t>
      </w:r>
      <w:r w:rsidR="00634D71" w:rsidRPr="00634D71">
        <w:rPr>
          <w:sz w:val="24"/>
          <w:szCs w:val="24"/>
        </w:rPr>
        <w:t>ками</w:t>
      </w:r>
      <w:r w:rsidRPr="00634D71">
        <w:rPr>
          <w:sz w:val="24"/>
          <w:szCs w:val="24"/>
        </w:rPr>
        <w:t xml:space="preserve"> с откидным, поворотно-откидным, регулируемым открыванием створок, с параллельно-выдвижным и наклонно-выдвижным открыванием.</w:t>
      </w:r>
    </w:p>
    <w:p w14:paraId="051CB66C" w14:textId="5D45A836" w:rsidR="00695809" w:rsidRPr="00634D71" w:rsidRDefault="00695809" w:rsidP="00695809">
      <w:pPr>
        <w:spacing w:line="360" w:lineRule="auto"/>
        <w:ind w:firstLine="567"/>
        <w:jc w:val="both"/>
        <w:rPr>
          <w:sz w:val="24"/>
          <w:szCs w:val="24"/>
        </w:rPr>
      </w:pPr>
      <w:r w:rsidRPr="00634D71">
        <w:rPr>
          <w:sz w:val="24"/>
          <w:szCs w:val="24"/>
        </w:rPr>
        <w:t>- встроенны</w:t>
      </w:r>
      <w:r w:rsidR="00634D71" w:rsidRPr="00634D71">
        <w:rPr>
          <w:sz w:val="24"/>
          <w:szCs w:val="24"/>
        </w:rPr>
        <w:t>ми</w:t>
      </w:r>
      <w:r w:rsidRPr="00634D71">
        <w:rPr>
          <w:sz w:val="24"/>
          <w:szCs w:val="24"/>
        </w:rPr>
        <w:t xml:space="preserve"> в конструкцию оконных блоков вентиляционны</w:t>
      </w:r>
      <w:r w:rsidR="00634D71" w:rsidRPr="00634D71">
        <w:rPr>
          <w:sz w:val="24"/>
          <w:szCs w:val="24"/>
        </w:rPr>
        <w:t>ми</w:t>
      </w:r>
      <w:r w:rsidRPr="00634D71">
        <w:rPr>
          <w:sz w:val="24"/>
          <w:szCs w:val="24"/>
        </w:rPr>
        <w:t xml:space="preserve"> клапан</w:t>
      </w:r>
      <w:r w:rsidR="00634D71" w:rsidRPr="00634D71">
        <w:rPr>
          <w:sz w:val="24"/>
          <w:szCs w:val="24"/>
        </w:rPr>
        <w:t>ами</w:t>
      </w:r>
      <w:r w:rsidRPr="00634D71">
        <w:rPr>
          <w:sz w:val="24"/>
          <w:szCs w:val="24"/>
        </w:rPr>
        <w:t>;</w:t>
      </w:r>
    </w:p>
    <w:p w14:paraId="398EF206" w14:textId="1AD429E5" w:rsidR="00695809" w:rsidRPr="00634D71" w:rsidRDefault="00634D71" w:rsidP="00695809">
      <w:pPr>
        <w:spacing w:line="360" w:lineRule="auto"/>
        <w:ind w:firstLine="567"/>
        <w:jc w:val="both"/>
        <w:rPr>
          <w:sz w:val="24"/>
          <w:szCs w:val="24"/>
        </w:rPr>
      </w:pPr>
      <w:r w:rsidRPr="00634D71">
        <w:rPr>
          <w:sz w:val="24"/>
          <w:szCs w:val="24"/>
        </w:rPr>
        <w:t>Примеры</w:t>
      </w:r>
      <w:r w:rsidR="00695809" w:rsidRPr="00634D71">
        <w:rPr>
          <w:sz w:val="24"/>
          <w:szCs w:val="24"/>
        </w:rPr>
        <w:t xml:space="preserve"> установки вентиляционных клапанов в конструкцию оконных блоков приведены </w:t>
      </w:r>
      <w:r w:rsidR="00065CE2" w:rsidRPr="00634D71">
        <w:rPr>
          <w:sz w:val="24"/>
          <w:szCs w:val="24"/>
        </w:rPr>
        <w:t>на рисунке 8</w:t>
      </w:r>
      <w:r w:rsidR="00695809" w:rsidRPr="00634D71">
        <w:rPr>
          <w:sz w:val="24"/>
          <w:szCs w:val="24"/>
        </w:rPr>
        <w:t>.</w:t>
      </w:r>
    </w:p>
    <w:p w14:paraId="58580577" w14:textId="43D686D0" w:rsidR="00634D71" w:rsidRDefault="00634D71" w:rsidP="00695809">
      <w:pPr>
        <w:spacing w:line="360" w:lineRule="auto"/>
        <w:ind w:firstLine="567"/>
        <w:jc w:val="both"/>
        <w:rPr>
          <w:sz w:val="24"/>
          <w:szCs w:val="24"/>
          <w:highlight w:val="cyan"/>
        </w:rPr>
      </w:pPr>
    </w:p>
    <w:p w14:paraId="17FEB893" w14:textId="20D0FC9E" w:rsidR="006604AD" w:rsidRDefault="006604AD">
      <w:pPr>
        <w:widowControl/>
        <w:autoSpaceDE/>
        <w:autoSpaceDN/>
        <w:adjustRightInd/>
        <w:spacing w:after="160" w:line="259" w:lineRule="auto"/>
        <w:rPr>
          <w:sz w:val="24"/>
          <w:szCs w:val="24"/>
          <w:highlight w:val="cyan"/>
        </w:rPr>
      </w:pPr>
      <w:r>
        <w:rPr>
          <w:sz w:val="24"/>
          <w:szCs w:val="24"/>
          <w:highlight w:val="cyan"/>
        </w:rPr>
        <w:br w:type="page"/>
      </w:r>
    </w:p>
    <w:p w14:paraId="0C780109" w14:textId="77777777" w:rsidR="00634D71" w:rsidRPr="00474DB6" w:rsidRDefault="00634D71" w:rsidP="00695809">
      <w:pPr>
        <w:spacing w:line="360" w:lineRule="auto"/>
        <w:ind w:firstLine="567"/>
        <w:jc w:val="both"/>
        <w:rPr>
          <w:sz w:val="24"/>
          <w:szCs w:val="24"/>
          <w:highlight w:val="cya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95809" w:rsidRPr="00634D71" w14:paraId="461B076A" w14:textId="77777777" w:rsidTr="009A3175">
        <w:tc>
          <w:tcPr>
            <w:tcW w:w="4672" w:type="dxa"/>
          </w:tcPr>
          <w:p w14:paraId="3BE7B123" w14:textId="77777777" w:rsidR="00695809" w:rsidRPr="00634D71" w:rsidRDefault="00695809" w:rsidP="009A3175">
            <w:pPr>
              <w:spacing w:line="360" w:lineRule="auto"/>
              <w:jc w:val="both"/>
              <w:rPr>
                <w:sz w:val="24"/>
                <w:szCs w:val="24"/>
              </w:rPr>
            </w:pPr>
            <w:r w:rsidRPr="00634D71">
              <w:rPr>
                <w:i/>
                <w:sz w:val="24"/>
                <w:szCs w:val="24"/>
              </w:rPr>
              <w:t>а</w:t>
            </w:r>
          </w:p>
        </w:tc>
        <w:tc>
          <w:tcPr>
            <w:tcW w:w="4673" w:type="dxa"/>
          </w:tcPr>
          <w:p w14:paraId="42836734" w14:textId="77777777" w:rsidR="00695809" w:rsidRPr="00634D71" w:rsidRDefault="00695809" w:rsidP="009A3175">
            <w:pPr>
              <w:spacing w:line="360" w:lineRule="auto"/>
              <w:jc w:val="both"/>
              <w:rPr>
                <w:sz w:val="24"/>
                <w:szCs w:val="24"/>
              </w:rPr>
            </w:pPr>
            <w:r w:rsidRPr="00634D71">
              <w:rPr>
                <w:i/>
                <w:sz w:val="24"/>
                <w:szCs w:val="24"/>
              </w:rPr>
              <w:t>б</w:t>
            </w:r>
          </w:p>
        </w:tc>
      </w:tr>
      <w:tr w:rsidR="00695809" w:rsidRPr="00634D71" w14:paraId="2608DBBF" w14:textId="77777777" w:rsidTr="009A3175">
        <w:tc>
          <w:tcPr>
            <w:tcW w:w="4672" w:type="dxa"/>
          </w:tcPr>
          <w:p w14:paraId="15F838F7" w14:textId="77777777" w:rsidR="00695809" w:rsidRPr="00634D71" w:rsidRDefault="00695809" w:rsidP="009A3175">
            <w:pPr>
              <w:spacing w:line="360" w:lineRule="auto"/>
              <w:jc w:val="both"/>
              <w:rPr>
                <w:sz w:val="24"/>
                <w:szCs w:val="24"/>
              </w:rPr>
            </w:pPr>
            <w:r w:rsidRPr="00634D71">
              <w:rPr>
                <w:noProof/>
                <w:sz w:val="24"/>
                <w:szCs w:val="24"/>
              </w:rPr>
              <w:drawing>
                <wp:inline distT="0" distB="0" distL="0" distR="0" wp14:anchorId="058208CC" wp14:editId="689835C0">
                  <wp:extent cx="2369820" cy="1798320"/>
                  <wp:effectExtent l="0" t="0" r="0" b="0"/>
                  <wp:docPr id="31" name="Рисунок 1" descr="аэромат м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эромат мини"/>
                          <pic:cNvPicPr>
                            <a:picLocks noChangeAspect="1" noChangeArrowheads="1"/>
                          </pic:cNvPicPr>
                        </pic:nvPicPr>
                        <pic:blipFill>
                          <a:blip r:embed="rId49" cstate="print">
                            <a:extLst>
                              <a:ext uri="{28A0092B-C50C-407E-A947-70E740481C1C}">
                                <a14:useLocalDpi xmlns:a14="http://schemas.microsoft.com/office/drawing/2010/main" val="0"/>
                              </a:ext>
                            </a:extLst>
                          </a:blip>
                          <a:srcRect b="16982"/>
                          <a:stretch>
                            <a:fillRect/>
                          </a:stretch>
                        </pic:blipFill>
                        <pic:spPr bwMode="auto">
                          <a:xfrm>
                            <a:off x="0" y="0"/>
                            <a:ext cx="2369820" cy="1798320"/>
                          </a:xfrm>
                          <a:prstGeom prst="rect">
                            <a:avLst/>
                          </a:prstGeom>
                          <a:noFill/>
                          <a:ln>
                            <a:noFill/>
                          </a:ln>
                        </pic:spPr>
                      </pic:pic>
                    </a:graphicData>
                  </a:graphic>
                </wp:inline>
              </w:drawing>
            </w:r>
          </w:p>
        </w:tc>
        <w:tc>
          <w:tcPr>
            <w:tcW w:w="4673" w:type="dxa"/>
          </w:tcPr>
          <w:p w14:paraId="6EAE0BD5" w14:textId="77777777" w:rsidR="00695809" w:rsidRPr="00634D71" w:rsidRDefault="00695809" w:rsidP="009A3175">
            <w:pPr>
              <w:spacing w:line="360" w:lineRule="auto"/>
              <w:jc w:val="both"/>
              <w:rPr>
                <w:sz w:val="24"/>
                <w:szCs w:val="24"/>
              </w:rPr>
            </w:pPr>
            <w:r w:rsidRPr="00634D71">
              <w:rPr>
                <w:noProof/>
                <w:sz w:val="24"/>
                <w:szCs w:val="24"/>
              </w:rPr>
              <w:drawing>
                <wp:inline distT="0" distB="0" distL="0" distR="0" wp14:anchorId="3252F712" wp14:editId="33DD2BBB">
                  <wp:extent cx="922020" cy="1440180"/>
                  <wp:effectExtent l="0" t="0" r="0" b="7620"/>
                  <wp:docPr id="43" name="Рисунок 3"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75"/>
                          <pic:cNvPicPr>
                            <a:picLocks noChangeAspect="1" noChangeArrowheads="1"/>
                          </pic:cNvPicPr>
                        </pic:nvPicPr>
                        <pic:blipFill>
                          <a:blip r:embed="rId50" cstate="print">
                            <a:extLst>
                              <a:ext uri="{28A0092B-C50C-407E-A947-70E740481C1C}">
                                <a14:useLocalDpi xmlns:a14="http://schemas.microsoft.com/office/drawing/2010/main" val="0"/>
                              </a:ext>
                            </a:extLst>
                          </a:blip>
                          <a:srcRect l="38574" r="41090"/>
                          <a:stretch>
                            <a:fillRect/>
                          </a:stretch>
                        </pic:blipFill>
                        <pic:spPr bwMode="auto">
                          <a:xfrm>
                            <a:off x="0" y="0"/>
                            <a:ext cx="922020" cy="1440180"/>
                          </a:xfrm>
                          <a:prstGeom prst="rect">
                            <a:avLst/>
                          </a:prstGeom>
                          <a:noFill/>
                          <a:ln>
                            <a:noFill/>
                          </a:ln>
                        </pic:spPr>
                      </pic:pic>
                    </a:graphicData>
                  </a:graphic>
                </wp:inline>
              </w:drawing>
            </w:r>
            <w:r w:rsidRPr="00634D71">
              <w:rPr>
                <w:noProof/>
                <w:sz w:val="24"/>
                <w:szCs w:val="24"/>
              </w:rPr>
              <w:drawing>
                <wp:inline distT="0" distB="0" distL="0" distR="0" wp14:anchorId="46E375A2" wp14:editId="1F249362">
                  <wp:extent cx="800100" cy="1440180"/>
                  <wp:effectExtent l="0" t="0" r="0" b="7620"/>
                  <wp:docPr id="44" name="Рисунок 2"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75"/>
                          <pic:cNvPicPr>
                            <a:picLocks noChangeAspect="1" noChangeArrowheads="1"/>
                          </pic:cNvPicPr>
                        </pic:nvPicPr>
                        <pic:blipFill>
                          <a:blip r:embed="rId50" cstate="print">
                            <a:extLst>
                              <a:ext uri="{28A0092B-C50C-407E-A947-70E740481C1C}">
                                <a14:useLocalDpi xmlns:a14="http://schemas.microsoft.com/office/drawing/2010/main" val="0"/>
                              </a:ext>
                            </a:extLst>
                          </a:blip>
                          <a:srcRect r="82390"/>
                          <a:stretch>
                            <a:fillRect/>
                          </a:stretch>
                        </pic:blipFill>
                        <pic:spPr bwMode="auto">
                          <a:xfrm>
                            <a:off x="0" y="0"/>
                            <a:ext cx="800100" cy="1440180"/>
                          </a:xfrm>
                          <a:prstGeom prst="rect">
                            <a:avLst/>
                          </a:prstGeom>
                          <a:noFill/>
                          <a:ln>
                            <a:noFill/>
                          </a:ln>
                        </pic:spPr>
                      </pic:pic>
                    </a:graphicData>
                  </a:graphic>
                </wp:inline>
              </w:drawing>
            </w:r>
            <w:r w:rsidRPr="00634D71">
              <w:rPr>
                <w:noProof/>
                <w:sz w:val="24"/>
                <w:szCs w:val="24"/>
              </w:rPr>
              <w:drawing>
                <wp:inline distT="0" distB="0" distL="0" distR="0" wp14:anchorId="5936CDAC" wp14:editId="267D2CBB">
                  <wp:extent cx="1051560" cy="1440180"/>
                  <wp:effectExtent l="0" t="0" r="0" b="7620"/>
                  <wp:docPr id="45" name="Рисунок 4"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75"/>
                          <pic:cNvPicPr>
                            <a:picLocks noChangeAspect="1" noChangeArrowheads="1"/>
                          </pic:cNvPicPr>
                        </pic:nvPicPr>
                        <pic:blipFill>
                          <a:blip r:embed="rId50" cstate="print">
                            <a:extLst>
                              <a:ext uri="{28A0092B-C50C-407E-A947-70E740481C1C}">
                                <a14:useLocalDpi xmlns:a14="http://schemas.microsoft.com/office/drawing/2010/main" val="0"/>
                              </a:ext>
                            </a:extLst>
                          </a:blip>
                          <a:srcRect l="72327" r="4613"/>
                          <a:stretch>
                            <a:fillRect/>
                          </a:stretch>
                        </pic:blipFill>
                        <pic:spPr bwMode="auto">
                          <a:xfrm>
                            <a:off x="0" y="0"/>
                            <a:ext cx="1051560" cy="1440180"/>
                          </a:xfrm>
                          <a:prstGeom prst="rect">
                            <a:avLst/>
                          </a:prstGeom>
                          <a:noFill/>
                          <a:ln>
                            <a:noFill/>
                          </a:ln>
                        </pic:spPr>
                      </pic:pic>
                    </a:graphicData>
                  </a:graphic>
                </wp:inline>
              </w:drawing>
            </w:r>
          </w:p>
        </w:tc>
      </w:tr>
      <w:tr w:rsidR="00695809" w:rsidRPr="00634D71" w14:paraId="41AD9A41" w14:textId="77777777" w:rsidTr="009A3175">
        <w:tc>
          <w:tcPr>
            <w:tcW w:w="4672" w:type="dxa"/>
          </w:tcPr>
          <w:p w14:paraId="3CE3017C" w14:textId="77777777" w:rsidR="00695809" w:rsidRPr="00634D71" w:rsidRDefault="00695809" w:rsidP="009A3175">
            <w:pPr>
              <w:spacing w:line="360" w:lineRule="auto"/>
              <w:jc w:val="both"/>
              <w:rPr>
                <w:sz w:val="24"/>
                <w:szCs w:val="24"/>
              </w:rPr>
            </w:pPr>
            <w:r w:rsidRPr="00634D71">
              <w:rPr>
                <w:i/>
                <w:sz w:val="24"/>
                <w:szCs w:val="24"/>
              </w:rPr>
              <w:t>в</w:t>
            </w:r>
          </w:p>
        </w:tc>
        <w:tc>
          <w:tcPr>
            <w:tcW w:w="4673" w:type="dxa"/>
          </w:tcPr>
          <w:p w14:paraId="6BBCB661" w14:textId="77777777" w:rsidR="00695809" w:rsidRPr="00634D71" w:rsidRDefault="00695809" w:rsidP="009A3175">
            <w:pPr>
              <w:tabs>
                <w:tab w:val="left" w:pos="2835"/>
                <w:tab w:val="center" w:pos="7371"/>
              </w:tabs>
              <w:spacing w:line="360" w:lineRule="auto"/>
              <w:jc w:val="both"/>
              <w:rPr>
                <w:sz w:val="24"/>
                <w:szCs w:val="24"/>
              </w:rPr>
            </w:pPr>
            <w:r w:rsidRPr="00634D71">
              <w:rPr>
                <w:i/>
                <w:sz w:val="24"/>
                <w:szCs w:val="24"/>
              </w:rPr>
              <w:t>г</w:t>
            </w:r>
          </w:p>
        </w:tc>
      </w:tr>
      <w:tr w:rsidR="00695809" w:rsidRPr="00634D71" w14:paraId="41540F03" w14:textId="77777777" w:rsidTr="009A3175">
        <w:tc>
          <w:tcPr>
            <w:tcW w:w="4672" w:type="dxa"/>
          </w:tcPr>
          <w:p w14:paraId="3C03828F" w14:textId="77777777" w:rsidR="00695809" w:rsidRPr="00634D71" w:rsidRDefault="00695809" w:rsidP="009A3175">
            <w:pPr>
              <w:spacing w:line="360" w:lineRule="auto"/>
              <w:jc w:val="both"/>
              <w:rPr>
                <w:sz w:val="24"/>
                <w:szCs w:val="24"/>
              </w:rPr>
            </w:pPr>
            <w:r w:rsidRPr="00634D71">
              <w:rPr>
                <w:noProof/>
                <w:sz w:val="24"/>
                <w:szCs w:val="24"/>
              </w:rPr>
              <w:drawing>
                <wp:inline distT="0" distB="0" distL="0" distR="0" wp14:anchorId="2B29D555" wp14:editId="7EE9D7B8">
                  <wp:extent cx="2522220" cy="179832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b="11320"/>
                          <a:stretch>
                            <a:fillRect/>
                          </a:stretch>
                        </pic:blipFill>
                        <pic:spPr bwMode="auto">
                          <a:xfrm>
                            <a:off x="0" y="0"/>
                            <a:ext cx="2522220" cy="1798320"/>
                          </a:xfrm>
                          <a:prstGeom prst="rect">
                            <a:avLst/>
                          </a:prstGeom>
                          <a:noFill/>
                          <a:ln>
                            <a:noFill/>
                          </a:ln>
                        </pic:spPr>
                      </pic:pic>
                    </a:graphicData>
                  </a:graphic>
                </wp:inline>
              </w:drawing>
            </w:r>
          </w:p>
        </w:tc>
        <w:tc>
          <w:tcPr>
            <w:tcW w:w="4673" w:type="dxa"/>
          </w:tcPr>
          <w:p w14:paraId="6DB484B5" w14:textId="77777777" w:rsidR="00695809" w:rsidRPr="00634D71" w:rsidRDefault="00695809" w:rsidP="009A3175">
            <w:pPr>
              <w:spacing w:line="360" w:lineRule="auto"/>
              <w:jc w:val="both"/>
              <w:rPr>
                <w:sz w:val="24"/>
                <w:szCs w:val="24"/>
              </w:rPr>
            </w:pPr>
            <w:r w:rsidRPr="00634D71">
              <w:rPr>
                <w:noProof/>
                <w:sz w:val="24"/>
                <w:szCs w:val="24"/>
              </w:rPr>
              <w:drawing>
                <wp:inline distT="0" distB="0" distL="0" distR="0" wp14:anchorId="6C05B6BC" wp14:editId="3240451B">
                  <wp:extent cx="2644140" cy="1798320"/>
                  <wp:effectExtent l="0" t="0" r="381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4140" cy="1798320"/>
                          </a:xfrm>
                          <a:prstGeom prst="rect">
                            <a:avLst/>
                          </a:prstGeom>
                          <a:noFill/>
                          <a:ln>
                            <a:noFill/>
                          </a:ln>
                        </pic:spPr>
                      </pic:pic>
                    </a:graphicData>
                  </a:graphic>
                </wp:inline>
              </w:drawing>
            </w:r>
          </w:p>
        </w:tc>
      </w:tr>
    </w:tbl>
    <w:p w14:paraId="50D0B849" w14:textId="77777777" w:rsidR="00695809" w:rsidRPr="00634D71" w:rsidRDefault="00695809" w:rsidP="00695809">
      <w:pPr>
        <w:spacing w:line="360" w:lineRule="auto"/>
        <w:jc w:val="both"/>
        <w:rPr>
          <w:sz w:val="20"/>
          <w:szCs w:val="20"/>
        </w:rPr>
      </w:pPr>
      <w:r w:rsidRPr="00634D71">
        <w:rPr>
          <w:i/>
          <w:sz w:val="20"/>
          <w:szCs w:val="20"/>
        </w:rPr>
        <w:t>а</w:t>
      </w:r>
      <w:r w:rsidRPr="00634D71">
        <w:rPr>
          <w:sz w:val="20"/>
          <w:szCs w:val="20"/>
        </w:rPr>
        <w:t xml:space="preserve"> – пример установки мини-клапана в профиль рамы; </w:t>
      </w:r>
      <w:r w:rsidRPr="00634D71">
        <w:rPr>
          <w:i/>
          <w:sz w:val="20"/>
          <w:szCs w:val="20"/>
        </w:rPr>
        <w:t>б</w:t>
      </w:r>
      <w:r w:rsidRPr="00634D71">
        <w:rPr>
          <w:sz w:val="20"/>
          <w:szCs w:val="20"/>
        </w:rPr>
        <w:t xml:space="preserve"> – примеры установки вентиляционных клапанов (слева направо) в раму, створку, с воздуховодом через фальц-люфт; </w:t>
      </w:r>
      <w:r w:rsidRPr="00634D71">
        <w:rPr>
          <w:i/>
          <w:sz w:val="20"/>
          <w:szCs w:val="20"/>
        </w:rPr>
        <w:t>в</w:t>
      </w:r>
      <w:r w:rsidRPr="00634D71">
        <w:rPr>
          <w:sz w:val="20"/>
          <w:szCs w:val="20"/>
        </w:rPr>
        <w:t xml:space="preserve"> – примеры установки вентиляционных клапанов (слева направо) в оконную створку, раму оконного блока; </w:t>
      </w:r>
      <w:r w:rsidRPr="00634D71">
        <w:rPr>
          <w:i/>
          <w:sz w:val="20"/>
          <w:szCs w:val="20"/>
        </w:rPr>
        <w:t>г</w:t>
      </w:r>
      <w:r w:rsidRPr="00634D71">
        <w:rPr>
          <w:sz w:val="20"/>
          <w:szCs w:val="20"/>
        </w:rPr>
        <w:t xml:space="preserve"> – примеры установки вентиляционных клапанов (слева направо) под и над оконным блоком</w:t>
      </w:r>
    </w:p>
    <w:p w14:paraId="723AAC52" w14:textId="77777777" w:rsidR="00695809" w:rsidRPr="00634D71" w:rsidRDefault="00065CE2" w:rsidP="00695809">
      <w:pPr>
        <w:spacing w:line="360" w:lineRule="auto"/>
        <w:jc w:val="center"/>
        <w:rPr>
          <w:sz w:val="24"/>
          <w:szCs w:val="24"/>
        </w:rPr>
      </w:pPr>
      <w:r w:rsidRPr="00634D71">
        <w:rPr>
          <w:sz w:val="24"/>
          <w:szCs w:val="24"/>
        </w:rPr>
        <w:t>Рисунок 8</w:t>
      </w:r>
      <w:r w:rsidR="00695809" w:rsidRPr="00634D71">
        <w:rPr>
          <w:sz w:val="24"/>
          <w:szCs w:val="24"/>
        </w:rPr>
        <w:t xml:space="preserve"> – Схемы установки вентиляционных клапанов в конструкцию оконных блоков</w:t>
      </w:r>
    </w:p>
    <w:p w14:paraId="4FF1C3E5" w14:textId="24326D30" w:rsidR="00695809" w:rsidRPr="00634D71" w:rsidRDefault="00474DB6" w:rsidP="00695809">
      <w:pPr>
        <w:spacing w:line="360" w:lineRule="auto"/>
        <w:ind w:firstLine="567"/>
        <w:jc w:val="both"/>
        <w:rPr>
          <w:sz w:val="24"/>
          <w:szCs w:val="24"/>
        </w:rPr>
      </w:pPr>
      <w:r w:rsidRPr="00634D71">
        <w:rPr>
          <w:sz w:val="24"/>
          <w:szCs w:val="24"/>
        </w:rPr>
        <w:t>5.</w:t>
      </w:r>
      <w:r w:rsidR="00F436BC" w:rsidRPr="00634D71">
        <w:rPr>
          <w:sz w:val="24"/>
          <w:szCs w:val="24"/>
        </w:rPr>
        <w:t>2.1</w:t>
      </w:r>
      <w:r w:rsidR="00634D71" w:rsidRPr="00634D71">
        <w:rPr>
          <w:sz w:val="24"/>
          <w:szCs w:val="24"/>
        </w:rPr>
        <w:t xml:space="preserve">4 </w:t>
      </w:r>
      <w:r w:rsidR="00695809" w:rsidRPr="00634D71">
        <w:rPr>
          <w:sz w:val="24"/>
          <w:szCs w:val="24"/>
        </w:rPr>
        <w:t>В целях исключения образования сквозняков при открытом положении створок рекомендуется:</w:t>
      </w:r>
    </w:p>
    <w:p w14:paraId="08F4F6A5" w14:textId="60605403" w:rsidR="00695809" w:rsidRPr="00634D71" w:rsidRDefault="00695809" w:rsidP="00695809">
      <w:pPr>
        <w:spacing w:line="360" w:lineRule="auto"/>
        <w:ind w:firstLine="567"/>
        <w:jc w:val="both"/>
        <w:rPr>
          <w:sz w:val="24"/>
          <w:szCs w:val="24"/>
        </w:rPr>
      </w:pPr>
      <w:r w:rsidRPr="00634D71">
        <w:rPr>
          <w:sz w:val="24"/>
          <w:szCs w:val="24"/>
        </w:rPr>
        <w:t>- в изделиях с поворотно-откидными открыванием створок применять фурнитуру, позволяющую выполнять щелевое проветривание путем регулировани</w:t>
      </w:r>
      <w:r w:rsidR="00634D71">
        <w:rPr>
          <w:sz w:val="24"/>
          <w:szCs w:val="24"/>
        </w:rPr>
        <w:t>я</w:t>
      </w:r>
      <w:r w:rsidRPr="00634D71">
        <w:rPr>
          <w:sz w:val="24"/>
          <w:szCs w:val="24"/>
        </w:rPr>
        <w:t xml:space="preserve"> зазора между створчатым элементов и рамой.</w:t>
      </w:r>
    </w:p>
    <w:p w14:paraId="38A6D23D" w14:textId="1206301D" w:rsidR="00474DB6" w:rsidRDefault="00695809" w:rsidP="00474DB6">
      <w:pPr>
        <w:spacing w:line="360" w:lineRule="auto"/>
        <w:ind w:firstLine="567"/>
        <w:jc w:val="both"/>
        <w:rPr>
          <w:sz w:val="24"/>
          <w:szCs w:val="24"/>
        </w:rPr>
      </w:pPr>
      <w:r w:rsidRPr="00634D71">
        <w:rPr>
          <w:sz w:val="24"/>
          <w:szCs w:val="24"/>
        </w:rPr>
        <w:t xml:space="preserve">- в изделиях </w:t>
      </w:r>
      <w:r w:rsidR="00065CE2" w:rsidRPr="00634D71">
        <w:rPr>
          <w:sz w:val="24"/>
          <w:szCs w:val="24"/>
        </w:rPr>
        <w:t xml:space="preserve"> </w:t>
      </w:r>
      <w:r w:rsidRPr="00634D71">
        <w:rPr>
          <w:sz w:val="24"/>
          <w:szCs w:val="24"/>
        </w:rPr>
        <w:t>с параллельно-выдвижным и наклон</w:t>
      </w:r>
      <w:r w:rsidR="00065CE2" w:rsidRPr="00634D71">
        <w:rPr>
          <w:sz w:val="24"/>
          <w:szCs w:val="24"/>
        </w:rPr>
        <w:t>но-выдвижным</w:t>
      </w:r>
      <w:r w:rsidRPr="00634D71">
        <w:rPr>
          <w:sz w:val="24"/>
          <w:szCs w:val="24"/>
        </w:rPr>
        <w:t xml:space="preserve"> открыванием створок применять фурнитуру, обеспечивающую выдвижение створки с регулируемым</w:t>
      </w:r>
      <w:r w:rsidR="00474DB6" w:rsidRPr="00634D71">
        <w:rPr>
          <w:sz w:val="24"/>
          <w:szCs w:val="24"/>
        </w:rPr>
        <w:t>и</w:t>
      </w:r>
      <w:r w:rsidR="001972CD" w:rsidRPr="00634D71">
        <w:rPr>
          <w:color w:val="C00000"/>
          <w:sz w:val="24"/>
          <w:szCs w:val="24"/>
        </w:rPr>
        <w:t xml:space="preserve"> </w:t>
      </w:r>
      <w:r w:rsidR="0057389A" w:rsidRPr="00634D71">
        <w:rPr>
          <w:color w:val="C00000"/>
          <w:sz w:val="24"/>
          <w:szCs w:val="24"/>
        </w:rPr>
        <w:t xml:space="preserve"> </w:t>
      </w:r>
      <w:r w:rsidRPr="00634D71">
        <w:rPr>
          <w:sz w:val="24"/>
          <w:szCs w:val="24"/>
        </w:rPr>
        <w:t>раз</w:t>
      </w:r>
      <w:r w:rsidR="00065CE2" w:rsidRPr="00634D71">
        <w:rPr>
          <w:sz w:val="24"/>
          <w:szCs w:val="24"/>
        </w:rPr>
        <w:t>мерами зазора для проветривания.</w:t>
      </w:r>
      <w:bookmarkStart w:id="8" w:name="_Hlk38438328"/>
    </w:p>
    <w:p w14:paraId="72DC2DC6" w14:textId="5FD8D646" w:rsidR="00FE7F36" w:rsidRPr="00634D71" w:rsidRDefault="00474DB6" w:rsidP="00474DB6">
      <w:pPr>
        <w:spacing w:line="360" w:lineRule="auto"/>
        <w:ind w:firstLine="567"/>
        <w:jc w:val="both"/>
        <w:rPr>
          <w:sz w:val="24"/>
          <w:szCs w:val="24"/>
        </w:rPr>
      </w:pPr>
      <w:r w:rsidRPr="00634D71">
        <w:rPr>
          <w:sz w:val="24"/>
          <w:szCs w:val="24"/>
        </w:rPr>
        <w:t>5.</w:t>
      </w:r>
      <w:r w:rsidR="00F436BC" w:rsidRPr="00634D71">
        <w:rPr>
          <w:sz w:val="24"/>
          <w:szCs w:val="24"/>
        </w:rPr>
        <w:t>2.1</w:t>
      </w:r>
      <w:r w:rsidR="00634D71" w:rsidRPr="00634D71">
        <w:rPr>
          <w:sz w:val="24"/>
          <w:szCs w:val="24"/>
        </w:rPr>
        <w:t>5</w:t>
      </w:r>
      <w:r w:rsidRPr="00634D71">
        <w:rPr>
          <w:sz w:val="24"/>
          <w:szCs w:val="24"/>
        </w:rPr>
        <w:t xml:space="preserve"> </w:t>
      </w:r>
      <w:r w:rsidR="00FE7F36" w:rsidRPr="00634D71">
        <w:rPr>
          <w:bCs/>
          <w:sz w:val="24"/>
          <w:szCs w:val="24"/>
        </w:rPr>
        <w:t>Конструкция балконных блоков может быть выполнена</w:t>
      </w:r>
      <w:r w:rsidR="00006DAB" w:rsidRPr="00634D71">
        <w:rPr>
          <w:bCs/>
          <w:sz w:val="24"/>
          <w:szCs w:val="24"/>
        </w:rPr>
        <w:t xml:space="preserve"> в виде</w:t>
      </w:r>
      <w:r w:rsidR="00FE7F36" w:rsidRPr="00634D71">
        <w:rPr>
          <w:bCs/>
          <w:sz w:val="24"/>
          <w:szCs w:val="24"/>
        </w:rPr>
        <w:t>:</w:t>
      </w:r>
    </w:p>
    <w:p w14:paraId="03D4E6F1" w14:textId="77777777" w:rsidR="00FE7F36" w:rsidRPr="00634D71" w:rsidRDefault="00FE7F36" w:rsidP="00FE7F36">
      <w:pPr>
        <w:pStyle w:val="a5"/>
        <w:spacing w:after="0" w:line="360" w:lineRule="auto"/>
        <w:ind w:firstLine="567"/>
        <w:jc w:val="both"/>
        <w:rPr>
          <w:bCs/>
          <w:sz w:val="24"/>
          <w:szCs w:val="24"/>
        </w:rPr>
      </w:pPr>
      <w:r w:rsidRPr="00634D71">
        <w:rPr>
          <w:bCs/>
          <w:sz w:val="24"/>
          <w:szCs w:val="24"/>
        </w:rPr>
        <w:t>а) составной конструкции, состоящей из скрепленных между собой на механических связях оконного и балконного дверного блоков;</w:t>
      </w:r>
    </w:p>
    <w:p w14:paraId="19AC4F25" w14:textId="77777777" w:rsidR="00FE7F36" w:rsidRDefault="00FE7F36" w:rsidP="00FE7F36">
      <w:pPr>
        <w:pStyle w:val="a5"/>
        <w:spacing w:after="0" w:line="360" w:lineRule="auto"/>
        <w:ind w:firstLine="567"/>
        <w:jc w:val="both"/>
        <w:rPr>
          <w:bCs/>
          <w:sz w:val="24"/>
          <w:szCs w:val="24"/>
        </w:rPr>
      </w:pPr>
      <w:r w:rsidRPr="00634D71">
        <w:rPr>
          <w:bCs/>
          <w:sz w:val="24"/>
          <w:szCs w:val="24"/>
        </w:rPr>
        <w:lastRenderedPageBreak/>
        <w:t xml:space="preserve">б) </w:t>
      </w:r>
      <w:r w:rsidR="00CE1065" w:rsidRPr="00634D71">
        <w:rPr>
          <w:bCs/>
          <w:sz w:val="24"/>
          <w:szCs w:val="24"/>
        </w:rPr>
        <w:t>одностворчатого или м</w:t>
      </w:r>
      <w:r w:rsidR="004A7218" w:rsidRPr="00634D71">
        <w:rPr>
          <w:bCs/>
          <w:sz w:val="24"/>
          <w:szCs w:val="24"/>
        </w:rPr>
        <w:t>ногостворчатого балконного дверного блока.</w:t>
      </w:r>
    </w:p>
    <w:p w14:paraId="0264FCA3" w14:textId="75A8EFD7" w:rsidR="004A7218" w:rsidRDefault="004A7218" w:rsidP="004A7218">
      <w:pPr>
        <w:pStyle w:val="a5"/>
        <w:spacing w:after="0" w:line="360" w:lineRule="auto"/>
        <w:ind w:firstLine="567"/>
        <w:jc w:val="both"/>
        <w:rPr>
          <w:bCs/>
          <w:sz w:val="24"/>
          <w:szCs w:val="24"/>
        </w:rPr>
      </w:pPr>
      <w:r w:rsidRPr="004A7218">
        <w:rPr>
          <w:bCs/>
          <w:sz w:val="24"/>
          <w:szCs w:val="24"/>
        </w:rPr>
        <w:t xml:space="preserve">Балконные блоки должны быть изготовлены с учетом требований, </w:t>
      </w:r>
      <w:r w:rsidRPr="00C004E5">
        <w:rPr>
          <w:bCs/>
          <w:sz w:val="24"/>
          <w:szCs w:val="24"/>
        </w:rPr>
        <w:t>представленных 5.2.1</w:t>
      </w:r>
      <w:r w:rsidR="00634D71">
        <w:rPr>
          <w:bCs/>
          <w:sz w:val="24"/>
          <w:szCs w:val="24"/>
        </w:rPr>
        <w:t>5</w:t>
      </w:r>
      <w:r w:rsidR="00C004E5" w:rsidRPr="00C004E5">
        <w:rPr>
          <w:bCs/>
          <w:sz w:val="24"/>
          <w:szCs w:val="24"/>
        </w:rPr>
        <w:t>.1</w:t>
      </w:r>
      <w:r w:rsidR="00C004E5">
        <w:rPr>
          <w:bCs/>
          <w:sz w:val="24"/>
          <w:szCs w:val="24"/>
        </w:rPr>
        <w:t xml:space="preserve"> </w:t>
      </w:r>
      <w:r w:rsidR="00C004E5" w:rsidRPr="00C004E5">
        <w:rPr>
          <w:bCs/>
          <w:sz w:val="24"/>
          <w:szCs w:val="24"/>
        </w:rPr>
        <w:t>-</w:t>
      </w:r>
      <w:r w:rsidR="00C004E5">
        <w:rPr>
          <w:bCs/>
          <w:sz w:val="24"/>
          <w:szCs w:val="24"/>
        </w:rPr>
        <w:t xml:space="preserve"> </w:t>
      </w:r>
      <w:r w:rsidR="00C004E5" w:rsidRPr="00C004E5">
        <w:rPr>
          <w:bCs/>
          <w:sz w:val="24"/>
          <w:szCs w:val="24"/>
        </w:rPr>
        <w:t>5.2.</w:t>
      </w:r>
      <w:r w:rsidRPr="00C004E5">
        <w:rPr>
          <w:bCs/>
          <w:sz w:val="24"/>
          <w:szCs w:val="24"/>
        </w:rPr>
        <w:t>1</w:t>
      </w:r>
      <w:r w:rsidR="00634D71">
        <w:rPr>
          <w:bCs/>
          <w:sz w:val="24"/>
          <w:szCs w:val="24"/>
        </w:rPr>
        <w:t>5</w:t>
      </w:r>
      <w:r w:rsidRPr="00C004E5">
        <w:rPr>
          <w:bCs/>
          <w:sz w:val="24"/>
          <w:szCs w:val="24"/>
        </w:rPr>
        <w:t>.</w:t>
      </w:r>
      <w:bookmarkEnd w:id="8"/>
      <w:r w:rsidR="00DD1DD4">
        <w:rPr>
          <w:bCs/>
          <w:sz w:val="24"/>
          <w:szCs w:val="24"/>
        </w:rPr>
        <w:t>3</w:t>
      </w:r>
      <w:r w:rsidRPr="00C004E5">
        <w:rPr>
          <w:bCs/>
          <w:sz w:val="24"/>
          <w:szCs w:val="24"/>
        </w:rPr>
        <w:t>.</w:t>
      </w:r>
    </w:p>
    <w:p w14:paraId="773CA38C" w14:textId="6692EAEF" w:rsidR="004A7218" w:rsidRDefault="00474DB6" w:rsidP="004A7218">
      <w:pPr>
        <w:pStyle w:val="a5"/>
        <w:spacing w:after="0" w:line="360" w:lineRule="auto"/>
        <w:ind w:firstLine="567"/>
        <w:jc w:val="both"/>
        <w:rPr>
          <w:bCs/>
          <w:sz w:val="24"/>
          <w:szCs w:val="24"/>
        </w:rPr>
      </w:pPr>
      <w:r>
        <w:rPr>
          <w:bCs/>
          <w:sz w:val="24"/>
          <w:szCs w:val="24"/>
        </w:rPr>
        <w:t>5.</w:t>
      </w:r>
      <w:r w:rsidR="00F436BC">
        <w:rPr>
          <w:bCs/>
          <w:sz w:val="24"/>
          <w:szCs w:val="24"/>
        </w:rPr>
        <w:t>2.1</w:t>
      </w:r>
      <w:r w:rsidR="00634D71">
        <w:rPr>
          <w:bCs/>
          <w:sz w:val="24"/>
          <w:szCs w:val="24"/>
        </w:rPr>
        <w:t>5</w:t>
      </w:r>
      <w:r w:rsidR="00F436BC">
        <w:rPr>
          <w:bCs/>
          <w:sz w:val="24"/>
          <w:szCs w:val="24"/>
        </w:rPr>
        <w:t>.</w:t>
      </w:r>
      <w:r>
        <w:rPr>
          <w:bCs/>
          <w:sz w:val="24"/>
          <w:szCs w:val="24"/>
        </w:rPr>
        <w:t xml:space="preserve">1 </w:t>
      </w:r>
      <w:r w:rsidR="00FE7F36" w:rsidRPr="00625BB5">
        <w:rPr>
          <w:bCs/>
          <w:sz w:val="24"/>
          <w:szCs w:val="24"/>
        </w:rPr>
        <w:t>Полотна балконных дверей могут быть застекленными полностью либо частично в комплекте с нижним непрозрачным заполнением.</w:t>
      </w:r>
    </w:p>
    <w:p w14:paraId="06305414" w14:textId="1CD42080" w:rsidR="00634D71" w:rsidRDefault="00474DB6" w:rsidP="00634D71">
      <w:pPr>
        <w:pStyle w:val="a5"/>
        <w:spacing w:after="0" w:line="360" w:lineRule="auto"/>
        <w:ind w:firstLine="567"/>
        <w:jc w:val="both"/>
        <w:rPr>
          <w:bCs/>
          <w:sz w:val="24"/>
          <w:szCs w:val="24"/>
        </w:rPr>
      </w:pPr>
      <w:r>
        <w:rPr>
          <w:bCs/>
          <w:sz w:val="24"/>
          <w:szCs w:val="24"/>
        </w:rPr>
        <w:t>5.</w:t>
      </w:r>
      <w:r w:rsidR="00F436BC">
        <w:rPr>
          <w:bCs/>
          <w:sz w:val="24"/>
          <w:szCs w:val="24"/>
        </w:rPr>
        <w:t>2.1</w:t>
      </w:r>
      <w:r w:rsidR="00634D71">
        <w:rPr>
          <w:bCs/>
          <w:sz w:val="24"/>
          <w:szCs w:val="24"/>
        </w:rPr>
        <w:t>5</w:t>
      </w:r>
      <w:r>
        <w:rPr>
          <w:bCs/>
          <w:sz w:val="24"/>
          <w:szCs w:val="24"/>
        </w:rPr>
        <w:t xml:space="preserve">.2 </w:t>
      </w:r>
      <w:r w:rsidR="00FE7F36" w:rsidRPr="00625BB5">
        <w:rPr>
          <w:bCs/>
          <w:sz w:val="24"/>
          <w:szCs w:val="24"/>
        </w:rPr>
        <w:t xml:space="preserve">Непрозрачное заполнение полотен балконных дверей рекомендуется изготовлять из трехслойных панелей с пластиковыми или алюминиевыми облицовочными листами, заполненных эффективным утеплителем. </w:t>
      </w:r>
      <w:r w:rsidR="00FE7F36" w:rsidRPr="00625BB5">
        <w:rPr>
          <w:sz w:val="24"/>
          <w:szCs w:val="24"/>
        </w:rPr>
        <w:t xml:space="preserve">Непрозрачную часть балконных дверей для внутренних или неотапливаемых помещений допускается </w:t>
      </w:r>
      <w:r w:rsidR="000A2F1D">
        <w:rPr>
          <w:sz w:val="24"/>
          <w:szCs w:val="24"/>
        </w:rPr>
        <w:t xml:space="preserve">в т.ч. </w:t>
      </w:r>
      <w:r w:rsidR="00FE7F36" w:rsidRPr="00625BB5">
        <w:rPr>
          <w:sz w:val="24"/>
          <w:szCs w:val="24"/>
        </w:rPr>
        <w:t>заполнять листовыми или профильными декоративными деталями.</w:t>
      </w:r>
    </w:p>
    <w:p w14:paraId="24410290" w14:textId="3A15BBB0" w:rsidR="008D0E30" w:rsidRDefault="00474DB6" w:rsidP="004A7218">
      <w:pPr>
        <w:pStyle w:val="a5"/>
        <w:spacing w:after="0" w:line="360" w:lineRule="auto"/>
        <w:ind w:firstLine="567"/>
        <w:jc w:val="both"/>
        <w:rPr>
          <w:bCs/>
          <w:sz w:val="24"/>
          <w:szCs w:val="24"/>
        </w:rPr>
      </w:pPr>
      <w:r>
        <w:rPr>
          <w:bCs/>
          <w:sz w:val="24"/>
          <w:szCs w:val="24"/>
        </w:rPr>
        <w:t>5.</w:t>
      </w:r>
      <w:r w:rsidR="00F436BC">
        <w:rPr>
          <w:bCs/>
          <w:sz w:val="24"/>
          <w:szCs w:val="24"/>
        </w:rPr>
        <w:t>2.1</w:t>
      </w:r>
      <w:r w:rsidR="00173AF8" w:rsidRPr="00173AF8">
        <w:rPr>
          <w:bCs/>
          <w:sz w:val="24"/>
          <w:szCs w:val="24"/>
        </w:rPr>
        <w:t>5</w:t>
      </w:r>
      <w:r w:rsidR="00F436BC">
        <w:rPr>
          <w:bCs/>
          <w:sz w:val="24"/>
          <w:szCs w:val="24"/>
        </w:rPr>
        <w:t>.</w:t>
      </w:r>
      <w:r w:rsidR="00DD1DD4">
        <w:rPr>
          <w:bCs/>
          <w:sz w:val="24"/>
          <w:szCs w:val="24"/>
        </w:rPr>
        <w:t>3</w:t>
      </w:r>
      <w:r>
        <w:rPr>
          <w:bCs/>
          <w:sz w:val="24"/>
          <w:szCs w:val="24"/>
        </w:rPr>
        <w:t xml:space="preserve"> </w:t>
      </w:r>
      <w:r w:rsidR="00FE7F36" w:rsidRPr="008D0E30">
        <w:rPr>
          <w:bCs/>
          <w:sz w:val="24"/>
          <w:szCs w:val="24"/>
        </w:rPr>
        <w:t xml:space="preserve">Требования к балконным дверным блокам по показателям надежности должны соответствовать </w:t>
      </w:r>
      <w:r w:rsidR="00FE7F36" w:rsidRPr="00C004E5">
        <w:rPr>
          <w:bCs/>
          <w:sz w:val="24"/>
          <w:szCs w:val="24"/>
        </w:rPr>
        <w:t>требованиям 5.5.2.</w:t>
      </w:r>
    </w:p>
    <w:p w14:paraId="6D0C2574" w14:textId="1A03523C" w:rsidR="00FE7F36" w:rsidRPr="008D0E30" w:rsidRDefault="00F436BC" w:rsidP="004A7218">
      <w:pPr>
        <w:pStyle w:val="a5"/>
        <w:spacing w:after="0" w:line="360" w:lineRule="auto"/>
        <w:ind w:firstLine="567"/>
        <w:jc w:val="both"/>
        <w:rPr>
          <w:bCs/>
          <w:sz w:val="24"/>
          <w:szCs w:val="24"/>
        </w:rPr>
      </w:pPr>
      <w:r>
        <w:rPr>
          <w:sz w:val="24"/>
          <w:szCs w:val="24"/>
        </w:rPr>
        <w:t xml:space="preserve"> 5.2.1</w:t>
      </w:r>
      <w:r w:rsidR="00173AF8" w:rsidRPr="00173AF8">
        <w:rPr>
          <w:sz w:val="24"/>
          <w:szCs w:val="24"/>
        </w:rPr>
        <w:t>6</w:t>
      </w:r>
      <w:r>
        <w:rPr>
          <w:sz w:val="24"/>
          <w:szCs w:val="24"/>
        </w:rPr>
        <w:t xml:space="preserve"> </w:t>
      </w:r>
      <w:r w:rsidR="00FE7F36" w:rsidRPr="008D0E30">
        <w:rPr>
          <w:sz w:val="24"/>
          <w:szCs w:val="24"/>
        </w:rPr>
        <w:t>Требования к внешнему виду, шероховатости и качеству отделки устанавливают в зависимости от вида поверхностей деталей в нормативных документах на конкретные виды изделий. Пример определения видов по</w:t>
      </w:r>
      <w:r w:rsidR="004418A0">
        <w:rPr>
          <w:sz w:val="24"/>
          <w:szCs w:val="24"/>
        </w:rPr>
        <w:t>верхностей приведен на рисунке 9</w:t>
      </w:r>
      <w:r w:rsidR="00715091">
        <w:rPr>
          <w:sz w:val="24"/>
          <w:szCs w:val="24"/>
        </w:rPr>
        <w:t>.</w:t>
      </w:r>
    </w:p>
    <w:p w14:paraId="0605B680" w14:textId="77777777" w:rsidR="00FE7F36" w:rsidRPr="002B61F0" w:rsidRDefault="00FE7F36" w:rsidP="00FE7F36">
      <w:pPr>
        <w:pStyle w:val="a5"/>
        <w:spacing w:after="0" w:line="360" w:lineRule="auto"/>
        <w:ind w:firstLine="567"/>
        <w:jc w:val="both"/>
        <w:rPr>
          <w:bCs/>
          <w:sz w:val="24"/>
          <w:szCs w:val="24"/>
        </w:rPr>
      </w:pPr>
      <w:r>
        <w:rPr>
          <w:bCs/>
          <w:sz w:val="24"/>
          <w:szCs w:val="24"/>
        </w:rPr>
        <w:t>В соответствии с требованиями ГОСТ 15.309 в</w:t>
      </w:r>
      <w:r w:rsidRPr="00625BB5">
        <w:rPr>
          <w:bCs/>
          <w:sz w:val="24"/>
          <w:szCs w:val="24"/>
        </w:rPr>
        <w:t>нешний вид изделий (цвет, глянец, текстура) должен соответствовать образцам</w:t>
      </w:r>
      <w:r w:rsidR="00B665E8">
        <w:rPr>
          <w:bCs/>
          <w:sz w:val="24"/>
          <w:szCs w:val="24"/>
        </w:rPr>
        <w:t>-</w:t>
      </w:r>
      <w:r w:rsidRPr="00625BB5">
        <w:rPr>
          <w:bCs/>
          <w:sz w:val="24"/>
          <w:szCs w:val="24"/>
        </w:rPr>
        <w:t xml:space="preserve">эталонам, утвержденным руководителем </w:t>
      </w:r>
      <w:r w:rsidR="008727C8">
        <w:rPr>
          <w:bCs/>
          <w:sz w:val="24"/>
          <w:szCs w:val="24"/>
        </w:rPr>
        <w:t>предприятия-</w:t>
      </w:r>
      <w:r w:rsidRPr="002B61F0">
        <w:rPr>
          <w:bCs/>
          <w:sz w:val="24"/>
          <w:szCs w:val="24"/>
        </w:rPr>
        <w:t>изготовителя.</w:t>
      </w:r>
    </w:p>
    <w:p w14:paraId="2436FA95" w14:textId="3C9C3F82" w:rsidR="00FE7F36" w:rsidRPr="00625BB5" w:rsidRDefault="00550C8F" w:rsidP="00FE7F36">
      <w:pPr>
        <w:pStyle w:val="a5"/>
        <w:spacing w:after="0" w:line="360" w:lineRule="auto"/>
        <w:ind w:firstLine="567"/>
        <w:jc w:val="center"/>
        <w:rPr>
          <w:bCs/>
          <w:sz w:val="24"/>
          <w:szCs w:val="24"/>
        </w:rPr>
      </w:pPr>
      <w:r>
        <w:rPr>
          <w:rFonts w:cs="Arial"/>
          <w:noProof/>
          <w:sz w:val="20"/>
        </w:rPr>
        <mc:AlternateContent>
          <mc:Choice Requires="wps">
            <w:drawing>
              <wp:anchor distT="0" distB="0" distL="114300" distR="114300" simplePos="0" relativeHeight="251673600" behindDoc="0" locked="0" layoutInCell="1" allowOverlap="1" wp14:anchorId="66A7EB8E" wp14:editId="747B6345">
                <wp:simplePos x="0" y="0"/>
                <wp:positionH relativeFrom="column">
                  <wp:posOffset>2707005</wp:posOffset>
                </wp:positionH>
                <wp:positionV relativeFrom="paragraph">
                  <wp:posOffset>3059430</wp:posOffset>
                </wp:positionV>
                <wp:extent cx="2842260" cy="628650"/>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26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339AB" w14:textId="77777777" w:rsidR="0057389A" w:rsidRDefault="0057389A" w:rsidP="00CE201F">
                            <w:pPr>
                              <w:spacing w:line="276" w:lineRule="auto"/>
                            </w:pPr>
                            <w:r>
                              <w:t>– внутренняя лицевая поверхность;</w:t>
                            </w:r>
                          </w:p>
                          <w:p w14:paraId="1DE83B1A" w14:textId="77777777" w:rsidR="0057389A" w:rsidRDefault="0057389A" w:rsidP="00CE201F">
                            <w:pPr>
                              <w:spacing w:line="276" w:lineRule="auto"/>
                            </w:pPr>
                            <w:r>
                              <w:t>– наружная лицевая поверхность;</w:t>
                            </w:r>
                          </w:p>
                          <w:p w14:paraId="71301029" w14:textId="77777777" w:rsidR="0057389A" w:rsidRDefault="0057389A" w:rsidP="00CE201F">
                            <w:pPr>
                              <w:spacing w:line="276" w:lineRule="auto"/>
                            </w:pPr>
                            <w:r>
                              <w:t>– нелицевая поверхность, видимая при открывании;</w:t>
                            </w:r>
                          </w:p>
                          <w:p w14:paraId="5BE8EC2E" w14:textId="77777777" w:rsidR="0057389A" w:rsidRDefault="0057389A" w:rsidP="00CE201F">
                            <w:pPr>
                              <w:spacing w:line="276" w:lineRule="auto"/>
                            </w:pPr>
                            <w:r>
                              <w:t>– невидимая поверхность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7EB8E" id="_x0000_t202" coordsize="21600,21600" o:spt="202" path="m,l,21600r21600,l21600,xe">
                <v:stroke joinstyle="miter"/>
                <v:path gradientshapeok="t" o:connecttype="rect"/>
              </v:shapetype>
              <v:shape id="Надпись 37" o:spid="_x0000_s1026" type="#_x0000_t202" style="position:absolute;left:0;text-align:left;margin-left:213.15pt;margin-top:240.9pt;width:223.8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" fillcolor="white [3201]" stroked="f" strokeweight=".5pt">
                <v:textbox inset="0,0,0,0">
                  <w:txbxContent>
                    <w:p w14:paraId="71A339AB" w14:textId="77777777" w:rsidR="0057389A" w:rsidRDefault="0057389A" w:rsidP="00CE201F">
                      <w:pPr>
                        <w:spacing w:line="276" w:lineRule="auto"/>
                      </w:pPr>
                      <w:r>
                        <w:t>– внутренняя лицевая поверхность;</w:t>
                      </w:r>
                    </w:p>
                    <w:p w14:paraId="1DE83B1A" w14:textId="77777777" w:rsidR="0057389A" w:rsidRDefault="0057389A" w:rsidP="00CE201F">
                      <w:pPr>
                        <w:spacing w:line="276" w:lineRule="auto"/>
                      </w:pPr>
                      <w:r>
                        <w:t>– наружная лицевая поверхность;</w:t>
                      </w:r>
                    </w:p>
                    <w:p w14:paraId="71301029" w14:textId="77777777" w:rsidR="0057389A" w:rsidRDefault="0057389A" w:rsidP="00CE201F">
                      <w:pPr>
                        <w:spacing w:line="276" w:lineRule="auto"/>
                      </w:pPr>
                      <w:r>
                        <w:t xml:space="preserve">– </w:t>
                      </w:r>
                      <w:proofErr w:type="spellStart"/>
                      <w:r>
                        <w:t>нелицевая</w:t>
                      </w:r>
                      <w:proofErr w:type="spellEnd"/>
                      <w:r>
                        <w:t xml:space="preserve"> поверхность, видимая при открывании;</w:t>
                      </w:r>
                    </w:p>
                    <w:p w14:paraId="5BE8EC2E" w14:textId="77777777" w:rsidR="0057389A" w:rsidRDefault="0057389A" w:rsidP="00CE201F">
                      <w:pPr>
                        <w:spacing w:line="276" w:lineRule="auto"/>
                      </w:pPr>
                      <w:r>
                        <w:t>– невидимая поверхность</w:t>
                      </w:r>
                    </w:p>
                  </w:txbxContent>
                </v:textbox>
              </v:shape>
            </w:pict>
          </mc:Fallback>
        </mc:AlternateContent>
      </w:r>
      <w:r w:rsidR="00FE7F36" w:rsidRPr="002B61F0">
        <w:rPr>
          <w:noProof/>
          <w:sz w:val="24"/>
          <w:szCs w:val="24"/>
        </w:rPr>
        <w:drawing>
          <wp:inline distT="0" distB="0" distL="0" distR="0" wp14:anchorId="5304A31E" wp14:editId="73F28B64">
            <wp:extent cx="3305175" cy="3716550"/>
            <wp:effectExtent l="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cstate="print">
                      <a:extLst>
                        <a:ext uri="{28A0092B-C50C-407E-A947-70E740481C1C}">
                          <a14:useLocalDpi xmlns:a14="http://schemas.microsoft.com/office/drawing/2010/main" val="0"/>
                        </a:ext>
                      </a:extLst>
                    </a:blip>
                    <a:srcRect b="21388"/>
                    <a:stretch>
                      <a:fillRect/>
                    </a:stretch>
                  </pic:blipFill>
                  <pic:spPr bwMode="auto">
                    <a:xfrm>
                      <a:off x="0" y="0"/>
                      <a:ext cx="3322422" cy="3735944"/>
                    </a:xfrm>
                    <a:prstGeom prst="rect">
                      <a:avLst/>
                    </a:prstGeom>
                    <a:noFill/>
                    <a:ln>
                      <a:noFill/>
                    </a:ln>
                  </pic:spPr>
                </pic:pic>
              </a:graphicData>
            </a:graphic>
          </wp:inline>
        </w:drawing>
      </w:r>
    </w:p>
    <w:p w14:paraId="6C37F4CD" w14:textId="77777777" w:rsidR="00FE7F36" w:rsidRPr="00625BB5" w:rsidRDefault="004418A0" w:rsidP="00FE7F36">
      <w:pPr>
        <w:pStyle w:val="a5"/>
        <w:spacing w:after="0" w:line="360" w:lineRule="auto"/>
        <w:jc w:val="center"/>
        <w:rPr>
          <w:sz w:val="24"/>
          <w:szCs w:val="24"/>
        </w:rPr>
      </w:pPr>
      <w:r>
        <w:rPr>
          <w:sz w:val="24"/>
          <w:szCs w:val="24"/>
        </w:rPr>
        <w:lastRenderedPageBreak/>
        <w:t>Рисунок 9</w:t>
      </w:r>
      <w:r w:rsidR="00FE7F36" w:rsidRPr="00625BB5">
        <w:rPr>
          <w:sz w:val="24"/>
          <w:szCs w:val="24"/>
        </w:rPr>
        <w:t xml:space="preserve"> – Пример определения видов поверхности деталей изделий</w:t>
      </w:r>
    </w:p>
    <w:p w14:paraId="39B75209" w14:textId="77777777" w:rsidR="00FE7F36" w:rsidRPr="000E5EC3" w:rsidRDefault="00CF1C07">
      <w:pPr>
        <w:pStyle w:val="af1"/>
        <w:numPr>
          <w:ilvl w:val="1"/>
          <w:numId w:val="8"/>
        </w:numPr>
        <w:spacing w:after="0" w:line="360" w:lineRule="auto"/>
        <w:ind w:left="0" w:firstLine="567"/>
        <w:jc w:val="both"/>
        <w:rPr>
          <w:rFonts w:ascii="Arial" w:hAnsi="Arial" w:cs="Arial"/>
          <w:b/>
          <w:sz w:val="24"/>
          <w:szCs w:val="24"/>
        </w:rPr>
      </w:pPr>
      <w:bookmarkStart w:id="9" w:name="_Hlk38303113"/>
      <w:r>
        <w:rPr>
          <w:rFonts w:ascii="Arial" w:hAnsi="Arial" w:cs="Arial"/>
          <w:b/>
          <w:sz w:val="24"/>
          <w:szCs w:val="24"/>
        </w:rPr>
        <w:t>Общие т</w:t>
      </w:r>
      <w:r w:rsidR="00FE7F36" w:rsidRPr="000E5EC3">
        <w:rPr>
          <w:rFonts w:ascii="Arial" w:hAnsi="Arial" w:cs="Arial"/>
          <w:b/>
          <w:sz w:val="24"/>
          <w:szCs w:val="24"/>
        </w:rPr>
        <w:t xml:space="preserve">ребования к конструкции </w:t>
      </w:r>
      <w:r w:rsidR="001E7681">
        <w:rPr>
          <w:rFonts w:ascii="Arial" w:hAnsi="Arial" w:cs="Arial"/>
          <w:b/>
          <w:sz w:val="24"/>
          <w:szCs w:val="24"/>
        </w:rPr>
        <w:t xml:space="preserve">блоков </w:t>
      </w:r>
      <w:r w:rsidR="00FE7F36" w:rsidRPr="000E5EC3">
        <w:rPr>
          <w:rFonts w:ascii="Arial" w:hAnsi="Arial" w:cs="Arial"/>
          <w:b/>
          <w:sz w:val="24"/>
          <w:szCs w:val="24"/>
        </w:rPr>
        <w:t>балконного остекления</w:t>
      </w:r>
    </w:p>
    <w:bookmarkEnd w:id="9"/>
    <w:p w14:paraId="18B6EB42" w14:textId="4F5383A3" w:rsidR="00173AF8" w:rsidRPr="00173AF8" w:rsidRDefault="00C004E5" w:rsidP="00173AF8">
      <w:pPr>
        <w:pStyle w:val="a5"/>
        <w:spacing w:after="0" w:line="360" w:lineRule="auto"/>
        <w:ind w:firstLine="567"/>
        <w:jc w:val="both"/>
        <w:rPr>
          <w:sz w:val="24"/>
          <w:szCs w:val="24"/>
        </w:rPr>
      </w:pPr>
      <w:r>
        <w:rPr>
          <w:sz w:val="24"/>
          <w:szCs w:val="24"/>
        </w:rPr>
        <w:t xml:space="preserve">5.3.1 </w:t>
      </w:r>
      <w:r w:rsidR="00FE7F36" w:rsidRPr="000E5EC3">
        <w:rPr>
          <w:sz w:val="24"/>
          <w:szCs w:val="24"/>
        </w:rPr>
        <w:t xml:space="preserve">К </w:t>
      </w:r>
      <w:r w:rsidR="001E7681">
        <w:rPr>
          <w:sz w:val="24"/>
          <w:szCs w:val="24"/>
        </w:rPr>
        <w:t>блокам</w:t>
      </w:r>
      <w:r w:rsidR="00FE7F36" w:rsidRPr="000E5EC3">
        <w:rPr>
          <w:sz w:val="24"/>
          <w:szCs w:val="24"/>
        </w:rPr>
        <w:t xml:space="preserve"> балконного остекления предъявляют требования, </w:t>
      </w:r>
      <w:r w:rsidR="00FE7F36" w:rsidRPr="00173AF8">
        <w:rPr>
          <w:sz w:val="24"/>
          <w:szCs w:val="24"/>
        </w:rPr>
        <w:t>аналогичные 5.2.1</w:t>
      </w:r>
      <w:r w:rsidR="00FE7F36" w:rsidRPr="00173AF8">
        <w:rPr>
          <w:rFonts w:cs="Arial"/>
          <w:sz w:val="24"/>
          <w:szCs w:val="24"/>
        </w:rPr>
        <w:t>–</w:t>
      </w:r>
      <w:r w:rsidR="00FE7F36" w:rsidRPr="00173AF8">
        <w:rPr>
          <w:sz w:val="24"/>
          <w:szCs w:val="24"/>
        </w:rPr>
        <w:t>5.2.4, 5.2.7</w:t>
      </w:r>
      <w:r w:rsidR="000E5EC3" w:rsidRPr="00173AF8">
        <w:rPr>
          <w:rFonts w:cs="Arial"/>
          <w:sz w:val="24"/>
          <w:szCs w:val="24"/>
        </w:rPr>
        <w:t>–</w:t>
      </w:r>
      <w:r w:rsidR="00FE7F36" w:rsidRPr="00173AF8">
        <w:rPr>
          <w:sz w:val="24"/>
          <w:szCs w:val="24"/>
        </w:rPr>
        <w:t>5.2.1</w:t>
      </w:r>
      <w:r w:rsidR="004A7218" w:rsidRPr="00173AF8">
        <w:rPr>
          <w:sz w:val="24"/>
          <w:szCs w:val="24"/>
        </w:rPr>
        <w:t>0</w:t>
      </w:r>
      <w:r w:rsidR="00FE7F36" w:rsidRPr="00173AF8">
        <w:rPr>
          <w:sz w:val="24"/>
          <w:szCs w:val="24"/>
        </w:rPr>
        <w:t>, 5.2.1</w:t>
      </w:r>
      <w:r w:rsidR="00173AF8" w:rsidRPr="00173AF8">
        <w:rPr>
          <w:sz w:val="24"/>
          <w:szCs w:val="24"/>
        </w:rPr>
        <w:t>6</w:t>
      </w:r>
      <w:r w:rsidR="00FE7F36" w:rsidRPr="00173AF8">
        <w:rPr>
          <w:sz w:val="24"/>
          <w:szCs w:val="24"/>
        </w:rPr>
        <w:t>.</w:t>
      </w:r>
    </w:p>
    <w:p w14:paraId="3389C9C4" w14:textId="4C7C6880" w:rsidR="00C529AB" w:rsidRDefault="00C529AB" w:rsidP="00173AF8">
      <w:pPr>
        <w:pStyle w:val="a5"/>
        <w:spacing w:after="0" w:line="360" w:lineRule="auto"/>
        <w:ind w:firstLine="567"/>
        <w:jc w:val="both"/>
        <w:rPr>
          <w:rFonts w:cs="Arial"/>
          <w:szCs w:val="24"/>
        </w:rPr>
      </w:pPr>
      <w:r w:rsidRPr="00173AF8">
        <w:rPr>
          <w:spacing w:val="-6"/>
          <w:sz w:val="24"/>
          <w:szCs w:val="24"/>
        </w:rPr>
        <w:t>5.3.2</w:t>
      </w:r>
      <w:r w:rsidR="00173AF8" w:rsidRPr="00173AF8">
        <w:rPr>
          <w:spacing w:val="-6"/>
          <w:sz w:val="24"/>
          <w:szCs w:val="24"/>
        </w:rPr>
        <w:t xml:space="preserve"> </w:t>
      </w:r>
      <w:r w:rsidRPr="00173AF8">
        <w:rPr>
          <w:spacing w:val="-6"/>
          <w:sz w:val="24"/>
          <w:szCs w:val="24"/>
        </w:rPr>
        <w:t xml:space="preserve">Светопрозрачное заполнение балконного остекления может быть выполнено листовым стеклом по ГОСТ 111, </w:t>
      </w:r>
      <w:proofErr w:type="spellStart"/>
      <w:r w:rsidRPr="00173AF8">
        <w:rPr>
          <w:spacing w:val="-6"/>
          <w:sz w:val="24"/>
          <w:szCs w:val="24"/>
        </w:rPr>
        <w:t>термоупрочненным</w:t>
      </w:r>
      <w:proofErr w:type="spellEnd"/>
      <w:r w:rsidRPr="00173AF8">
        <w:rPr>
          <w:spacing w:val="-6"/>
          <w:sz w:val="24"/>
          <w:szCs w:val="24"/>
        </w:rPr>
        <w:t xml:space="preserve"> листовым стеклом по ГОСТ 33087, многослойным стеклом по ГОСТ 30826</w:t>
      </w:r>
      <w:r w:rsidR="003815F3">
        <w:rPr>
          <w:spacing w:val="-6"/>
          <w:sz w:val="24"/>
          <w:szCs w:val="24"/>
        </w:rPr>
        <w:t>,</w:t>
      </w:r>
      <w:r w:rsidRPr="00173AF8">
        <w:rPr>
          <w:spacing w:val="-6"/>
          <w:sz w:val="24"/>
          <w:szCs w:val="24"/>
        </w:rPr>
        <w:t xml:space="preserve"> закаленным стеклом по ГОСТ 30698</w:t>
      </w:r>
      <w:r w:rsidR="003815F3">
        <w:rPr>
          <w:spacing w:val="-6"/>
          <w:sz w:val="24"/>
          <w:szCs w:val="24"/>
        </w:rPr>
        <w:t xml:space="preserve"> либо </w:t>
      </w:r>
      <w:r w:rsidR="003815F3" w:rsidRPr="003815F3">
        <w:rPr>
          <w:spacing w:val="-6"/>
          <w:sz w:val="24"/>
          <w:szCs w:val="24"/>
        </w:rPr>
        <w:t xml:space="preserve">стеклом закаленным </w:t>
      </w:r>
      <w:proofErr w:type="spellStart"/>
      <w:r w:rsidR="003815F3" w:rsidRPr="003815F3">
        <w:rPr>
          <w:spacing w:val="-6"/>
          <w:sz w:val="24"/>
          <w:szCs w:val="24"/>
        </w:rPr>
        <w:t>термовыдержанным</w:t>
      </w:r>
      <w:proofErr w:type="spellEnd"/>
      <w:r w:rsidR="003815F3">
        <w:rPr>
          <w:spacing w:val="-6"/>
          <w:sz w:val="24"/>
          <w:szCs w:val="24"/>
        </w:rPr>
        <w:t xml:space="preserve"> </w:t>
      </w:r>
      <w:r w:rsidR="003815F3" w:rsidRPr="003815F3">
        <w:rPr>
          <w:spacing w:val="-6"/>
          <w:sz w:val="24"/>
          <w:szCs w:val="24"/>
        </w:rPr>
        <w:t>по ГОСТ EN 14179</w:t>
      </w:r>
      <w:r w:rsidR="003815F3">
        <w:rPr>
          <w:spacing w:val="-6"/>
          <w:sz w:val="24"/>
          <w:szCs w:val="24"/>
        </w:rPr>
        <w:t>.</w:t>
      </w:r>
    </w:p>
    <w:p w14:paraId="1A525DD2" w14:textId="77777777" w:rsidR="00173AF8" w:rsidRPr="00C529AB" w:rsidRDefault="00173AF8" w:rsidP="00C529AB">
      <w:pPr>
        <w:pStyle w:val="ConsPlusNormal"/>
        <w:spacing w:line="360" w:lineRule="auto"/>
        <w:ind w:firstLine="567"/>
        <w:jc w:val="both"/>
        <w:rPr>
          <w:rFonts w:ascii="Arial" w:hAnsi="Arial" w:cs="Arial"/>
          <w:szCs w:val="24"/>
        </w:rPr>
      </w:pPr>
    </w:p>
    <w:p w14:paraId="480E404A" w14:textId="77777777" w:rsidR="00FE7F36" w:rsidRPr="005A54EC" w:rsidRDefault="00FE7F36">
      <w:pPr>
        <w:pStyle w:val="af1"/>
        <w:numPr>
          <w:ilvl w:val="1"/>
          <w:numId w:val="19"/>
        </w:numPr>
        <w:spacing w:after="0" w:line="360" w:lineRule="auto"/>
        <w:ind w:left="0" w:firstLine="567"/>
        <w:jc w:val="both"/>
        <w:rPr>
          <w:rFonts w:ascii="Arial" w:hAnsi="Arial" w:cs="Arial"/>
          <w:b/>
          <w:sz w:val="24"/>
          <w:szCs w:val="24"/>
        </w:rPr>
      </w:pPr>
      <w:bookmarkStart w:id="10" w:name="_Hlk38303119"/>
      <w:r w:rsidRPr="005A54EC">
        <w:rPr>
          <w:rFonts w:ascii="Arial" w:hAnsi="Arial" w:cs="Arial"/>
          <w:b/>
          <w:sz w:val="24"/>
          <w:szCs w:val="24"/>
        </w:rPr>
        <w:t>Размеры и предельные отклонения</w:t>
      </w:r>
    </w:p>
    <w:bookmarkEnd w:id="10"/>
    <w:p w14:paraId="65C539C9" w14:textId="29F4B1BA" w:rsidR="00CF1C07" w:rsidRPr="00CF1C07" w:rsidRDefault="00FE7F36" w:rsidP="00CF1C07">
      <w:pPr>
        <w:pStyle w:val="a5"/>
        <w:spacing w:after="0" w:line="360" w:lineRule="auto"/>
        <w:ind w:firstLine="567"/>
        <w:jc w:val="both"/>
        <w:rPr>
          <w:sz w:val="24"/>
          <w:szCs w:val="24"/>
        </w:rPr>
      </w:pPr>
      <w:r>
        <w:rPr>
          <w:sz w:val="24"/>
          <w:szCs w:val="24"/>
        </w:rPr>
        <w:t>5.4.1</w:t>
      </w:r>
      <w:r w:rsidR="00CF1C07">
        <w:rPr>
          <w:sz w:val="24"/>
          <w:szCs w:val="24"/>
        </w:rPr>
        <w:tab/>
      </w:r>
      <w:r w:rsidR="00CF1C07" w:rsidRPr="00CF1C07">
        <w:rPr>
          <w:sz w:val="24"/>
          <w:szCs w:val="24"/>
        </w:rPr>
        <w:t xml:space="preserve">Номинальные размеры изделий, их рамочных элементов, узлов, деталей, размеры расположения оконных приборов, функциональных отверстий и предельные отклонения от них устанавливают в нормативных документах, технической документации, а также в рабочих чертежах на изготовление конкретных </w:t>
      </w:r>
      <w:r w:rsidR="00CF1C07" w:rsidRPr="0039209D">
        <w:rPr>
          <w:sz w:val="24"/>
          <w:szCs w:val="24"/>
        </w:rPr>
        <w:t xml:space="preserve">видов </w:t>
      </w:r>
      <w:r w:rsidR="00FE051E">
        <w:rPr>
          <w:sz w:val="24"/>
          <w:szCs w:val="24"/>
        </w:rPr>
        <w:t xml:space="preserve">и типов </w:t>
      </w:r>
      <w:r w:rsidR="00CF1C07" w:rsidRPr="0039209D">
        <w:rPr>
          <w:sz w:val="24"/>
          <w:szCs w:val="24"/>
        </w:rPr>
        <w:t>изделий. При этом рекомендуется соблюдать требования, приведенные в 5.4.2–5.4.4.</w:t>
      </w:r>
      <w:r w:rsidR="00CF1C07" w:rsidRPr="00CF1C07">
        <w:rPr>
          <w:sz w:val="24"/>
          <w:szCs w:val="24"/>
        </w:rPr>
        <w:t xml:space="preserve"> Данные требования следует применять только при приемке</w:t>
      </w:r>
      <w:r w:rsidR="00C004E5">
        <w:rPr>
          <w:sz w:val="24"/>
          <w:szCs w:val="24"/>
        </w:rPr>
        <w:t xml:space="preserve"> изделий на производстве</w:t>
      </w:r>
      <w:r w:rsidR="00C777C2" w:rsidRPr="00C777C2">
        <w:rPr>
          <w:sz w:val="24"/>
          <w:szCs w:val="24"/>
        </w:rPr>
        <w:t xml:space="preserve"> </w:t>
      </w:r>
      <w:r w:rsidR="00C777C2">
        <w:rPr>
          <w:sz w:val="24"/>
          <w:szCs w:val="24"/>
        </w:rPr>
        <w:t xml:space="preserve">при температуре </w:t>
      </w:r>
      <w:r w:rsidR="00C777C2" w:rsidRPr="00014F23">
        <w:rPr>
          <w:sz w:val="24"/>
          <w:szCs w:val="24"/>
        </w:rPr>
        <w:t>20</w:t>
      </w:r>
      <w:r w:rsidR="00C777C2" w:rsidRPr="00014F23">
        <w:rPr>
          <w:rFonts w:cs="Arial"/>
          <w:sz w:val="24"/>
          <w:szCs w:val="24"/>
        </w:rPr>
        <w:t>±</w:t>
      </w:r>
      <w:r w:rsidR="00C777C2" w:rsidRPr="00014F23">
        <w:rPr>
          <w:sz w:val="24"/>
          <w:szCs w:val="24"/>
        </w:rPr>
        <w:t xml:space="preserve">4 </w:t>
      </w:r>
      <w:r w:rsidR="00C777C2" w:rsidRPr="00014F23">
        <w:rPr>
          <w:rFonts w:cs="Arial"/>
          <w:sz w:val="24"/>
          <w:szCs w:val="24"/>
        </w:rPr>
        <w:t>º</w:t>
      </w:r>
      <w:r w:rsidR="00C777C2" w:rsidRPr="00014F23">
        <w:rPr>
          <w:sz w:val="24"/>
          <w:szCs w:val="24"/>
        </w:rPr>
        <w:t>С</w:t>
      </w:r>
      <w:r w:rsidR="00C004E5" w:rsidRPr="00014F23">
        <w:rPr>
          <w:sz w:val="24"/>
          <w:szCs w:val="24"/>
        </w:rPr>
        <w:t xml:space="preserve">, но </w:t>
      </w:r>
      <w:r w:rsidR="00CF1C07" w:rsidRPr="00014F23">
        <w:rPr>
          <w:sz w:val="24"/>
          <w:szCs w:val="24"/>
        </w:rPr>
        <w:t xml:space="preserve">недопустимо применять для приемки </w:t>
      </w:r>
      <w:r w:rsidR="00C004E5" w:rsidRPr="00014F23">
        <w:rPr>
          <w:sz w:val="24"/>
          <w:szCs w:val="24"/>
        </w:rPr>
        <w:t xml:space="preserve">изделий, </w:t>
      </w:r>
      <w:r w:rsidR="00CF1C07" w:rsidRPr="00014F23">
        <w:rPr>
          <w:sz w:val="24"/>
          <w:szCs w:val="24"/>
        </w:rPr>
        <w:t xml:space="preserve">поставленных </w:t>
      </w:r>
      <w:r w:rsidR="00C004E5" w:rsidRPr="00014F23">
        <w:rPr>
          <w:sz w:val="24"/>
          <w:szCs w:val="24"/>
        </w:rPr>
        <w:t>на объект, смонтированных в проемы здания</w:t>
      </w:r>
      <w:r w:rsidR="00CF1C07" w:rsidRPr="00014F23">
        <w:rPr>
          <w:sz w:val="24"/>
          <w:szCs w:val="24"/>
        </w:rPr>
        <w:t xml:space="preserve">, а также </w:t>
      </w:r>
      <w:r w:rsidR="0039209D" w:rsidRPr="00014F23">
        <w:rPr>
          <w:sz w:val="24"/>
          <w:szCs w:val="24"/>
        </w:rPr>
        <w:t>для оценки</w:t>
      </w:r>
      <w:r w:rsidR="00A03C5F" w:rsidRPr="00014F23">
        <w:rPr>
          <w:sz w:val="24"/>
          <w:szCs w:val="24"/>
        </w:rPr>
        <w:t xml:space="preserve"> качества </w:t>
      </w:r>
      <w:r w:rsidR="00CF1C07" w:rsidRPr="00014F23">
        <w:rPr>
          <w:sz w:val="24"/>
          <w:szCs w:val="24"/>
        </w:rPr>
        <w:t>изделий,</w:t>
      </w:r>
      <w:r w:rsidR="00CF1C07" w:rsidRPr="00CF1C07">
        <w:rPr>
          <w:sz w:val="24"/>
          <w:szCs w:val="24"/>
        </w:rPr>
        <w:t xml:space="preserve"> находящихся в эксплуатации.</w:t>
      </w:r>
    </w:p>
    <w:p w14:paraId="5A46CB3B" w14:textId="77777777" w:rsidR="000E5EC3" w:rsidRDefault="00FE7F36" w:rsidP="000E5EC3">
      <w:pPr>
        <w:pStyle w:val="a5"/>
        <w:spacing w:after="0" w:line="360" w:lineRule="auto"/>
        <w:ind w:firstLine="567"/>
        <w:jc w:val="both"/>
        <w:rPr>
          <w:sz w:val="24"/>
          <w:szCs w:val="24"/>
        </w:rPr>
      </w:pPr>
      <w:r>
        <w:rPr>
          <w:sz w:val="24"/>
          <w:szCs w:val="24"/>
        </w:rPr>
        <w:t>5.4.2</w:t>
      </w:r>
      <w:r w:rsidR="00A03C5F">
        <w:rPr>
          <w:sz w:val="24"/>
          <w:szCs w:val="24"/>
        </w:rPr>
        <w:tab/>
      </w:r>
      <w:r w:rsidRPr="005A54EC">
        <w:rPr>
          <w:sz w:val="24"/>
          <w:szCs w:val="24"/>
        </w:rPr>
        <w:t>Предельные положительные и отрицательные отклонения от габаритных размеров изделий не должны превышать плюс 2 мм и минус 1 мм соответственно.</w:t>
      </w:r>
    </w:p>
    <w:p w14:paraId="68EF6FE5" w14:textId="77777777" w:rsidR="000E5EC3" w:rsidRDefault="00FE7F36" w:rsidP="00A03C5F">
      <w:pPr>
        <w:pStyle w:val="a5"/>
        <w:spacing w:after="0" w:line="360" w:lineRule="auto"/>
        <w:ind w:firstLine="567"/>
        <w:jc w:val="both"/>
        <w:rPr>
          <w:rFonts w:cs="Arial"/>
        </w:rPr>
      </w:pPr>
      <w:r>
        <w:rPr>
          <w:sz w:val="24"/>
          <w:szCs w:val="24"/>
        </w:rPr>
        <w:t>5.4.3</w:t>
      </w:r>
      <w:r w:rsidR="00A03C5F">
        <w:rPr>
          <w:sz w:val="24"/>
          <w:szCs w:val="24"/>
        </w:rPr>
        <w:tab/>
      </w:r>
      <w:r w:rsidRPr="00A03C5F">
        <w:rPr>
          <w:sz w:val="24"/>
          <w:szCs w:val="24"/>
        </w:rPr>
        <w:t xml:space="preserve">Предельные отклонения номинальных размеров рам и створок (полотен) по длине и ширине, размеров расположения оконных приборов, а также разность длин диагоналей прямоугольных элементов изделий не должны превышать значений, рекомендуемых предприятиями – изготовителями фурнитуры и </w:t>
      </w:r>
      <w:proofErr w:type="spellStart"/>
      <w:r w:rsidRPr="00A03C5F">
        <w:rPr>
          <w:sz w:val="24"/>
          <w:szCs w:val="24"/>
        </w:rPr>
        <w:t>системодателем</w:t>
      </w:r>
      <w:proofErr w:type="spellEnd"/>
      <w:r w:rsidRPr="00A03C5F">
        <w:rPr>
          <w:sz w:val="24"/>
          <w:szCs w:val="24"/>
        </w:rPr>
        <w:t>.</w:t>
      </w:r>
    </w:p>
    <w:p w14:paraId="44A49FC0" w14:textId="33833577" w:rsidR="004815A5" w:rsidRDefault="00A03C5F" w:rsidP="004815A5">
      <w:pPr>
        <w:pStyle w:val="ConsPlusNormal"/>
        <w:spacing w:line="360" w:lineRule="auto"/>
        <w:ind w:firstLine="567"/>
        <w:jc w:val="both"/>
        <w:rPr>
          <w:rFonts w:ascii="Arial" w:hAnsi="Arial" w:cs="Arial"/>
          <w:szCs w:val="24"/>
        </w:rPr>
      </w:pPr>
      <w:r w:rsidRPr="00A03C5F">
        <w:rPr>
          <w:rFonts w:ascii="Arial" w:hAnsi="Arial" w:cs="Arial"/>
        </w:rPr>
        <w:t>5.4.4</w:t>
      </w:r>
      <w:r>
        <w:rPr>
          <w:rFonts w:ascii="Arial" w:hAnsi="Arial" w:cs="Arial"/>
        </w:rPr>
        <w:tab/>
      </w:r>
      <w:r w:rsidR="00FE7F36" w:rsidRPr="00A03C5F">
        <w:rPr>
          <w:rFonts w:ascii="Arial" w:hAnsi="Arial" w:cs="Arial"/>
        </w:rPr>
        <w:t>Прочие допуски на изготовление изделий (допустимые зазоры, перепады лицевых</w:t>
      </w:r>
      <w:r w:rsidR="00FE7F36" w:rsidRPr="000E5EC3">
        <w:rPr>
          <w:rFonts w:ascii="Arial" w:hAnsi="Arial" w:cs="Arial"/>
          <w:szCs w:val="24"/>
        </w:rPr>
        <w:t xml:space="preserve"> поверхностей и пр.) принимают по рекомендациям </w:t>
      </w:r>
      <w:proofErr w:type="spellStart"/>
      <w:r w:rsidR="00FE7F36" w:rsidRPr="000E5EC3">
        <w:rPr>
          <w:rFonts w:ascii="Arial" w:hAnsi="Arial" w:cs="Arial"/>
          <w:szCs w:val="24"/>
        </w:rPr>
        <w:t>системодателей</w:t>
      </w:r>
      <w:proofErr w:type="spellEnd"/>
      <w:r w:rsidR="00FE7F36" w:rsidRPr="000E5EC3">
        <w:rPr>
          <w:rFonts w:ascii="Arial" w:hAnsi="Arial" w:cs="Arial"/>
          <w:szCs w:val="24"/>
        </w:rPr>
        <w:t xml:space="preserve"> и устанавливают в рабочих чертежах в соответствии со стандартами на конкретные виды</w:t>
      </w:r>
      <w:r w:rsidR="00FE051E">
        <w:rPr>
          <w:rFonts w:ascii="Arial" w:hAnsi="Arial" w:cs="Arial"/>
          <w:szCs w:val="24"/>
        </w:rPr>
        <w:t xml:space="preserve"> и типы</w:t>
      </w:r>
      <w:r w:rsidR="00FE7F36" w:rsidRPr="000E5EC3">
        <w:rPr>
          <w:rFonts w:ascii="Arial" w:hAnsi="Arial" w:cs="Arial"/>
          <w:szCs w:val="24"/>
        </w:rPr>
        <w:t xml:space="preserve"> продукции.</w:t>
      </w:r>
      <w:bookmarkStart w:id="11" w:name="_Hlk38303129"/>
    </w:p>
    <w:p w14:paraId="7A915061" w14:textId="77777777" w:rsidR="00FE7F36" w:rsidRPr="004815A5" w:rsidRDefault="000E5EC3" w:rsidP="004815A5">
      <w:pPr>
        <w:pStyle w:val="ConsPlusNormal"/>
        <w:spacing w:line="360" w:lineRule="auto"/>
        <w:ind w:firstLine="567"/>
        <w:jc w:val="both"/>
        <w:rPr>
          <w:rFonts w:ascii="Arial" w:hAnsi="Arial" w:cs="Arial"/>
          <w:szCs w:val="24"/>
        </w:rPr>
      </w:pPr>
      <w:r w:rsidRPr="004815A5">
        <w:rPr>
          <w:rFonts w:ascii="Arial" w:hAnsi="Arial" w:cs="Arial"/>
          <w:b/>
          <w:szCs w:val="24"/>
        </w:rPr>
        <w:t xml:space="preserve">5.5 </w:t>
      </w:r>
      <w:r w:rsidR="00FE7F36" w:rsidRPr="004815A5">
        <w:rPr>
          <w:rFonts w:ascii="Arial" w:hAnsi="Arial" w:cs="Arial"/>
          <w:b/>
          <w:szCs w:val="24"/>
        </w:rPr>
        <w:t>Характеристики</w:t>
      </w:r>
    </w:p>
    <w:bookmarkEnd w:id="11"/>
    <w:p w14:paraId="33C58BF4" w14:textId="77777777" w:rsidR="00FE7F36" w:rsidRPr="000E5EC3" w:rsidRDefault="00FE7F36" w:rsidP="000E5EC3">
      <w:pPr>
        <w:pStyle w:val="af1"/>
        <w:spacing w:after="0" w:line="360" w:lineRule="auto"/>
        <w:ind w:left="0" w:firstLine="567"/>
        <w:jc w:val="both"/>
        <w:rPr>
          <w:rFonts w:ascii="Arial" w:hAnsi="Arial" w:cs="Arial"/>
          <w:sz w:val="24"/>
          <w:szCs w:val="24"/>
        </w:rPr>
      </w:pPr>
      <w:r w:rsidRPr="000E5EC3">
        <w:rPr>
          <w:rFonts w:ascii="Arial" w:hAnsi="Arial" w:cs="Arial"/>
          <w:sz w:val="24"/>
          <w:szCs w:val="24"/>
        </w:rPr>
        <w:lastRenderedPageBreak/>
        <w:t>5.5.1</w:t>
      </w:r>
      <w:r w:rsidR="00A03C5F">
        <w:rPr>
          <w:rFonts w:ascii="Arial" w:hAnsi="Arial" w:cs="Arial"/>
          <w:sz w:val="24"/>
          <w:szCs w:val="24"/>
        </w:rPr>
        <w:tab/>
      </w:r>
      <w:r w:rsidRPr="000E5EC3">
        <w:rPr>
          <w:rFonts w:ascii="Arial" w:hAnsi="Arial" w:cs="Arial"/>
          <w:sz w:val="24"/>
          <w:szCs w:val="24"/>
        </w:rPr>
        <w:t>Основные нормируемые эксплуатационн</w:t>
      </w:r>
      <w:r w:rsidR="001E7681">
        <w:rPr>
          <w:rFonts w:ascii="Arial" w:hAnsi="Arial" w:cs="Arial"/>
          <w:sz w:val="24"/>
          <w:szCs w:val="24"/>
        </w:rPr>
        <w:t>о-технические</w:t>
      </w:r>
      <w:r w:rsidRPr="000E5EC3">
        <w:rPr>
          <w:rFonts w:ascii="Arial" w:hAnsi="Arial" w:cs="Arial"/>
          <w:sz w:val="24"/>
          <w:szCs w:val="24"/>
        </w:rPr>
        <w:t xml:space="preserve"> характеристики оконных и балконных блоков</w:t>
      </w:r>
      <w:r w:rsidR="001E7681">
        <w:rPr>
          <w:rFonts w:ascii="Arial" w:hAnsi="Arial" w:cs="Arial"/>
          <w:sz w:val="24"/>
          <w:szCs w:val="24"/>
        </w:rPr>
        <w:t>, блоков балконного остекления</w:t>
      </w:r>
      <w:r w:rsidRPr="000E5EC3">
        <w:rPr>
          <w:rFonts w:ascii="Arial" w:hAnsi="Arial" w:cs="Arial"/>
          <w:sz w:val="24"/>
          <w:szCs w:val="24"/>
        </w:rPr>
        <w:t xml:space="preserve"> приведены в </w:t>
      </w:r>
      <w:r w:rsidRPr="0039209D">
        <w:rPr>
          <w:rFonts w:ascii="Arial" w:hAnsi="Arial" w:cs="Arial"/>
          <w:sz w:val="24"/>
          <w:szCs w:val="24"/>
        </w:rPr>
        <w:t>таблицах 1–</w:t>
      </w:r>
      <w:r w:rsidR="00D15D03" w:rsidRPr="0039209D">
        <w:rPr>
          <w:rFonts w:ascii="Arial" w:hAnsi="Arial" w:cs="Arial"/>
          <w:sz w:val="24"/>
          <w:szCs w:val="24"/>
        </w:rPr>
        <w:t>5</w:t>
      </w:r>
      <w:r w:rsidRPr="0039209D">
        <w:rPr>
          <w:rFonts w:ascii="Arial" w:hAnsi="Arial" w:cs="Arial"/>
          <w:sz w:val="24"/>
          <w:szCs w:val="24"/>
        </w:rPr>
        <w:t>.</w:t>
      </w:r>
    </w:p>
    <w:p w14:paraId="3C96ED14" w14:textId="77777777" w:rsidR="00FE7F36" w:rsidRPr="000E5EC3" w:rsidRDefault="00FE7F36" w:rsidP="000E5EC3">
      <w:pPr>
        <w:pStyle w:val="af1"/>
        <w:spacing w:after="0" w:line="360" w:lineRule="auto"/>
        <w:ind w:left="0" w:firstLine="567"/>
        <w:jc w:val="both"/>
        <w:rPr>
          <w:rFonts w:ascii="Arial" w:hAnsi="Arial" w:cs="Arial"/>
          <w:sz w:val="24"/>
          <w:szCs w:val="24"/>
        </w:rPr>
      </w:pPr>
      <w:r w:rsidRPr="000E5EC3">
        <w:rPr>
          <w:rFonts w:ascii="Arial" w:hAnsi="Arial" w:cs="Arial"/>
          <w:sz w:val="24"/>
          <w:szCs w:val="24"/>
        </w:rPr>
        <w:t xml:space="preserve">5.5.2 Основные нормируемые характеристики долговечности и надежности элементов оконных блоков, балконных дверных блоков и балконного остекления приведены в таблице </w:t>
      </w:r>
      <w:r w:rsidR="00D15D03">
        <w:rPr>
          <w:rFonts w:ascii="Arial" w:hAnsi="Arial" w:cs="Arial"/>
          <w:sz w:val="24"/>
          <w:szCs w:val="24"/>
        </w:rPr>
        <w:t>7</w:t>
      </w:r>
      <w:r w:rsidRPr="000E5EC3">
        <w:rPr>
          <w:rFonts w:ascii="Arial" w:hAnsi="Arial" w:cs="Arial"/>
          <w:sz w:val="24"/>
          <w:szCs w:val="24"/>
        </w:rPr>
        <w:t>.</w:t>
      </w:r>
    </w:p>
    <w:p w14:paraId="0511DF27" w14:textId="2B0C5ECB" w:rsidR="00FE7F36" w:rsidRPr="00D15D03" w:rsidRDefault="00FE7F36" w:rsidP="00D15D03">
      <w:pPr>
        <w:spacing w:line="360" w:lineRule="auto"/>
        <w:rPr>
          <w:sz w:val="24"/>
          <w:szCs w:val="24"/>
        </w:rPr>
      </w:pPr>
      <w:r w:rsidRPr="00D15D03">
        <w:rPr>
          <w:spacing w:val="40"/>
          <w:sz w:val="24"/>
          <w:szCs w:val="24"/>
        </w:rPr>
        <w:t>Таблица</w:t>
      </w:r>
      <w:r w:rsidRPr="00D15D03">
        <w:rPr>
          <w:sz w:val="24"/>
          <w:szCs w:val="24"/>
        </w:rPr>
        <w:t xml:space="preserve"> </w:t>
      </w:r>
      <w:r w:rsidR="00D15D03" w:rsidRPr="00D15D03">
        <w:rPr>
          <w:sz w:val="24"/>
          <w:szCs w:val="24"/>
        </w:rPr>
        <w:t>7</w:t>
      </w:r>
      <w:r w:rsidRPr="00D15D03">
        <w:rPr>
          <w:sz w:val="24"/>
          <w:szCs w:val="24"/>
        </w:rPr>
        <w:t xml:space="preserve"> – Основные нормируемые характеристики долговечности и надежности элементов оконных блоков, балконных дверных блоков и </w:t>
      </w:r>
      <w:r w:rsidR="00FE051E">
        <w:rPr>
          <w:sz w:val="24"/>
          <w:szCs w:val="24"/>
        </w:rPr>
        <w:t xml:space="preserve">блоков </w:t>
      </w:r>
      <w:r w:rsidRPr="00D15D03">
        <w:rPr>
          <w:sz w:val="24"/>
          <w:szCs w:val="24"/>
        </w:rPr>
        <w:t>балконного остекления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1"/>
        <w:gridCol w:w="1977"/>
        <w:gridCol w:w="1977"/>
      </w:tblGrid>
      <w:tr w:rsidR="00FE7F36" w:rsidRPr="00625BB5" w14:paraId="484EFB62" w14:textId="77777777" w:rsidTr="001E7681">
        <w:trPr>
          <w:tblHeader/>
        </w:trPr>
        <w:tc>
          <w:tcPr>
            <w:tcW w:w="2884" w:type="pct"/>
            <w:tcBorders>
              <w:bottom w:val="double" w:sz="4" w:space="0" w:color="auto"/>
            </w:tcBorders>
            <w:shd w:val="clear" w:color="auto" w:fill="auto"/>
          </w:tcPr>
          <w:p w14:paraId="19AA8834"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Наименование показателя</w:t>
            </w:r>
          </w:p>
        </w:tc>
        <w:tc>
          <w:tcPr>
            <w:tcW w:w="1058" w:type="pct"/>
            <w:tcBorders>
              <w:bottom w:val="double" w:sz="4" w:space="0" w:color="auto"/>
            </w:tcBorders>
            <w:shd w:val="clear" w:color="auto" w:fill="auto"/>
          </w:tcPr>
          <w:p w14:paraId="3E37ECBC"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Значение</w:t>
            </w:r>
          </w:p>
        </w:tc>
        <w:tc>
          <w:tcPr>
            <w:tcW w:w="1058" w:type="pct"/>
            <w:tcBorders>
              <w:bottom w:val="double" w:sz="4" w:space="0" w:color="auto"/>
            </w:tcBorders>
            <w:shd w:val="clear" w:color="auto" w:fill="auto"/>
          </w:tcPr>
          <w:p w14:paraId="0281CAD5"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Нормативный документ</w:t>
            </w:r>
          </w:p>
        </w:tc>
      </w:tr>
      <w:tr w:rsidR="00FE7F36" w:rsidRPr="00625BB5" w14:paraId="1FFBD84D" w14:textId="77777777" w:rsidTr="001E7681">
        <w:trPr>
          <w:trHeight w:val="1138"/>
        </w:trPr>
        <w:tc>
          <w:tcPr>
            <w:tcW w:w="2884" w:type="pct"/>
            <w:tcBorders>
              <w:top w:val="double" w:sz="4" w:space="0" w:color="auto"/>
            </w:tcBorders>
            <w:shd w:val="clear" w:color="auto" w:fill="auto"/>
          </w:tcPr>
          <w:p w14:paraId="190ECCAD"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Долговечность, условных лет эксплуатации, не менее:</w:t>
            </w:r>
          </w:p>
          <w:p w14:paraId="67CECCCE"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стеклопакеты</w:t>
            </w:r>
          </w:p>
        </w:tc>
        <w:tc>
          <w:tcPr>
            <w:tcW w:w="1058" w:type="pct"/>
            <w:tcBorders>
              <w:top w:val="double" w:sz="4" w:space="0" w:color="auto"/>
            </w:tcBorders>
            <w:shd w:val="clear" w:color="auto" w:fill="auto"/>
          </w:tcPr>
          <w:p w14:paraId="0393F160" w14:textId="77777777" w:rsidR="00FE7F36" w:rsidRPr="00625BB5" w:rsidRDefault="00FE7F36" w:rsidP="002A7EF1">
            <w:pPr>
              <w:pStyle w:val="ConsPlusNormal"/>
              <w:spacing w:line="360" w:lineRule="auto"/>
              <w:jc w:val="center"/>
              <w:rPr>
                <w:rFonts w:ascii="Arial" w:hAnsi="Arial" w:cs="Arial"/>
                <w:sz w:val="22"/>
                <w:szCs w:val="22"/>
              </w:rPr>
            </w:pPr>
          </w:p>
          <w:p w14:paraId="5D9FB0FC" w14:textId="77777777" w:rsidR="00FE7F36" w:rsidRPr="00625BB5" w:rsidRDefault="00FE7F36" w:rsidP="002A7EF1">
            <w:pPr>
              <w:pStyle w:val="ConsPlusNormal"/>
              <w:spacing w:line="360" w:lineRule="auto"/>
              <w:jc w:val="center"/>
              <w:rPr>
                <w:rFonts w:ascii="Arial" w:hAnsi="Arial" w:cs="Arial"/>
                <w:sz w:val="22"/>
                <w:szCs w:val="22"/>
              </w:rPr>
            </w:pPr>
          </w:p>
          <w:p w14:paraId="5255ADD4"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w:t>
            </w:r>
          </w:p>
        </w:tc>
        <w:tc>
          <w:tcPr>
            <w:tcW w:w="1058" w:type="pct"/>
            <w:tcBorders>
              <w:top w:val="double" w:sz="4" w:space="0" w:color="auto"/>
            </w:tcBorders>
            <w:shd w:val="clear" w:color="auto" w:fill="auto"/>
          </w:tcPr>
          <w:p w14:paraId="3BFA88A4" w14:textId="77777777" w:rsidR="00FE7F36" w:rsidRPr="00625BB5" w:rsidRDefault="00FE7F36" w:rsidP="002A7EF1">
            <w:pPr>
              <w:pStyle w:val="ConsPlusNormal"/>
              <w:spacing w:line="360" w:lineRule="auto"/>
              <w:jc w:val="center"/>
              <w:rPr>
                <w:rFonts w:ascii="Arial" w:hAnsi="Arial" w:cs="Arial"/>
                <w:sz w:val="22"/>
                <w:szCs w:val="22"/>
              </w:rPr>
            </w:pPr>
          </w:p>
          <w:p w14:paraId="1558C144" w14:textId="77777777" w:rsidR="00FE7F36" w:rsidRPr="00625BB5" w:rsidRDefault="00FE7F36" w:rsidP="002A7EF1">
            <w:pPr>
              <w:pStyle w:val="ConsPlusNormal"/>
              <w:spacing w:line="360" w:lineRule="auto"/>
              <w:jc w:val="center"/>
              <w:rPr>
                <w:rFonts w:ascii="Arial" w:hAnsi="Arial" w:cs="Arial"/>
                <w:sz w:val="22"/>
                <w:szCs w:val="22"/>
              </w:rPr>
            </w:pPr>
          </w:p>
          <w:p w14:paraId="08FAFE56"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24866</w:t>
            </w:r>
          </w:p>
        </w:tc>
      </w:tr>
      <w:tr w:rsidR="00FE7F36" w:rsidRPr="00625BB5" w14:paraId="3EAFE625" w14:textId="77777777" w:rsidTr="001E7681">
        <w:tc>
          <w:tcPr>
            <w:tcW w:w="2884" w:type="pct"/>
            <w:shd w:val="clear" w:color="auto" w:fill="auto"/>
          </w:tcPr>
          <w:p w14:paraId="1BA5B826"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уплотняющие прокладки</w:t>
            </w:r>
          </w:p>
        </w:tc>
        <w:tc>
          <w:tcPr>
            <w:tcW w:w="1058" w:type="pct"/>
            <w:shd w:val="clear" w:color="auto" w:fill="auto"/>
          </w:tcPr>
          <w:p w14:paraId="3F9649CB"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10</w:t>
            </w:r>
          </w:p>
        </w:tc>
        <w:tc>
          <w:tcPr>
            <w:tcW w:w="1058" w:type="pct"/>
            <w:shd w:val="clear" w:color="auto" w:fill="auto"/>
          </w:tcPr>
          <w:p w14:paraId="0399CF3C"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30778</w:t>
            </w:r>
          </w:p>
        </w:tc>
      </w:tr>
      <w:tr w:rsidR="00FE7F36" w:rsidRPr="00625BB5" w14:paraId="74409DCF" w14:textId="77777777" w:rsidTr="001E7681">
        <w:tc>
          <w:tcPr>
            <w:tcW w:w="2884" w:type="pct"/>
            <w:shd w:val="clear" w:color="auto" w:fill="auto"/>
          </w:tcPr>
          <w:p w14:paraId="7D1CFFDD" w14:textId="77777777" w:rsidR="00FE7F36" w:rsidRPr="00625BB5" w:rsidRDefault="00031A25" w:rsidP="002A7EF1">
            <w:pPr>
              <w:pStyle w:val="ConsPlusNormal"/>
              <w:spacing w:line="360" w:lineRule="auto"/>
              <w:ind w:firstLine="227"/>
              <w:rPr>
                <w:rFonts w:ascii="Arial" w:hAnsi="Arial" w:cs="Arial"/>
                <w:sz w:val="22"/>
                <w:szCs w:val="22"/>
              </w:rPr>
            </w:pPr>
            <w:r>
              <w:rPr>
                <w:rFonts w:ascii="Arial" w:hAnsi="Arial" w:cs="Arial"/>
                <w:sz w:val="22"/>
                <w:szCs w:val="22"/>
              </w:rPr>
              <w:t>- ПВХ-</w:t>
            </w:r>
            <w:r w:rsidR="00FE7F36" w:rsidRPr="00625BB5">
              <w:rPr>
                <w:rFonts w:ascii="Arial" w:hAnsi="Arial" w:cs="Arial"/>
                <w:sz w:val="22"/>
                <w:szCs w:val="22"/>
              </w:rPr>
              <w:t>профили: белые/цветные</w:t>
            </w:r>
          </w:p>
        </w:tc>
        <w:tc>
          <w:tcPr>
            <w:tcW w:w="1058" w:type="pct"/>
            <w:shd w:val="clear" w:color="auto" w:fill="auto"/>
          </w:tcPr>
          <w:p w14:paraId="5C90CD1A"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40/20</w:t>
            </w:r>
          </w:p>
        </w:tc>
        <w:tc>
          <w:tcPr>
            <w:tcW w:w="1058" w:type="pct"/>
            <w:shd w:val="clear" w:color="auto" w:fill="auto"/>
          </w:tcPr>
          <w:p w14:paraId="3A193630"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30673</w:t>
            </w:r>
          </w:p>
        </w:tc>
      </w:tr>
      <w:tr w:rsidR="00FE7F36" w:rsidRPr="00625BB5" w14:paraId="79C2A4F7" w14:textId="77777777" w:rsidTr="001E7681">
        <w:tc>
          <w:tcPr>
            <w:tcW w:w="2884" w:type="pct"/>
            <w:shd w:val="clear" w:color="auto" w:fill="auto"/>
          </w:tcPr>
          <w:p w14:paraId="6DF30E40"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алюминиевые комбинированные профили</w:t>
            </w:r>
          </w:p>
        </w:tc>
        <w:tc>
          <w:tcPr>
            <w:tcW w:w="1058" w:type="pct"/>
            <w:shd w:val="clear" w:color="auto" w:fill="auto"/>
          </w:tcPr>
          <w:p w14:paraId="2076976D"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40</w:t>
            </w:r>
          </w:p>
        </w:tc>
        <w:tc>
          <w:tcPr>
            <w:tcW w:w="1058" w:type="pct"/>
            <w:shd w:val="clear" w:color="auto" w:fill="auto"/>
          </w:tcPr>
          <w:p w14:paraId="009BF2EA"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21519</w:t>
            </w:r>
          </w:p>
        </w:tc>
      </w:tr>
      <w:tr w:rsidR="00FE7F36" w:rsidRPr="00625BB5" w14:paraId="04CFEB20" w14:textId="77777777" w:rsidTr="001E7681">
        <w:tc>
          <w:tcPr>
            <w:tcW w:w="2884" w:type="pct"/>
            <w:shd w:val="clear" w:color="auto" w:fill="auto"/>
          </w:tcPr>
          <w:p w14:paraId="3B3F8D25"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клеевые соединения деревянных деталей</w:t>
            </w:r>
          </w:p>
        </w:tc>
        <w:tc>
          <w:tcPr>
            <w:tcW w:w="1058" w:type="pct"/>
            <w:shd w:val="clear" w:color="auto" w:fill="auto"/>
          </w:tcPr>
          <w:p w14:paraId="10169BBC"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40</w:t>
            </w:r>
          </w:p>
        </w:tc>
        <w:tc>
          <w:tcPr>
            <w:tcW w:w="1058" w:type="pct"/>
            <w:shd w:val="clear" w:color="auto" w:fill="auto"/>
          </w:tcPr>
          <w:p w14:paraId="4E61463A"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24700</w:t>
            </w:r>
          </w:p>
        </w:tc>
      </w:tr>
      <w:tr w:rsidR="00FE7F36" w:rsidRPr="00625BB5" w14:paraId="24828A95" w14:textId="77777777" w:rsidTr="001E7681">
        <w:tc>
          <w:tcPr>
            <w:tcW w:w="2884" w:type="pct"/>
            <w:shd w:val="clear" w:color="auto" w:fill="auto"/>
          </w:tcPr>
          <w:p w14:paraId="377BEC1D"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отделочное лакокрасочное покрытие по древесине: прозрачное/непрозрачное</w:t>
            </w:r>
          </w:p>
        </w:tc>
        <w:tc>
          <w:tcPr>
            <w:tcW w:w="1058" w:type="pct"/>
            <w:shd w:val="clear" w:color="auto" w:fill="auto"/>
          </w:tcPr>
          <w:p w14:paraId="281DE4EF" w14:textId="77777777" w:rsidR="00FE7F36" w:rsidRPr="00625BB5" w:rsidRDefault="00FE7F36" w:rsidP="002A7EF1">
            <w:pPr>
              <w:pStyle w:val="ConsPlusNormal"/>
              <w:spacing w:line="360" w:lineRule="auto"/>
              <w:jc w:val="center"/>
              <w:rPr>
                <w:rFonts w:ascii="Arial" w:hAnsi="Arial" w:cs="Arial"/>
                <w:sz w:val="22"/>
                <w:szCs w:val="22"/>
              </w:rPr>
            </w:pPr>
          </w:p>
          <w:p w14:paraId="1DE47AD8"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3/5</w:t>
            </w:r>
          </w:p>
        </w:tc>
        <w:tc>
          <w:tcPr>
            <w:tcW w:w="1058" w:type="pct"/>
            <w:shd w:val="clear" w:color="auto" w:fill="auto"/>
          </w:tcPr>
          <w:p w14:paraId="61497806" w14:textId="77777777" w:rsidR="00FE7F36" w:rsidRPr="00625BB5" w:rsidRDefault="00FE7F36" w:rsidP="002A7EF1">
            <w:pPr>
              <w:pStyle w:val="ConsPlusNormal"/>
              <w:spacing w:line="360" w:lineRule="auto"/>
              <w:jc w:val="center"/>
              <w:rPr>
                <w:rFonts w:ascii="Arial" w:hAnsi="Arial" w:cs="Arial"/>
                <w:sz w:val="22"/>
                <w:szCs w:val="22"/>
              </w:rPr>
            </w:pPr>
          </w:p>
          <w:p w14:paraId="5A8E69ED"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24700</w:t>
            </w:r>
          </w:p>
        </w:tc>
      </w:tr>
      <w:tr w:rsidR="00FE7F36" w:rsidRPr="00625BB5" w14:paraId="176763EE" w14:textId="77777777" w:rsidTr="001E7681">
        <w:trPr>
          <w:trHeight w:val="1148"/>
        </w:trPr>
        <w:tc>
          <w:tcPr>
            <w:tcW w:w="2884" w:type="pct"/>
            <w:shd w:val="clear" w:color="auto" w:fill="auto"/>
          </w:tcPr>
          <w:p w14:paraId="3F0B35AB"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xml:space="preserve">Безотказность, </w:t>
            </w:r>
            <w:r w:rsidRPr="00BD128B">
              <w:rPr>
                <w:rFonts w:ascii="Arial" w:hAnsi="Arial" w:cs="Arial"/>
                <w:sz w:val="22"/>
                <w:szCs w:val="22"/>
              </w:rPr>
              <w:t xml:space="preserve">цикл </w:t>
            </w:r>
            <w:r w:rsidR="00BD128B" w:rsidRPr="00BD128B">
              <w:rPr>
                <w:rFonts w:ascii="Arial" w:hAnsi="Arial" w:cs="Arial"/>
                <w:sz w:val="22"/>
                <w:szCs w:val="22"/>
              </w:rPr>
              <w:t>«открывание-</w:t>
            </w:r>
            <w:r w:rsidRPr="00BD128B">
              <w:rPr>
                <w:rFonts w:ascii="Arial" w:hAnsi="Arial" w:cs="Arial"/>
                <w:sz w:val="22"/>
                <w:szCs w:val="22"/>
              </w:rPr>
              <w:t>закрывание»,</w:t>
            </w:r>
            <w:r w:rsidRPr="00625BB5">
              <w:rPr>
                <w:rFonts w:ascii="Arial" w:hAnsi="Arial" w:cs="Arial"/>
                <w:sz w:val="22"/>
                <w:szCs w:val="22"/>
              </w:rPr>
              <w:t xml:space="preserve"> не менее:</w:t>
            </w:r>
          </w:p>
          <w:p w14:paraId="2C16BC29"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основные оконные блоки</w:t>
            </w:r>
          </w:p>
        </w:tc>
        <w:tc>
          <w:tcPr>
            <w:tcW w:w="1058" w:type="pct"/>
            <w:shd w:val="clear" w:color="auto" w:fill="auto"/>
          </w:tcPr>
          <w:p w14:paraId="7F3D3EF7" w14:textId="77777777" w:rsidR="00FE7F36" w:rsidRPr="00625BB5" w:rsidRDefault="00FE7F36" w:rsidP="002A7EF1">
            <w:pPr>
              <w:pStyle w:val="ConsPlusNormal"/>
              <w:spacing w:line="360" w:lineRule="auto"/>
              <w:jc w:val="center"/>
              <w:rPr>
                <w:rFonts w:ascii="Arial" w:hAnsi="Arial" w:cs="Arial"/>
                <w:sz w:val="22"/>
                <w:szCs w:val="22"/>
              </w:rPr>
            </w:pPr>
          </w:p>
          <w:p w14:paraId="6BA59445" w14:textId="77777777" w:rsidR="00FE7F36" w:rsidRPr="00625BB5" w:rsidRDefault="00FE7F36" w:rsidP="002A7EF1">
            <w:pPr>
              <w:pStyle w:val="ConsPlusNormal"/>
              <w:spacing w:line="360" w:lineRule="auto"/>
              <w:jc w:val="center"/>
              <w:rPr>
                <w:rFonts w:ascii="Arial" w:hAnsi="Arial" w:cs="Arial"/>
                <w:sz w:val="22"/>
                <w:szCs w:val="22"/>
              </w:rPr>
            </w:pPr>
          </w:p>
          <w:p w14:paraId="4A3615B9"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20 000</w:t>
            </w:r>
          </w:p>
        </w:tc>
        <w:tc>
          <w:tcPr>
            <w:tcW w:w="1058" w:type="pct"/>
            <w:shd w:val="clear" w:color="auto" w:fill="auto"/>
          </w:tcPr>
          <w:p w14:paraId="17EC4163" w14:textId="77777777" w:rsidR="00FE7F36" w:rsidRPr="00625BB5" w:rsidRDefault="00FE7F36" w:rsidP="002A7EF1">
            <w:pPr>
              <w:pStyle w:val="ConsPlusNormal"/>
              <w:spacing w:line="360" w:lineRule="auto"/>
              <w:jc w:val="center"/>
              <w:rPr>
                <w:rFonts w:ascii="Arial" w:hAnsi="Arial" w:cs="Arial"/>
                <w:sz w:val="22"/>
                <w:szCs w:val="22"/>
              </w:rPr>
            </w:pPr>
          </w:p>
          <w:p w14:paraId="5D952B02" w14:textId="77777777" w:rsidR="00FE7F36" w:rsidRPr="00625BB5" w:rsidRDefault="00FE7F36" w:rsidP="002A7EF1">
            <w:pPr>
              <w:pStyle w:val="ConsPlusNormal"/>
              <w:spacing w:line="360" w:lineRule="auto"/>
              <w:jc w:val="center"/>
              <w:rPr>
                <w:rFonts w:ascii="Arial" w:hAnsi="Arial" w:cs="Arial"/>
                <w:sz w:val="22"/>
                <w:szCs w:val="22"/>
              </w:rPr>
            </w:pPr>
          </w:p>
          <w:p w14:paraId="3E9FE6D6"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574662B4" w14:textId="77777777" w:rsidTr="001E7681">
        <w:tc>
          <w:tcPr>
            <w:tcW w:w="2884" w:type="pct"/>
            <w:shd w:val="clear" w:color="auto" w:fill="auto"/>
          </w:tcPr>
          <w:p w14:paraId="7471602C"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специальные оконные блоки</w:t>
            </w:r>
          </w:p>
        </w:tc>
        <w:tc>
          <w:tcPr>
            <w:tcW w:w="1058" w:type="pct"/>
            <w:shd w:val="clear" w:color="auto" w:fill="auto"/>
          </w:tcPr>
          <w:p w14:paraId="3C837976"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20 000</w:t>
            </w:r>
          </w:p>
        </w:tc>
        <w:tc>
          <w:tcPr>
            <w:tcW w:w="1058" w:type="pct"/>
            <w:shd w:val="clear" w:color="auto" w:fill="auto"/>
          </w:tcPr>
          <w:p w14:paraId="1AD778EA"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43A187A2" w14:textId="77777777" w:rsidTr="001E7681">
        <w:tc>
          <w:tcPr>
            <w:tcW w:w="2884" w:type="pct"/>
            <w:shd w:val="clear" w:color="auto" w:fill="auto"/>
          </w:tcPr>
          <w:p w14:paraId="424567FC"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специальные оконные блоки для вспомогательных помещений</w:t>
            </w:r>
          </w:p>
        </w:tc>
        <w:tc>
          <w:tcPr>
            <w:tcW w:w="1058" w:type="pct"/>
            <w:shd w:val="clear" w:color="auto" w:fill="auto"/>
          </w:tcPr>
          <w:p w14:paraId="7BB30B28"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5 000</w:t>
            </w:r>
          </w:p>
        </w:tc>
        <w:tc>
          <w:tcPr>
            <w:tcW w:w="1058" w:type="pct"/>
            <w:shd w:val="clear" w:color="auto" w:fill="auto"/>
          </w:tcPr>
          <w:p w14:paraId="1EBFEADB"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472EE6FF" w14:textId="77777777" w:rsidTr="001E7681">
        <w:trPr>
          <w:trHeight w:val="316"/>
        </w:trPr>
        <w:tc>
          <w:tcPr>
            <w:tcW w:w="2884" w:type="pct"/>
            <w:shd w:val="clear" w:color="auto" w:fill="auto"/>
          </w:tcPr>
          <w:p w14:paraId="26DD34E9"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дверные балконные блоки</w:t>
            </w:r>
          </w:p>
        </w:tc>
        <w:tc>
          <w:tcPr>
            <w:tcW w:w="1058" w:type="pct"/>
            <w:shd w:val="clear" w:color="auto" w:fill="auto"/>
          </w:tcPr>
          <w:p w14:paraId="0F438712"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20 000</w:t>
            </w:r>
          </w:p>
        </w:tc>
        <w:tc>
          <w:tcPr>
            <w:tcW w:w="1058" w:type="pct"/>
            <w:shd w:val="clear" w:color="auto" w:fill="auto"/>
          </w:tcPr>
          <w:p w14:paraId="2CA16866"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0C9B5757" w14:textId="77777777" w:rsidTr="001E7681">
        <w:tc>
          <w:tcPr>
            <w:tcW w:w="2884" w:type="pct"/>
            <w:shd w:val="clear" w:color="auto" w:fill="auto"/>
          </w:tcPr>
          <w:p w14:paraId="6D60AB96" w14:textId="77777777" w:rsidR="00FE7F36" w:rsidRPr="00625BB5" w:rsidRDefault="00FE7F36" w:rsidP="002A7EF1">
            <w:pPr>
              <w:spacing w:line="360" w:lineRule="auto"/>
              <w:ind w:firstLine="227"/>
              <w:jc w:val="both"/>
              <w:rPr>
                <w:sz w:val="22"/>
                <w:szCs w:val="22"/>
              </w:rPr>
            </w:pPr>
            <w:r w:rsidRPr="00625BB5">
              <w:rPr>
                <w:sz w:val="22"/>
                <w:szCs w:val="22"/>
              </w:rPr>
              <w:t>- фрамужные створки оконных блоков</w:t>
            </w:r>
          </w:p>
        </w:tc>
        <w:tc>
          <w:tcPr>
            <w:tcW w:w="1058" w:type="pct"/>
            <w:shd w:val="clear" w:color="auto" w:fill="auto"/>
          </w:tcPr>
          <w:p w14:paraId="30A3895D"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20 000</w:t>
            </w:r>
          </w:p>
        </w:tc>
        <w:tc>
          <w:tcPr>
            <w:tcW w:w="1058" w:type="pct"/>
            <w:shd w:val="clear" w:color="auto" w:fill="auto"/>
          </w:tcPr>
          <w:p w14:paraId="0CD96F9B"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02E24BDE" w14:textId="77777777" w:rsidTr="001E7681">
        <w:tc>
          <w:tcPr>
            <w:tcW w:w="2884" w:type="pct"/>
            <w:shd w:val="clear" w:color="auto" w:fill="auto"/>
          </w:tcPr>
          <w:p w14:paraId="3E7269C4" w14:textId="77777777" w:rsidR="00FE7F36" w:rsidRPr="00625BB5" w:rsidRDefault="00FE7F36" w:rsidP="002A7EF1">
            <w:pPr>
              <w:spacing w:line="360" w:lineRule="auto"/>
              <w:ind w:firstLine="227"/>
              <w:jc w:val="both"/>
              <w:rPr>
                <w:sz w:val="22"/>
                <w:szCs w:val="22"/>
              </w:rPr>
            </w:pPr>
            <w:r w:rsidRPr="00625BB5">
              <w:rPr>
                <w:sz w:val="22"/>
                <w:szCs w:val="22"/>
              </w:rPr>
              <w:t xml:space="preserve">- раздвижное, поворотное, поворотно-откидное, складное балконное остекление </w:t>
            </w:r>
          </w:p>
        </w:tc>
        <w:tc>
          <w:tcPr>
            <w:tcW w:w="1058" w:type="pct"/>
            <w:shd w:val="clear" w:color="auto" w:fill="auto"/>
          </w:tcPr>
          <w:p w14:paraId="465050C8"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10 000</w:t>
            </w:r>
          </w:p>
        </w:tc>
        <w:tc>
          <w:tcPr>
            <w:tcW w:w="1058" w:type="pct"/>
            <w:shd w:val="clear" w:color="auto" w:fill="auto"/>
          </w:tcPr>
          <w:p w14:paraId="1237D490"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44898234" w14:textId="77777777" w:rsidTr="001E7681">
        <w:trPr>
          <w:trHeight w:val="1148"/>
        </w:trPr>
        <w:tc>
          <w:tcPr>
            <w:tcW w:w="2884" w:type="pct"/>
            <w:shd w:val="clear" w:color="auto" w:fill="auto"/>
          </w:tcPr>
          <w:p w14:paraId="3E8535ED"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Сопротивление статическим нагрузкам, Н, не менее</w:t>
            </w:r>
            <w:r>
              <w:rPr>
                <w:rFonts w:ascii="Arial" w:hAnsi="Arial" w:cs="Arial"/>
                <w:sz w:val="22"/>
                <w:szCs w:val="22"/>
              </w:rPr>
              <w:t>:</w:t>
            </w:r>
          </w:p>
          <w:p w14:paraId="17729A5F" w14:textId="77777777" w:rsidR="00FE7F36" w:rsidRPr="00625BB5" w:rsidRDefault="00FE7F36" w:rsidP="002A7EF1">
            <w:pPr>
              <w:pStyle w:val="ConsPlusNormal"/>
              <w:spacing w:line="360" w:lineRule="auto"/>
              <w:ind w:firstLine="227"/>
              <w:rPr>
                <w:rFonts w:ascii="Arial" w:hAnsi="Arial" w:cs="Arial"/>
                <w:sz w:val="22"/>
                <w:szCs w:val="22"/>
              </w:rPr>
            </w:pPr>
            <w:r w:rsidRPr="00625BB5">
              <w:rPr>
                <w:rFonts w:ascii="Arial" w:hAnsi="Arial" w:cs="Arial"/>
                <w:sz w:val="22"/>
                <w:szCs w:val="22"/>
              </w:rPr>
              <w:t>- пе</w:t>
            </w:r>
            <w:r w:rsidR="00031A25">
              <w:rPr>
                <w:rFonts w:ascii="Arial" w:hAnsi="Arial" w:cs="Arial"/>
                <w:sz w:val="22"/>
                <w:szCs w:val="22"/>
              </w:rPr>
              <w:t>рпендикулярно плоскости створки</w:t>
            </w:r>
            <w:r>
              <w:rPr>
                <w:rFonts w:ascii="Arial" w:hAnsi="Arial" w:cs="Arial"/>
                <w:sz w:val="22"/>
                <w:szCs w:val="22"/>
              </w:rPr>
              <w:t>/полотна</w:t>
            </w:r>
          </w:p>
        </w:tc>
        <w:tc>
          <w:tcPr>
            <w:tcW w:w="1058" w:type="pct"/>
            <w:shd w:val="clear" w:color="auto" w:fill="auto"/>
          </w:tcPr>
          <w:p w14:paraId="2298EDC1" w14:textId="77777777" w:rsidR="00FE7F36" w:rsidRPr="00625BB5" w:rsidRDefault="00FE7F36" w:rsidP="002A7EF1">
            <w:pPr>
              <w:pStyle w:val="ConsPlusNormal"/>
              <w:spacing w:line="360" w:lineRule="auto"/>
              <w:jc w:val="center"/>
              <w:rPr>
                <w:rFonts w:ascii="Arial" w:hAnsi="Arial" w:cs="Arial"/>
                <w:sz w:val="22"/>
                <w:szCs w:val="22"/>
              </w:rPr>
            </w:pPr>
          </w:p>
          <w:p w14:paraId="5FE5C447" w14:textId="77777777" w:rsidR="00FE7F36" w:rsidRPr="00625BB5" w:rsidRDefault="00FE7F36" w:rsidP="002A7EF1">
            <w:pPr>
              <w:pStyle w:val="ConsPlusNormal"/>
              <w:spacing w:line="360" w:lineRule="auto"/>
              <w:jc w:val="center"/>
              <w:rPr>
                <w:rFonts w:ascii="Arial" w:hAnsi="Arial" w:cs="Arial"/>
                <w:sz w:val="22"/>
                <w:szCs w:val="22"/>
              </w:rPr>
            </w:pPr>
          </w:p>
          <w:p w14:paraId="0CA7B65B"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250/400</w:t>
            </w:r>
          </w:p>
        </w:tc>
        <w:tc>
          <w:tcPr>
            <w:tcW w:w="1058" w:type="pct"/>
            <w:shd w:val="clear" w:color="auto" w:fill="auto"/>
          </w:tcPr>
          <w:p w14:paraId="190B7D61" w14:textId="77777777" w:rsidR="00FE7F36" w:rsidRPr="00625BB5" w:rsidRDefault="00FE7F36" w:rsidP="002A7EF1">
            <w:pPr>
              <w:pStyle w:val="ConsPlusNormal"/>
              <w:spacing w:line="360" w:lineRule="auto"/>
              <w:jc w:val="center"/>
              <w:rPr>
                <w:rFonts w:ascii="Arial" w:hAnsi="Arial" w:cs="Arial"/>
                <w:sz w:val="22"/>
                <w:szCs w:val="22"/>
              </w:rPr>
            </w:pPr>
          </w:p>
          <w:p w14:paraId="68D5AE2E" w14:textId="77777777" w:rsidR="00FE7F36" w:rsidRPr="00625BB5" w:rsidRDefault="00FE7F36" w:rsidP="002A7EF1">
            <w:pPr>
              <w:pStyle w:val="ConsPlusNormal"/>
              <w:spacing w:line="360" w:lineRule="auto"/>
              <w:jc w:val="center"/>
              <w:rPr>
                <w:rFonts w:ascii="Arial" w:hAnsi="Arial" w:cs="Arial"/>
                <w:sz w:val="22"/>
                <w:szCs w:val="22"/>
              </w:rPr>
            </w:pPr>
          </w:p>
          <w:p w14:paraId="68880089" w14:textId="77777777" w:rsidR="00FE7F36" w:rsidRPr="00625BB5" w:rsidRDefault="00FE7F36" w:rsidP="002A7EF1">
            <w:pPr>
              <w:pStyle w:val="ConsPlusNormal"/>
              <w:spacing w:line="360" w:lineRule="auto"/>
              <w:jc w:val="center"/>
              <w:rPr>
                <w:rFonts w:ascii="Arial" w:hAnsi="Arial" w:cs="Arial"/>
                <w:b/>
                <w:sz w:val="22"/>
                <w:szCs w:val="22"/>
              </w:rPr>
            </w:pPr>
            <w:r w:rsidRPr="00625BB5">
              <w:rPr>
                <w:rFonts w:ascii="Arial" w:hAnsi="Arial" w:cs="Arial"/>
                <w:sz w:val="22"/>
                <w:szCs w:val="22"/>
              </w:rPr>
              <w:t>ГОСТ 30777</w:t>
            </w:r>
          </w:p>
        </w:tc>
      </w:tr>
      <w:tr w:rsidR="00FE7F36" w:rsidRPr="00625BB5" w14:paraId="3F90B892" w14:textId="77777777" w:rsidTr="001E7681">
        <w:tc>
          <w:tcPr>
            <w:tcW w:w="2884" w:type="pct"/>
            <w:shd w:val="clear" w:color="auto" w:fill="auto"/>
          </w:tcPr>
          <w:p w14:paraId="6A54D716" w14:textId="77777777" w:rsidR="00FE7F36" w:rsidRPr="00625BB5" w:rsidRDefault="00FE7F36" w:rsidP="002A7EF1">
            <w:pPr>
              <w:pStyle w:val="ConsPlusNormal"/>
              <w:spacing w:line="360" w:lineRule="auto"/>
              <w:ind w:firstLine="227"/>
              <w:rPr>
                <w:rFonts w:ascii="Arial" w:hAnsi="Arial" w:cs="Arial"/>
                <w:sz w:val="22"/>
                <w:szCs w:val="22"/>
              </w:rPr>
            </w:pPr>
            <w:r>
              <w:rPr>
                <w:rFonts w:ascii="Arial" w:hAnsi="Arial" w:cs="Arial"/>
                <w:sz w:val="22"/>
                <w:szCs w:val="22"/>
              </w:rPr>
              <w:t>- в плоскости створки (</w:t>
            </w:r>
            <w:r w:rsidRPr="00625BB5">
              <w:rPr>
                <w:rFonts w:ascii="Arial" w:hAnsi="Arial" w:cs="Arial"/>
                <w:sz w:val="22"/>
                <w:szCs w:val="22"/>
              </w:rPr>
              <w:t xml:space="preserve">полотна) </w:t>
            </w:r>
          </w:p>
        </w:tc>
        <w:tc>
          <w:tcPr>
            <w:tcW w:w="1058" w:type="pct"/>
            <w:shd w:val="clear" w:color="auto" w:fill="auto"/>
          </w:tcPr>
          <w:p w14:paraId="53CC4ACC"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1000</w:t>
            </w:r>
          </w:p>
        </w:tc>
        <w:tc>
          <w:tcPr>
            <w:tcW w:w="1058" w:type="pct"/>
            <w:shd w:val="clear" w:color="auto" w:fill="auto"/>
          </w:tcPr>
          <w:p w14:paraId="5F5E4BD9" w14:textId="77777777" w:rsidR="00FE7F36" w:rsidRPr="00625BB5" w:rsidRDefault="00FE7F36" w:rsidP="002A7EF1">
            <w:pPr>
              <w:pStyle w:val="ConsPlusNormal"/>
              <w:spacing w:line="360" w:lineRule="auto"/>
              <w:jc w:val="center"/>
              <w:rPr>
                <w:rFonts w:ascii="Arial" w:hAnsi="Arial" w:cs="Arial"/>
                <w:sz w:val="22"/>
                <w:szCs w:val="22"/>
              </w:rPr>
            </w:pPr>
            <w:r w:rsidRPr="00625BB5">
              <w:rPr>
                <w:rFonts w:ascii="Arial" w:hAnsi="Arial" w:cs="Arial"/>
                <w:sz w:val="22"/>
                <w:szCs w:val="22"/>
              </w:rPr>
              <w:t>ГОСТ 30777</w:t>
            </w:r>
          </w:p>
        </w:tc>
      </w:tr>
      <w:tr w:rsidR="00FE7F36" w:rsidRPr="00625BB5" w14:paraId="7583A57D" w14:textId="77777777" w:rsidTr="001E7681">
        <w:tc>
          <w:tcPr>
            <w:tcW w:w="2884" w:type="pct"/>
            <w:shd w:val="clear" w:color="auto" w:fill="auto"/>
          </w:tcPr>
          <w:p w14:paraId="2E0592BB" w14:textId="77777777" w:rsidR="00FE7F36" w:rsidRPr="00625BB5" w:rsidRDefault="00FE7F36" w:rsidP="002A7EF1">
            <w:pPr>
              <w:pStyle w:val="ConsPlusNormal"/>
              <w:spacing w:line="360" w:lineRule="auto"/>
              <w:ind w:firstLine="227"/>
              <w:jc w:val="both"/>
              <w:rPr>
                <w:rFonts w:ascii="Arial" w:hAnsi="Arial" w:cs="Arial"/>
                <w:sz w:val="22"/>
                <w:szCs w:val="22"/>
              </w:rPr>
            </w:pPr>
            <w:r w:rsidRPr="00625BB5">
              <w:rPr>
                <w:rFonts w:ascii="Arial" w:hAnsi="Arial" w:cs="Arial"/>
                <w:sz w:val="22"/>
                <w:szCs w:val="22"/>
              </w:rPr>
              <w:t>- в плоскости створки (полотна) для раздельных дере</w:t>
            </w:r>
            <w:r>
              <w:rPr>
                <w:rFonts w:ascii="Arial" w:hAnsi="Arial" w:cs="Arial"/>
                <w:sz w:val="22"/>
                <w:szCs w:val="22"/>
              </w:rPr>
              <w:t xml:space="preserve">вянных оконных блоков </w:t>
            </w:r>
            <w:r>
              <w:rPr>
                <w:rFonts w:ascii="Arial" w:hAnsi="Arial" w:cs="Arial"/>
                <w:sz w:val="22"/>
                <w:szCs w:val="22"/>
              </w:rPr>
              <w:lastRenderedPageBreak/>
              <w:t>(форточка/внутренняя створка/</w:t>
            </w:r>
            <w:r w:rsidRPr="00625BB5">
              <w:rPr>
                <w:rFonts w:ascii="Arial" w:hAnsi="Arial" w:cs="Arial"/>
                <w:sz w:val="22"/>
                <w:szCs w:val="22"/>
              </w:rPr>
              <w:t>наружная</w:t>
            </w:r>
            <w:r w:rsidR="007A6553">
              <w:rPr>
                <w:rFonts w:ascii="Arial" w:hAnsi="Arial" w:cs="Arial"/>
                <w:sz w:val="22"/>
                <w:szCs w:val="22"/>
              </w:rPr>
              <w:t xml:space="preserve"> створка</w:t>
            </w:r>
            <w:r>
              <w:rPr>
                <w:rFonts w:ascii="Arial" w:hAnsi="Arial" w:cs="Arial"/>
                <w:sz w:val="22"/>
                <w:szCs w:val="22"/>
              </w:rPr>
              <w:t>/ внутреннее полотно/</w:t>
            </w:r>
            <w:r w:rsidRPr="00625BB5">
              <w:rPr>
                <w:rFonts w:ascii="Arial" w:hAnsi="Arial" w:cs="Arial"/>
                <w:sz w:val="22"/>
                <w:szCs w:val="22"/>
              </w:rPr>
              <w:t>наружное полотно)</w:t>
            </w:r>
          </w:p>
        </w:tc>
        <w:tc>
          <w:tcPr>
            <w:tcW w:w="1058" w:type="pct"/>
            <w:shd w:val="clear" w:color="auto" w:fill="auto"/>
          </w:tcPr>
          <w:p w14:paraId="26DAD3AC" w14:textId="77777777" w:rsidR="00FE7F36" w:rsidRPr="00625BB5" w:rsidRDefault="00FE7F36" w:rsidP="002A7EF1">
            <w:pPr>
              <w:pStyle w:val="ConsPlusNormal"/>
              <w:spacing w:line="360" w:lineRule="auto"/>
              <w:jc w:val="center"/>
              <w:rPr>
                <w:rFonts w:ascii="Arial" w:hAnsi="Arial" w:cs="Arial"/>
                <w:sz w:val="22"/>
                <w:szCs w:val="22"/>
              </w:rPr>
            </w:pPr>
          </w:p>
          <w:p w14:paraId="33F728C1" w14:textId="77777777" w:rsidR="00FE7F36" w:rsidRPr="00625BB5" w:rsidRDefault="00FE7F36" w:rsidP="002A7EF1">
            <w:pPr>
              <w:pStyle w:val="ConsPlusNormal"/>
              <w:spacing w:line="360" w:lineRule="auto"/>
              <w:jc w:val="center"/>
              <w:rPr>
                <w:rFonts w:ascii="Arial" w:hAnsi="Arial" w:cs="Arial"/>
                <w:sz w:val="22"/>
                <w:szCs w:val="22"/>
              </w:rPr>
            </w:pPr>
            <w:r>
              <w:rPr>
                <w:rFonts w:ascii="Arial" w:hAnsi="Arial" w:cs="Arial"/>
                <w:sz w:val="22"/>
                <w:szCs w:val="22"/>
              </w:rPr>
              <w:t xml:space="preserve">250/1000/500/ </w:t>
            </w:r>
            <w:r>
              <w:rPr>
                <w:rFonts w:ascii="Arial" w:hAnsi="Arial" w:cs="Arial"/>
                <w:sz w:val="22"/>
                <w:szCs w:val="22"/>
              </w:rPr>
              <w:lastRenderedPageBreak/>
              <w:t>1200/</w:t>
            </w:r>
            <w:r w:rsidRPr="00625BB5">
              <w:rPr>
                <w:rFonts w:ascii="Arial" w:hAnsi="Arial" w:cs="Arial"/>
                <w:sz w:val="22"/>
                <w:szCs w:val="22"/>
              </w:rPr>
              <w:t>700</w:t>
            </w:r>
          </w:p>
        </w:tc>
        <w:tc>
          <w:tcPr>
            <w:tcW w:w="1058" w:type="pct"/>
            <w:shd w:val="clear" w:color="auto" w:fill="auto"/>
          </w:tcPr>
          <w:p w14:paraId="2BE34197" w14:textId="77777777" w:rsidR="00FE7F36" w:rsidRPr="00625BB5" w:rsidRDefault="00FE7F36" w:rsidP="002A7EF1">
            <w:pPr>
              <w:pStyle w:val="ConsPlusNormal"/>
              <w:spacing w:line="360" w:lineRule="auto"/>
              <w:jc w:val="center"/>
              <w:rPr>
                <w:rFonts w:ascii="Arial" w:hAnsi="Arial" w:cs="Arial"/>
                <w:sz w:val="22"/>
                <w:szCs w:val="22"/>
              </w:rPr>
            </w:pPr>
          </w:p>
          <w:p w14:paraId="485810A7" w14:textId="77777777" w:rsidR="00FE7F36" w:rsidRPr="00625BB5" w:rsidRDefault="00FE7F36" w:rsidP="002A7EF1">
            <w:pPr>
              <w:pStyle w:val="ConsPlusNormal"/>
              <w:spacing w:line="360" w:lineRule="auto"/>
              <w:rPr>
                <w:rFonts w:ascii="Arial" w:hAnsi="Arial" w:cs="Arial"/>
                <w:sz w:val="22"/>
                <w:szCs w:val="22"/>
              </w:rPr>
            </w:pPr>
            <w:r w:rsidRPr="00625BB5">
              <w:rPr>
                <w:rFonts w:ascii="Arial" w:hAnsi="Arial" w:cs="Arial"/>
                <w:sz w:val="22"/>
                <w:szCs w:val="22"/>
              </w:rPr>
              <w:t>ГОСТ 11214</w:t>
            </w:r>
          </w:p>
        </w:tc>
      </w:tr>
      <w:tr w:rsidR="0085666F" w:rsidRPr="0085666F" w14:paraId="3C194F18" w14:textId="77777777" w:rsidTr="001E7681">
        <w:tc>
          <w:tcPr>
            <w:tcW w:w="5000" w:type="pct"/>
            <w:gridSpan w:val="3"/>
            <w:shd w:val="clear" w:color="auto" w:fill="auto"/>
          </w:tcPr>
          <w:p w14:paraId="5670AFE9" w14:textId="0380316C" w:rsidR="00FE7F36" w:rsidRPr="0085666F" w:rsidRDefault="00FE7F36" w:rsidP="0085666F">
            <w:pPr>
              <w:pStyle w:val="ConsPlusNonformat"/>
              <w:spacing w:line="276" w:lineRule="auto"/>
              <w:ind w:firstLine="284"/>
              <w:jc w:val="both"/>
              <w:rPr>
                <w:rFonts w:ascii="Arial" w:hAnsi="Arial" w:cs="Arial"/>
                <w:spacing w:val="40"/>
              </w:rPr>
            </w:pPr>
            <w:r w:rsidRPr="0085666F">
              <w:rPr>
                <w:rFonts w:ascii="Arial" w:hAnsi="Arial" w:cs="Arial"/>
                <w:spacing w:val="40"/>
              </w:rPr>
              <w:t>Примечание</w:t>
            </w:r>
            <w:r w:rsidRPr="0085666F">
              <w:rPr>
                <w:rFonts w:ascii="Arial" w:hAnsi="Arial" w:cs="Arial"/>
              </w:rPr>
              <w:t xml:space="preserve">– </w:t>
            </w:r>
            <w:r w:rsidRPr="00C777C2">
              <w:rPr>
                <w:rFonts w:ascii="Arial" w:hAnsi="Arial" w:cs="Arial"/>
              </w:rPr>
              <w:t xml:space="preserve">Долговечность оконных блоков определяется по совокупности показателей долговечности компонентов: профилей, стеклопакетов, уплотняющих прокладок либо на основании испытаний оконных блоков в собранном виде </w:t>
            </w:r>
            <w:r w:rsidR="00C529AB" w:rsidRPr="00C777C2">
              <w:rPr>
                <w:rFonts w:ascii="Arial" w:hAnsi="Arial" w:cs="Arial"/>
              </w:rPr>
              <w:t>при наличии специального оборудования и соответствующих методик испытания</w:t>
            </w:r>
          </w:p>
        </w:tc>
      </w:tr>
    </w:tbl>
    <w:p w14:paraId="31FC1034" w14:textId="77777777" w:rsidR="00FE7F36" w:rsidRPr="0085666F" w:rsidRDefault="00FE7F36" w:rsidP="00FE7F36">
      <w:pPr>
        <w:spacing w:line="360" w:lineRule="auto"/>
        <w:jc w:val="both"/>
        <w:rPr>
          <w:b/>
          <w:sz w:val="20"/>
          <w:szCs w:val="20"/>
        </w:rPr>
      </w:pPr>
    </w:p>
    <w:p w14:paraId="2E06757B" w14:textId="56C10803" w:rsidR="0026094D" w:rsidRPr="009C1CB8" w:rsidRDefault="00D15D03" w:rsidP="009C1CB8">
      <w:pPr>
        <w:pStyle w:val="ConsPlusNonformat"/>
        <w:spacing w:line="360" w:lineRule="auto"/>
        <w:ind w:firstLine="567"/>
        <w:jc w:val="both"/>
        <w:rPr>
          <w:rFonts w:ascii="Arial" w:eastAsiaTheme="minorHAnsi" w:hAnsi="Arial" w:cs="Arial"/>
          <w:sz w:val="24"/>
          <w:szCs w:val="24"/>
          <w:lang w:eastAsia="en-US"/>
        </w:rPr>
      </w:pPr>
      <w:bookmarkStart w:id="12" w:name="_Hlk38303335"/>
      <w:r w:rsidRPr="009C1CB8">
        <w:rPr>
          <w:rFonts w:ascii="Arial" w:eastAsiaTheme="minorHAnsi" w:hAnsi="Arial" w:cs="Arial"/>
          <w:sz w:val="24"/>
          <w:szCs w:val="24"/>
          <w:lang w:eastAsia="en-US"/>
        </w:rPr>
        <w:t xml:space="preserve">5.5.3 </w:t>
      </w:r>
      <w:r w:rsidR="0026094D" w:rsidRPr="009C1CB8">
        <w:rPr>
          <w:rFonts w:ascii="Arial" w:eastAsiaTheme="minorHAnsi" w:hAnsi="Arial" w:cs="Arial"/>
          <w:sz w:val="24"/>
          <w:szCs w:val="24"/>
          <w:lang w:eastAsia="en-US"/>
        </w:rPr>
        <w:t>Требования</w:t>
      </w:r>
      <w:r w:rsidR="009C1CB8">
        <w:rPr>
          <w:rFonts w:ascii="Arial" w:eastAsiaTheme="minorHAnsi" w:hAnsi="Arial" w:cs="Arial"/>
          <w:sz w:val="24"/>
          <w:szCs w:val="24"/>
          <w:lang w:eastAsia="en-US"/>
        </w:rPr>
        <w:t xml:space="preserve"> к</w:t>
      </w:r>
      <w:r w:rsidR="0026094D" w:rsidRPr="009C1CB8">
        <w:rPr>
          <w:rFonts w:ascii="Arial" w:eastAsiaTheme="minorHAnsi" w:hAnsi="Arial" w:cs="Arial"/>
          <w:sz w:val="24"/>
          <w:szCs w:val="24"/>
          <w:lang w:eastAsia="en-US"/>
        </w:rPr>
        <w:t xml:space="preserve"> </w:t>
      </w:r>
      <w:r w:rsidR="009C1CB8" w:rsidRPr="009C1CB8">
        <w:rPr>
          <w:rFonts w:ascii="Arial" w:eastAsiaTheme="minorHAnsi" w:hAnsi="Arial" w:cs="Arial"/>
          <w:sz w:val="24"/>
          <w:szCs w:val="24"/>
          <w:lang w:eastAsia="en-US"/>
        </w:rPr>
        <w:t>прогибам профильных элементов изделий</w:t>
      </w:r>
    </w:p>
    <w:p w14:paraId="48D5BA50" w14:textId="05D80882" w:rsidR="0026094D" w:rsidRPr="009C1CB8" w:rsidRDefault="009C1CB8" w:rsidP="009C1CB8">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Относительный прогиб с</w:t>
      </w:r>
      <w:r w:rsidR="0026094D" w:rsidRPr="009C1CB8">
        <w:rPr>
          <w:rFonts w:ascii="Arial" w:eastAsiaTheme="minorHAnsi" w:hAnsi="Arial" w:cs="Arial"/>
          <w:szCs w:val="24"/>
          <w:lang w:eastAsia="en-US"/>
        </w:rPr>
        <w:t>иловы</w:t>
      </w:r>
      <w:r w:rsidRPr="009C1CB8">
        <w:rPr>
          <w:rFonts w:ascii="Arial" w:eastAsiaTheme="minorHAnsi" w:hAnsi="Arial" w:cs="Arial"/>
          <w:szCs w:val="24"/>
          <w:lang w:eastAsia="en-US"/>
        </w:rPr>
        <w:t>х</w:t>
      </w:r>
      <w:r w:rsidR="0026094D" w:rsidRPr="009C1CB8">
        <w:rPr>
          <w:rFonts w:ascii="Arial" w:eastAsiaTheme="minorHAnsi" w:hAnsi="Arial" w:cs="Arial"/>
          <w:szCs w:val="24"/>
          <w:lang w:eastAsia="en-US"/>
        </w:rPr>
        <w:t xml:space="preserve"> профильны</w:t>
      </w:r>
      <w:r w:rsidRPr="009C1CB8">
        <w:rPr>
          <w:rFonts w:ascii="Arial" w:eastAsiaTheme="minorHAnsi" w:hAnsi="Arial" w:cs="Arial"/>
          <w:szCs w:val="24"/>
          <w:lang w:eastAsia="en-US"/>
        </w:rPr>
        <w:t>х</w:t>
      </w:r>
      <w:r w:rsidR="0026094D" w:rsidRPr="009C1CB8">
        <w:rPr>
          <w:rFonts w:ascii="Arial" w:eastAsiaTheme="minorHAnsi" w:hAnsi="Arial" w:cs="Arial"/>
          <w:szCs w:val="24"/>
          <w:lang w:eastAsia="en-US"/>
        </w:rPr>
        <w:t xml:space="preserve"> элемент</w:t>
      </w:r>
      <w:r w:rsidRPr="009C1CB8">
        <w:rPr>
          <w:rFonts w:ascii="Arial" w:eastAsiaTheme="minorHAnsi" w:hAnsi="Arial" w:cs="Arial"/>
          <w:szCs w:val="24"/>
          <w:lang w:eastAsia="en-US"/>
        </w:rPr>
        <w:t>ов</w:t>
      </w:r>
      <w:r w:rsidR="0026094D" w:rsidRPr="009C1CB8">
        <w:rPr>
          <w:rFonts w:ascii="Arial" w:eastAsiaTheme="minorHAnsi" w:hAnsi="Arial" w:cs="Arial"/>
          <w:szCs w:val="24"/>
          <w:lang w:eastAsia="en-US"/>
        </w:rPr>
        <w:t xml:space="preserve"> основных оконных и балконных блоков</w:t>
      </w:r>
      <w:r w:rsidRPr="009C1CB8">
        <w:rPr>
          <w:rFonts w:ascii="Arial" w:eastAsiaTheme="minorHAnsi" w:hAnsi="Arial" w:cs="Arial"/>
          <w:szCs w:val="24"/>
          <w:lang w:eastAsia="en-US"/>
        </w:rPr>
        <w:t xml:space="preserve"> при действии ветровых, температурных и др. видов нагрузок и воздействий (в т.ч. их сочетаний) должен быть не более 1/200.</w:t>
      </w:r>
    </w:p>
    <w:p w14:paraId="6C1740AA" w14:textId="5E98648D" w:rsidR="009C1CB8" w:rsidRPr="009C1CB8" w:rsidRDefault="009C1CB8" w:rsidP="009C1CB8">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 xml:space="preserve">Относительный прогиб силовых профильных элементов шумозащитных и </w:t>
      </w:r>
      <w:proofErr w:type="spellStart"/>
      <w:r w:rsidRPr="009C1CB8">
        <w:rPr>
          <w:rFonts w:ascii="Arial" w:eastAsiaTheme="minorHAnsi" w:hAnsi="Arial" w:cs="Arial"/>
          <w:szCs w:val="24"/>
          <w:lang w:eastAsia="en-US"/>
        </w:rPr>
        <w:t>взломоустойчивых</w:t>
      </w:r>
      <w:proofErr w:type="spellEnd"/>
      <w:r w:rsidRPr="009C1CB8">
        <w:rPr>
          <w:rFonts w:ascii="Arial" w:eastAsiaTheme="minorHAnsi" w:hAnsi="Arial" w:cs="Arial"/>
          <w:szCs w:val="24"/>
          <w:lang w:eastAsia="en-US"/>
        </w:rPr>
        <w:t xml:space="preserve"> оконных блоков при действии ветровых, температурных и др. видов нагрузок и воздействий (в т.ч. их сочетаний) должен быть не более 1/300.</w:t>
      </w:r>
    </w:p>
    <w:p w14:paraId="491E8794" w14:textId="77777777" w:rsidR="009C1CB8" w:rsidRPr="009C1CB8" w:rsidRDefault="009C1CB8" w:rsidP="009C1CB8">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Относительный прогиб силовых профильных элементов оконных блоков вспомогательных помещений и блоков балконного остекления при действии ветровых, температурных и др. видов нагрузок и воздействий (в т.ч. их сочетаний) должен быть не более 1/150.</w:t>
      </w:r>
    </w:p>
    <w:p w14:paraId="0BB9420F" w14:textId="7F67B883" w:rsidR="0026094D" w:rsidRPr="009C1CB8" w:rsidRDefault="00065CE2" w:rsidP="009C1CB8">
      <w:pPr>
        <w:pStyle w:val="ConsPlusNormal"/>
        <w:spacing w:line="360" w:lineRule="auto"/>
        <w:ind w:firstLine="567"/>
        <w:jc w:val="both"/>
        <w:rPr>
          <w:rFonts w:ascii="Arial" w:eastAsiaTheme="minorHAnsi" w:hAnsi="Arial" w:cs="Arial"/>
          <w:szCs w:val="24"/>
          <w:lang w:eastAsia="en-US"/>
        </w:rPr>
      </w:pPr>
      <w:r w:rsidRPr="009C1CB8">
        <w:rPr>
          <w:rFonts w:ascii="Arial" w:eastAsiaTheme="minorHAnsi" w:hAnsi="Arial" w:cs="Arial"/>
          <w:szCs w:val="24"/>
          <w:lang w:eastAsia="en-US"/>
        </w:rPr>
        <w:t xml:space="preserve">5.5.4 </w:t>
      </w:r>
      <w:r w:rsidR="0026094D" w:rsidRPr="009C1CB8">
        <w:rPr>
          <w:rFonts w:ascii="Arial" w:eastAsiaTheme="minorHAnsi" w:hAnsi="Arial" w:cs="Arial"/>
          <w:szCs w:val="24"/>
          <w:lang w:eastAsia="en-US"/>
        </w:rPr>
        <w:t xml:space="preserve">Требования к сопротивлению теплопередаче </w:t>
      </w:r>
    </w:p>
    <w:p w14:paraId="5C893C66" w14:textId="77777777" w:rsidR="009C1CB8" w:rsidRPr="003815F3" w:rsidRDefault="0026094D" w:rsidP="009C1CB8">
      <w:pPr>
        <w:spacing w:line="360" w:lineRule="auto"/>
        <w:ind w:firstLine="567"/>
        <w:jc w:val="both"/>
        <w:rPr>
          <w:sz w:val="24"/>
          <w:szCs w:val="24"/>
        </w:rPr>
      </w:pPr>
      <w:r w:rsidRPr="003815F3">
        <w:rPr>
          <w:sz w:val="24"/>
          <w:szCs w:val="24"/>
        </w:rPr>
        <w:t>Приведенное сопротивление теплопередаче оконных и балконных блоков устанавливается в проектной документации с учетом требований по обеспечению тепловой защиты зданий, регламентируемых нормативными документами</w:t>
      </w:r>
      <w:r w:rsidRPr="003815F3">
        <w:rPr>
          <w:rStyle w:val="af4"/>
          <w:sz w:val="24"/>
          <w:szCs w:val="24"/>
        </w:rPr>
        <w:footnoteReference w:id="2"/>
      </w:r>
      <w:r w:rsidRPr="003815F3">
        <w:rPr>
          <w:sz w:val="24"/>
          <w:szCs w:val="24"/>
        </w:rPr>
        <w:t xml:space="preserve">, действующими на территории государства – участника Соглашения, принявшего настоящий стандарт. </w:t>
      </w:r>
    </w:p>
    <w:p w14:paraId="6142E00D" w14:textId="531EB817" w:rsidR="0026094D" w:rsidRPr="003815F3" w:rsidRDefault="00065CE2" w:rsidP="009C1CB8">
      <w:pPr>
        <w:spacing w:line="360" w:lineRule="auto"/>
        <w:ind w:firstLine="567"/>
        <w:jc w:val="both"/>
        <w:rPr>
          <w:sz w:val="24"/>
          <w:szCs w:val="24"/>
        </w:rPr>
      </w:pPr>
      <w:r w:rsidRPr="003815F3">
        <w:rPr>
          <w:rFonts w:eastAsiaTheme="minorHAnsi"/>
          <w:sz w:val="24"/>
          <w:szCs w:val="24"/>
          <w:lang w:eastAsia="en-US"/>
        </w:rPr>
        <w:t xml:space="preserve">5.5.5 </w:t>
      </w:r>
      <w:r w:rsidR="0026094D" w:rsidRPr="003815F3">
        <w:rPr>
          <w:rFonts w:eastAsiaTheme="minorHAnsi"/>
          <w:sz w:val="24"/>
          <w:szCs w:val="24"/>
          <w:lang w:eastAsia="en-US"/>
        </w:rPr>
        <w:t xml:space="preserve">Требования к светопропусканию </w:t>
      </w:r>
    </w:p>
    <w:p w14:paraId="5D9A36FA" w14:textId="25D6C8CF" w:rsidR="00695809" w:rsidRDefault="0026094D" w:rsidP="003815F3">
      <w:pPr>
        <w:pStyle w:val="ConsPlusNormal"/>
        <w:spacing w:line="360" w:lineRule="auto"/>
        <w:ind w:firstLine="567"/>
        <w:jc w:val="both"/>
        <w:rPr>
          <w:rFonts w:ascii="Arial" w:eastAsiaTheme="minorHAnsi" w:hAnsi="Arial" w:cs="Arial"/>
          <w:szCs w:val="24"/>
          <w:lang w:eastAsia="en-US"/>
        </w:rPr>
      </w:pPr>
      <w:r w:rsidRPr="003815F3">
        <w:rPr>
          <w:rFonts w:ascii="Arial" w:eastAsiaTheme="minorHAnsi" w:hAnsi="Arial" w:cs="Arial"/>
          <w:szCs w:val="24"/>
          <w:lang w:eastAsia="en-US"/>
        </w:rPr>
        <w:t>Светопропускание изделий устанавливаются в проектной документации с учетом требований по обеспечению естественного освещения помещений зданий и сооружений</w:t>
      </w:r>
      <w:r w:rsidR="00695809" w:rsidRPr="003815F3">
        <w:rPr>
          <w:rFonts w:ascii="Arial" w:eastAsiaTheme="minorHAnsi" w:hAnsi="Arial" w:cs="Arial"/>
          <w:szCs w:val="24"/>
          <w:lang w:eastAsia="en-US"/>
        </w:rPr>
        <w:t xml:space="preserve">, регламентируемых </w:t>
      </w:r>
      <w:r w:rsidRPr="003815F3">
        <w:rPr>
          <w:rFonts w:ascii="Arial" w:eastAsiaTheme="minorHAnsi" w:hAnsi="Arial" w:cs="Arial"/>
          <w:szCs w:val="24"/>
          <w:lang w:eastAsia="en-US"/>
        </w:rPr>
        <w:t>нормативными документами</w:t>
      </w:r>
      <w:r w:rsidR="00695809" w:rsidRPr="003815F3">
        <w:rPr>
          <w:rStyle w:val="af4"/>
          <w:rFonts w:ascii="Arial" w:eastAsiaTheme="minorHAnsi" w:hAnsi="Arial" w:cs="Arial"/>
          <w:szCs w:val="24"/>
          <w:lang w:eastAsia="en-US"/>
        </w:rPr>
        <w:footnoteReference w:id="3"/>
      </w:r>
      <w:r w:rsidR="00695809" w:rsidRPr="003815F3">
        <w:rPr>
          <w:rFonts w:ascii="Arial" w:eastAsiaTheme="minorHAnsi" w:hAnsi="Arial" w:cs="Arial"/>
          <w:szCs w:val="24"/>
          <w:lang w:eastAsia="en-US"/>
        </w:rPr>
        <w:t>, действующими на территории государства – участника Соглашения, принявшего настоящий стандарт.</w:t>
      </w:r>
    </w:p>
    <w:p w14:paraId="331B5094" w14:textId="3080EACE" w:rsidR="003815F3" w:rsidRPr="00854899" w:rsidRDefault="003815F3" w:rsidP="003815F3">
      <w:pPr>
        <w:pStyle w:val="ConsPlusNormal"/>
        <w:spacing w:line="360" w:lineRule="auto"/>
        <w:ind w:firstLine="567"/>
        <w:jc w:val="both"/>
        <w:rPr>
          <w:rFonts w:ascii="Arial" w:eastAsiaTheme="minorHAnsi" w:hAnsi="Arial" w:cs="Arial"/>
          <w:szCs w:val="24"/>
          <w:lang w:eastAsia="en-US"/>
        </w:rPr>
      </w:pPr>
      <w:r>
        <w:rPr>
          <w:rFonts w:ascii="Arial" w:eastAsiaTheme="minorHAnsi" w:hAnsi="Arial" w:cs="Arial"/>
          <w:szCs w:val="24"/>
          <w:lang w:eastAsia="en-US"/>
        </w:rPr>
        <w:t xml:space="preserve">5.5.6 </w:t>
      </w:r>
      <w:r w:rsidRPr="00854899">
        <w:rPr>
          <w:rFonts w:ascii="Arial" w:eastAsiaTheme="minorHAnsi" w:hAnsi="Arial" w:cs="Arial"/>
          <w:szCs w:val="24"/>
          <w:lang w:eastAsia="en-US"/>
        </w:rPr>
        <w:t>Требования к воздухопроницаемости изделий.</w:t>
      </w:r>
    </w:p>
    <w:p w14:paraId="39EF1894" w14:textId="77777777" w:rsidR="003815F3" w:rsidRPr="003815F3" w:rsidRDefault="003815F3" w:rsidP="003815F3">
      <w:pPr>
        <w:pStyle w:val="ConsPlusNonformat"/>
        <w:spacing w:line="360" w:lineRule="auto"/>
        <w:ind w:firstLine="567"/>
        <w:jc w:val="both"/>
        <w:rPr>
          <w:rFonts w:ascii="Arial" w:eastAsiaTheme="minorHAnsi" w:hAnsi="Arial" w:cs="Arial"/>
          <w:sz w:val="24"/>
          <w:szCs w:val="24"/>
          <w:lang w:eastAsia="en-US"/>
        </w:rPr>
      </w:pPr>
      <w:r w:rsidRPr="003815F3">
        <w:rPr>
          <w:rFonts w:ascii="Arial" w:eastAsiaTheme="minorHAnsi" w:hAnsi="Arial" w:cs="Arial"/>
          <w:sz w:val="24"/>
          <w:szCs w:val="24"/>
          <w:lang w:eastAsia="en-US"/>
        </w:rPr>
        <w:t>- Основные оконные и балконные блоки должны иметь класс по воздухопроницаемости не ниже Б.</w:t>
      </w:r>
    </w:p>
    <w:p w14:paraId="248EC54D" w14:textId="77777777"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lastRenderedPageBreak/>
        <w:t xml:space="preserve">- Шумозащитные и </w:t>
      </w:r>
      <w:proofErr w:type="spellStart"/>
      <w:r w:rsidRPr="00854899">
        <w:rPr>
          <w:rFonts w:ascii="Arial" w:eastAsiaTheme="minorHAnsi" w:hAnsi="Arial" w:cs="Arial"/>
          <w:sz w:val="24"/>
          <w:szCs w:val="24"/>
          <w:lang w:eastAsia="en-US"/>
        </w:rPr>
        <w:t>взломоустойчивые</w:t>
      </w:r>
      <w:proofErr w:type="spellEnd"/>
      <w:r w:rsidRPr="00854899">
        <w:rPr>
          <w:rFonts w:ascii="Arial" w:eastAsiaTheme="minorHAnsi" w:hAnsi="Arial" w:cs="Arial"/>
          <w:sz w:val="24"/>
          <w:szCs w:val="24"/>
          <w:lang w:eastAsia="en-US"/>
        </w:rPr>
        <w:t xml:space="preserve"> оконные блоки должны иметь класс по воздухопроницаемости не ниже А.</w:t>
      </w:r>
    </w:p>
    <w:p w14:paraId="1433E528" w14:textId="77777777"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Оконные блоки вспомогательных помещений должны иметь класс по воздухопроницаемости не ниже В.</w:t>
      </w:r>
    </w:p>
    <w:p w14:paraId="25EADC44" w14:textId="77777777" w:rsidR="003815F3" w:rsidRPr="00854899" w:rsidRDefault="003815F3" w:rsidP="003815F3">
      <w:pPr>
        <w:spacing w:line="360" w:lineRule="auto"/>
        <w:ind w:firstLine="567"/>
        <w:jc w:val="both"/>
        <w:rPr>
          <w:sz w:val="24"/>
          <w:szCs w:val="24"/>
        </w:rPr>
      </w:pPr>
      <w:r w:rsidRPr="00854899">
        <w:rPr>
          <w:sz w:val="24"/>
          <w:szCs w:val="24"/>
        </w:rPr>
        <w:t>- Оконные блоки неотапливаемых помещений должны иметь класс по воздухопроницаемости не ниже Д.</w:t>
      </w:r>
    </w:p>
    <w:p w14:paraId="3E10E10A" w14:textId="4F700222"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5.5.7 </w:t>
      </w:r>
      <w:r w:rsidRPr="00854899">
        <w:rPr>
          <w:rFonts w:ascii="Arial" w:eastAsiaTheme="minorHAnsi" w:hAnsi="Arial" w:cs="Arial"/>
          <w:sz w:val="24"/>
          <w:szCs w:val="24"/>
          <w:lang w:eastAsia="en-US"/>
        </w:rPr>
        <w:t>Требования к водопроницаемости изделий.</w:t>
      </w:r>
    </w:p>
    <w:p w14:paraId="28960949" w14:textId="77777777" w:rsidR="003815F3" w:rsidRPr="003815F3" w:rsidRDefault="003815F3" w:rsidP="003815F3">
      <w:pPr>
        <w:pStyle w:val="ConsPlusNonformat"/>
        <w:spacing w:line="360" w:lineRule="auto"/>
        <w:ind w:firstLine="567"/>
        <w:jc w:val="both"/>
        <w:rPr>
          <w:rFonts w:ascii="Arial" w:eastAsiaTheme="minorHAnsi" w:hAnsi="Arial" w:cs="Arial"/>
          <w:sz w:val="24"/>
          <w:szCs w:val="24"/>
          <w:lang w:eastAsia="en-US"/>
        </w:rPr>
      </w:pPr>
      <w:r w:rsidRPr="003815F3">
        <w:rPr>
          <w:rFonts w:ascii="Arial" w:eastAsiaTheme="minorHAnsi" w:hAnsi="Arial" w:cs="Arial"/>
          <w:sz w:val="24"/>
          <w:szCs w:val="24"/>
          <w:lang w:eastAsia="en-US"/>
        </w:rPr>
        <w:t>- Основные оконные и балконные блоки должны иметь класс по водопроницаемости не ниже Б.</w:t>
      </w:r>
    </w:p>
    <w:p w14:paraId="1EEF0864" w14:textId="77777777"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xml:space="preserve">- Шумозащитные и </w:t>
      </w:r>
      <w:proofErr w:type="spellStart"/>
      <w:r w:rsidRPr="00854899">
        <w:rPr>
          <w:rFonts w:ascii="Arial" w:eastAsiaTheme="minorHAnsi" w:hAnsi="Arial" w:cs="Arial"/>
          <w:sz w:val="24"/>
          <w:szCs w:val="24"/>
          <w:lang w:eastAsia="en-US"/>
        </w:rPr>
        <w:t>взломоустойчивые</w:t>
      </w:r>
      <w:proofErr w:type="spellEnd"/>
      <w:r w:rsidRPr="00854899">
        <w:rPr>
          <w:rFonts w:ascii="Arial" w:eastAsiaTheme="minorHAnsi" w:hAnsi="Arial" w:cs="Arial"/>
          <w:sz w:val="24"/>
          <w:szCs w:val="24"/>
          <w:lang w:eastAsia="en-US"/>
        </w:rPr>
        <w:t xml:space="preserve"> оконные блоки должны иметь класс по водопроницаемости не ниже А.</w:t>
      </w:r>
    </w:p>
    <w:p w14:paraId="5321BA1F" w14:textId="77777777"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 Оконные блоки вспомогательных помещений должны иметь класс по водопроницаемости не ниже Е.</w:t>
      </w:r>
    </w:p>
    <w:p w14:paraId="4FEE1047" w14:textId="171710F6"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Pr>
          <w:rFonts w:ascii="Arial" w:eastAsiaTheme="minorHAnsi" w:hAnsi="Arial" w:cs="Arial"/>
          <w:sz w:val="24"/>
          <w:szCs w:val="24"/>
          <w:lang w:eastAsia="en-US"/>
        </w:rPr>
        <w:t>5.5.7</w:t>
      </w:r>
      <w:r w:rsidRPr="00854899">
        <w:rPr>
          <w:rFonts w:ascii="Arial" w:eastAsiaTheme="minorHAnsi" w:hAnsi="Arial" w:cs="Arial"/>
          <w:sz w:val="24"/>
          <w:szCs w:val="24"/>
          <w:lang w:eastAsia="en-US"/>
        </w:rPr>
        <w:t xml:space="preserve"> Требования к звукоизоляции изделий.</w:t>
      </w:r>
    </w:p>
    <w:p w14:paraId="7AF34589" w14:textId="0299F060" w:rsidR="003815F3" w:rsidRPr="00854899" w:rsidRDefault="003815F3" w:rsidP="003815F3">
      <w:pPr>
        <w:pStyle w:val="ConsPlusNormal"/>
        <w:spacing w:line="360" w:lineRule="auto"/>
        <w:ind w:firstLine="567"/>
        <w:jc w:val="both"/>
        <w:rPr>
          <w:rFonts w:ascii="Arial" w:eastAsiaTheme="minorHAnsi" w:hAnsi="Arial" w:cs="Arial"/>
          <w:szCs w:val="24"/>
          <w:lang w:eastAsia="en-US"/>
        </w:rPr>
      </w:pPr>
      <w:r w:rsidRPr="003815F3">
        <w:rPr>
          <w:rFonts w:ascii="Arial" w:eastAsiaTheme="minorHAnsi" w:hAnsi="Arial" w:cs="Arial"/>
          <w:szCs w:val="24"/>
          <w:lang w:eastAsia="en-US"/>
        </w:rPr>
        <w:t>Основные оконные и балконные блоки, а также и</w:t>
      </w:r>
      <w:r>
        <w:rPr>
          <w:rFonts w:ascii="Arial" w:eastAsiaTheme="minorHAnsi" w:hAnsi="Arial" w:cs="Arial"/>
          <w:szCs w:val="24"/>
          <w:lang w:eastAsia="en-US"/>
        </w:rPr>
        <w:t xml:space="preserve"> </w:t>
      </w:r>
      <w:proofErr w:type="spellStart"/>
      <w:r>
        <w:rPr>
          <w:rFonts w:ascii="Arial" w:eastAsiaTheme="minorHAnsi" w:hAnsi="Arial" w:cs="Arial"/>
          <w:szCs w:val="24"/>
          <w:lang w:eastAsia="en-US"/>
        </w:rPr>
        <w:t>вз</w:t>
      </w:r>
      <w:r w:rsidRPr="003815F3">
        <w:rPr>
          <w:rFonts w:ascii="Arial" w:eastAsiaTheme="minorHAnsi" w:hAnsi="Arial" w:cs="Arial"/>
          <w:szCs w:val="24"/>
          <w:lang w:eastAsia="en-US"/>
        </w:rPr>
        <w:t>ломоустойчивые</w:t>
      </w:r>
      <w:proofErr w:type="spellEnd"/>
      <w:r w:rsidRPr="003815F3">
        <w:rPr>
          <w:rFonts w:ascii="Arial" w:eastAsiaTheme="minorHAnsi" w:hAnsi="Arial" w:cs="Arial"/>
          <w:szCs w:val="24"/>
          <w:lang w:eastAsia="en-US"/>
        </w:rPr>
        <w:t xml:space="preserve"> оконные блоки должны иметь класс по звукоизоляции не ниже Г.</w:t>
      </w:r>
    </w:p>
    <w:p w14:paraId="61BF9F7D" w14:textId="77777777" w:rsidR="003815F3" w:rsidRPr="00854899" w:rsidRDefault="003815F3" w:rsidP="003815F3">
      <w:pPr>
        <w:pStyle w:val="ConsPlusNormal"/>
        <w:spacing w:line="360" w:lineRule="auto"/>
        <w:ind w:firstLine="567"/>
        <w:jc w:val="both"/>
        <w:rPr>
          <w:rFonts w:ascii="Arial" w:eastAsiaTheme="minorHAnsi" w:hAnsi="Arial" w:cs="Arial"/>
          <w:szCs w:val="24"/>
          <w:lang w:eastAsia="en-US"/>
        </w:rPr>
      </w:pPr>
      <w:r w:rsidRPr="00854899">
        <w:rPr>
          <w:rFonts w:ascii="Arial" w:eastAsiaTheme="minorHAnsi" w:hAnsi="Arial" w:cs="Arial"/>
          <w:szCs w:val="24"/>
          <w:lang w:eastAsia="en-US"/>
        </w:rPr>
        <w:t>Шумозащитные оконные блоки должны иметь класс по звукоизоляции не ниже В.</w:t>
      </w:r>
    </w:p>
    <w:p w14:paraId="0F566F08" w14:textId="77777777" w:rsidR="003815F3" w:rsidRPr="00854899" w:rsidRDefault="003815F3" w:rsidP="003815F3">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Оконные блоки для вспомогательных помещений иметь класс по звукоизоляции не ниже Д.</w:t>
      </w:r>
    </w:p>
    <w:p w14:paraId="67729DC4" w14:textId="77777777" w:rsidR="003815F3" w:rsidRPr="00854899" w:rsidRDefault="003815F3" w:rsidP="003815F3">
      <w:pPr>
        <w:pStyle w:val="ConsPlusNormal"/>
        <w:spacing w:line="360" w:lineRule="auto"/>
        <w:ind w:firstLine="567"/>
        <w:jc w:val="both"/>
        <w:rPr>
          <w:rFonts w:ascii="Arial" w:eastAsiaTheme="minorHAnsi" w:hAnsi="Arial" w:cs="Arial"/>
          <w:szCs w:val="24"/>
          <w:lang w:eastAsia="en-US"/>
        </w:rPr>
      </w:pPr>
    </w:p>
    <w:p w14:paraId="003BF003" w14:textId="77777777" w:rsidR="00FE7F36" w:rsidRPr="00A03C5F" w:rsidRDefault="00A03C5F" w:rsidP="00A03C5F">
      <w:pPr>
        <w:spacing w:line="360" w:lineRule="auto"/>
        <w:ind w:firstLine="567"/>
        <w:jc w:val="both"/>
        <w:rPr>
          <w:b/>
          <w:sz w:val="24"/>
          <w:szCs w:val="24"/>
        </w:rPr>
      </w:pPr>
      <w:r>
        <w:rPr>
          <w:b/>
          <w:sz w:val="24"/>
          <w:szCs w:val="24"/>
        </w:rPr>
        <w:t xml:space="preserve">5.6 </w:t>
      </w:r>
      <w:r w:rsidR="00FE7F36" w:rsidRPr="00A03C5F">
        <w:rPr>
          <w:b/>
          <w:sz w:val="24"/>
          <w:szCs w:val="24"/>
        </w:rPr>
        <w:t>Требования к материалам и комплектующим деталям</w:t>
      </w:r>
    </w:p>
    <w:bookmarkEnd w:id="12"/>
    <w:p w14:paraId="167358BE" w14:textId="77777777" w:rsidR="00A03C5F" w:rsidRDefault="00A03C5F" w:rsidP="00A03C5F">
      <w:pPr>
        <w:pStyle w:val="ConsPlusNormal"/>
        <w:spacing w:line="360" w:lineRule="auto"/>
        <w:ind w:firstLine="567"/>
        <w:jc w:val="both"/>
        <w:rPr>
          <w:rFonts w:ascii="Arial" w:hAnsi="Arial" w:cs="Arial"/>
        </w:rPr>
      </w:pPr>
      <w:r>
        <w:rPr>
          <w:rFonts w:ascii="Arial" w:hAnsi="Arial" w:cs="Arial"/>
        </w:rPr>
        <w:t>5</w:t>
      </w:r>
      <w:r w:rsidRPr="003815F3">
        <w:rPr>
          <w:rFonts w:ascii="Arial" w:hAnsi="Arial" w:cs="Arial"/>
        </w:rPr>
        <w:t>.6.1</w:t>
      </w:r>
      <w:r w:rsidRPr="003815F3">
        <w:rPr>
          <w:rFonts w:ascii="Arial" w:hAnsi="Arial" w:cs="Arial"/>
        </w:rPr>
        <w:tab/>
      </w:r>
      <w:r w:rsidR="00FE7F36" w:rsidRPr="003815F3">
        <w:rPr>
          <w:rFonts w:ascii="Arial" w:hAnsi="Arial" w:cs="Arial"/>
        </w:rPr>
        <w:t>Материалы и комплектующие детали, применяемые для изготовления</w:t>
      </w:r>
      <w:r w:rsidR="00C529AB" w:rsidRPr="003815F3">
        <w:rPr>
          <w:rFonts w:ascii="Arial" w:hAnsi="Arial" w:cs="Arial"/>
        </w:rPr>
        <w:t xml:space="preserve"> изделий, должны отвечать требованиям соответствующих</w:t>
      </w:r>
      <w:r w:rsidR="00FE7F36" w:rsidRPr="003815F3">
        <w:rPr>
          <w:rFonts w:ascii="Arial" w:hAnsi="Arial" w:cs="Arial"/>
        </w:rPr>
        <w:t xml:space="preserve"> нормативных документов и договоров на поставку.</w:t>
      </w:r>
    </w:p>
    <w:p w14:paraId="62202699" w14:textId="77777777" w:rsidR="00FE7F36" w:rsidRPr="00625BB5" w:rsidRDefault="00A03C5F" w:rsidP="00A03C5F">
      <w:pPr>
        <w:pStyle w:val="ConsPlusNormal"/>
        <w:spacing w:line="360" w:lineRule="auto"/>
        <w:ind w:firstLine="567"/>
        <w:jc w:val="both"/>
        <w:rPr>
          <w:rFonts w:ascii="Arial" w:hAnsi="Arial" w:cs="Arial"/>
        </w:rPr>
      </w:pPr>
      <w:r>
        <w:rPr>
          <w:rFonts w:ascii="Arial" w:hAnsi="Arial" w:cs="Arial"/>
        </w:rPr>
        <w:t>5.6.2</w:t>
      </w:r>
      <w:r>
        <w:rPr>
          <w:rFonts w:ascii="Arial" w:hAnsi="Arial" w:cs="Arial"/>
        </w:rPr>
        <w:tab/>
      </w:r>
      <w:r w:rsidR="00FE7F36" w:rsidRPr="00625BB5">
        <w:rPr>
          <w:rFonts w:ascii="Arial" w:hAnsi="Arial" w:cs="Arial"/>
        </w:rPr>
        <w:t>Материалы, применяемые для изготовления изделий, долж</w:t>
      </w:r>
      <w:r w:rsidR="00FE7F36">
        <w:rPr>
          <w:rFonts w:ascii="Arial" w:hAnsi="Arial" w:cs="Arial"/>
        </w:rPr>
        <w:t>ны быть совместимы между собой</w:t>
      </w:r>
      <w:r w:rsidR="001E7681">
        <w:rPr>
          <w:rFonts w:ascii="Arial" w:hAnsi="Arial" w:cs="Arial"/>
        </w:rPr>
        <w:t>.</w:t>
      </w:r>
    </w:p>
    <w:p w14:paraId="06759EEC"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Взаимное вл</w:t>
      </w:r>
      <w:r>
        <w:rPr>
          <w:rFonts w:ascii="Arial" w:hAnsi="Arial" w:cs="Arial"/>
        </w:rPr>
        <w:t xml:space="preserve">ияние применяемых материалов </w:t>
      </w:r>
      <w:r w:rsidRPr="00625BB5">
        <w:rPr>
          <w:rFonts w:ascii="Arial" w:hAnsi="Arial" w:cs="Arial"/>
        </w:rPr>
        <w:t xml:space="preserve">должно </w:t>
      </w:r>
      <w:r>
        <w:rPr>
          <w:rFonts w:ascii="Arial" w:hAnsi="Arial" w:cs="Arial"/>
        </w:rPr>
        <w:t xml:space="preserve">не </w:t>
      </w:r>
      <w:r w:rsidRPr="00625BB5">
        <w:rPr>
          <w:rFonts w:ascii="Arial" w:hAnsi="Arial" w:cs="Arial"/>
        </w:rPr>
        <w:t>снижать эксплуатационн</w:t>
      </w:r>
      <w:r w:rsidR="001E7681">
        <w:rPr>
          <w:rFonts w:ascii="Arial" w:hAnsi="Arial" w:cs="Arial"/>
        </w:rPr>
        <w:t>о-технические</w:t>
      </w:r>
      <w:r w:rsidRPr="00625BB5">
        <w:rPr>
          <w:rFonts w:ascii="Arial" w:hAnsi="Arial" w:cs="Arial"/>
        </w:rPr>
        <w:t xml:space="preserve"> характеристики </w:t>
      </w:r>
      <w:r w:rsidRPr="00AC31FD">
        <w:rPr>
          <w:rFonts w:ascii="Arial" w:hAnsi="Arial" w:cs="Arial"/>
        </w:rPr>
        <w:t>издели</w:t>
      </w:r>
      <w:r w:rsidR="001E7681">
        <w:rPr>
          <w:rFonts w:ascii="Arial" w:hAnsi="Arial" w:cs="Arial"/>
        </w:rPr>
        <w:t>й</w:t>
      </w:r>
      <w:r w:rsidRPr="00AC31FD">
        <w:rPr>
          <w:rFonts w:ascii="Arial" w:hAnsi="Arial" w:cs="Arial"/>
        </w:rPr>
        <w:t xml:space="preserve"> и исключать</w:t>
      </w:r>
      <w:r>
        <w:rPr>
          <w:rFonts w:ascii="Arial" w:hAnsi="Arial" w:cs="Arial"/>
        </w:rPr>
        <w:t xml:space="preserve"> </w:t>
      </w:r>
      <w:r w:rsidR="00A03C5F">
        <w:rPr>
          <w:rFonts w:ascii="Arial" w:hAnsi="Arial" w:cs="Arial"/>
        </w:rPr>
        <w:t xml:space="preserve">их </w:t>
      </w:r>
      <w:r>
        <w:rPr>
          <w:rFonts w:ascii="Arial" w:hAnsi="Arial" w:cs="Arial"/>
        </w:rPr>
        <w:t>разрушение</w:t>
      </w:r>
      <w:r w:rsidR="00A03C5F">
        <w:rPr>
          <w:rFonts w:ascii="Arial" w:hAnsi="Arial" w:cs="Arial"/>
        </w:rPr>
        <w:t>.</w:t>
      </w:r>
    </w:p>
    <w:p w14:paraId="695E7988" w14:textId="77777777" w:rsidR="00FE7F36" w:rsidRPr="00625BB5" w:rsidRDefault="00FE7F36">
      <w:pPr>
        <w:pStyle w:val="ConsPlusNormal"/>
        <w:numPr>
          <w:ilvl w:val="2"/>
          <w:numId w:val="20"/>
        </w:numPr>
        <w:spacing w:line="360" w:lineRule="auto"/>
        <w:ind w:left="0" w:firstLine="567"/>
        <w:jc w:val="both"/>
        <w:rPr>
          <w:rFonts w:ascii="Arial" w:hAnsi="Arial" w:cs="Arial"/>
        </w:rPr>
      </w:pPr>
      <w:r w:rsidRPr="00625BB5">
        <w:rPr>
          <w:rFonts w:ascii="Arial" w:hAnsi="Arial" w:cs="Arial"/>
        </w:rPr>
        <w:t xml:space="preserve">Материалы и комплектующие детали должны быть стойкими к климатическим воздействиям. </w:t>
      </w:r>
    </w:p>
    <w:p w14:paraId="68694047" w14:textId="77777777" w:rsidR="00FE7F36" w:rsidRPr="003815F3" w:rsidRDefault="00FE7F36" w:rsidP="00FE7F36">
      <w:pPr>
        <w:pStyle w:val="ConsPlusNormal"/>
        <w:spacing w:line="360" w:lineRule="auto"/>
        <w:ind w:firstLine="567"/>
        <w:jc w:val="both"/>
        <w:rPr>
          <w:rFonts w:ascii="Arial" w:hAnsi="Arial" w:cs="Arial"/>
          <w:szCs w:val="24"/>
        </w:rPr>
      </w:pPr>
      <w:r w:rsidRPr="003815F3">
        <w:rPr>
          <w:rFonts w:ascii="Arial" w:hAnsi="Arial" w:cs="Arial"/>
          <w:szCs w:val="24"/>
        </w:rPr>
        <w:t xml:space="preserve">Основные комплектующие детали изделий – </w:t>
      </w:r>
      <w:r w:rsidR="00C529AB" w:rsidRPr="003815F3">
        <w:rPr>
          <w:rFonts w:ascii="Arial" w:hAnsi="Arial" w:cs="Arial"/>
          <w:szCs w:val="24"/>
        </w:rPr>
        <w:t xml:space="preserve"> профильные элементы, </w:t>
      </w:r>
      <w:r w:rsidRPr="003815F3">
        <w:rPr>
          <w:rFonts w:ascii="Arial" w:hAnsi="Arial" w:cs="Arial"/>
          <w:szCs w:val="24"/>
        </w:rPr>
        <w:t>стеклопакеты, уплотняющие прокладки, оконная фурнитура, замки</w:t>
      </w:r>
      <w:r w:rsidRPr="003815F3">
        <w:rPr>
          <w:rFonts w:ascii="Arial" w:hAnsi="Arial" w:cs="Arial"/>
          <w:strike/>
          <w:color w:val="C00000"/>
          <w:szCs w:val="24"/>
        </w:rPr>
        <w:t>,</w:t>
      </w:r>
      <w:r w:rsidRPr="003815F3">
        <w:rPr>
          <w:rFonts w:ascii="Arial" w:hAnsi="Arial" w:cs="Arial"/>
          <w:szCs w:val="24"/>
        </w:rPr>
        <w:t xml:space="preserve"> а также клеи (клеевые соединения) </w:t>
      </w:r>
      <w:r w:rsidR="00C543F4" w:rsidRPr="003815F3">
        <w:rPr>
          <w:rFonts w:ascii="Arial" w:hAnsi="Arial" w:cs="Arial"/>
          <w:szCs w:val="24"/>
        </w:rPr>
        <w:t xml:space="preserve">должны </w:t>
      </w:r>
      <w:r w:rsidRPr="003815F3">
        <w:rPr>
          <w:rFonts w:ascii="Arial" w:hAnsi="Arial" w:cs="Arial"/>
          <w:szCs w:val="24"/>
        </w:rPr>
        <w:t xml:space="preserve">быть испытаны на долговечность и надежность, </w:t>
      </w:r>
      <w:r w:rsidRPr="003815F3">
        <w:rPr>
          <w:rFonts w:ascii="Arial" w:hAnsi="Arial" w:cs="Arial"/>
          <w:szCs w:val="24"/>
        </w:rPr>
        <w:lastRenderedPageBreak/>
        <w:t>результаты испытаний должны быть оформлены в установленном порядке.</w:t>
      </w:r>
    </w:p>
    <w:p w14:paraId="28D3D6E2" w14:textId="77777777" w:rsidR="00FE7F36" w:rsidRPr="003815F3" w:rsidRDefault="008D40AA">
      <w:pPr>
        <w:pStyle w:val="ConsPlusNormal"/>
        <w:numPr>
          <w:ilvl w:val="2"/>
          <w:numId w:val="20"/>
        </w:numPr>
        <w:spacing w:line="360" w:lineRule="auto"/>
        <w:ind w:left="0" w:firstLine="567"/>
        <w:jc w:val="both"/>
        <w:rPr>
          <w:rFonts w:ascii="Arial" w:hAnsi="Arial" w:cs="Arial"/>
          <w:szCs w:val="24"/>
        </w:rPr>
      </w:pPr>
      <w:r w:rsidRPr="003815F3">
        <w:rPr>
          <w:rFonts w:ascii="Arial" w:hAnsi="Arial" w:cs="Arial"/>
          <w:spacing w:val="2"/>
          <w:szCs w:val="24"/>
        </w:rPr>
        <w:t>М</w:t>
      </w:r>
      <w:r w:rsidR="00FE7F36" w:rsidRPr="003815F3">
        <w:rPr>
          <w:rFonts w:ascii="Arial" w:hAnsi="Arial" w:cs="Arial"/>
          <w:spacing w:val="2"/>
          <w:szCs w:val="24"/>
        </w:rPr>
        <w:t>атериалы</w:t>
      </w:r>
      <w:r w:rsidR="00C529AB" w:rsidRPr="003815F3">
        <w:rPr>
          <w:rFonts w:ascii="Arial" w:hAnsi="Arial" w:cs="Arial"/>
          <w:spacing w:val="2"/>
          <w:szCs w:val="24"/>
        </w:rPr>
        <w:t xml:space="preserve"> и комплектующие</w:t>
      </w:r>
      <w:r w:rsidRPr="003815F3">
        <w:rPr>
          <w:rFonts w:ascii="Arial" w:hAnsi="Arial" w:cs="Arial"/>
          <w:spacing w:val="2"/>
          <w:szCs w:val="24"/>
        </w:rPr>
        <w:t>, применяемые для устройства изделий,</w:t>
      </w:r>
      <w:r w:rsidR="00FE7F36" w:rsidRPr="003815F3">
        <w:rPr>
          <w:rFonts w:ascii="Arial" w:hAnsi="Arial" w:cs="Arial"/>
          <w:spacing w:val="2"/>
          <w:szCs w:val="24"/>
        </w:rPr>
        <w:t xml:space="preserve"> должны иметь санитарно-эпидемиологическое заключение, оформленное в установленном порядке.</w:t>
      </w:r>
      <w:bookmarkStart w:id="13" w:name="_Hlk38303322"/>
    </w:p>
    <w:p w14:paraId="61E775F0" w14:textId="77777777" w:rsidR="00FE7F36" w:rsidRPr="003815F3" w:rsidRDefault="00FE7F36">
      <w:pPr>
        <w:pStyle w:val="ConsPlusNormal"/>
        <w:numPr>
          <w:ilvl w:val="2"/>
          <w:numId w:val="20"/>
        </w:numPr>
        <w:spacing w:line="360" w:lineRule="auto"/>
        <w:ind w:left="0" w:firstLine="567"/>
        <w:jc w:val="both"/>
        <w:rPr>
          <w:rFonts w:ascii="Arial" w:hAnsi="Arial" w:cs="Arial"/>
          <w:b/>
        </w:rPr>
      </w:pPr>
      <w:r w:rsidRPr="003815F3">
        <w:rPr>
          <w:rFonts w:ascii="Arial" w:hAnsi="Arial" w:cs="Arial"/>
          <w:b/>
          <w:szCs w:val="24"/>
        </w:rPr>
        <w:t xml:space="preserve">Требования к светопрозрачному заполнению </w:t>
      </w:r>
    </w:p>
    <w:bookmarkEnd w:id="13"/>
    <w:p w14:paraId="07A4703A" w14:textId="77777777" w:rsidR="00FE7F36" w:rsidRPr="00625BB5" w:rsidRDefault="00B656BF" w:rsidP="00B656BF">
      <w:pPr>
        <w:pStyle w:val="ConsPlusNormal"/>
        <w:spacing w:line="360" w:lineRule="auto"/>
        <w:ind w:firstLine="567"/>
        <w:jc w:val="both"/>
        <w:rPr>
          <w:rFonts w:ascii="Arial" w:hAnsi="Arial" w:cs="Arial"/>
        </w:rPr>
      </w:pPr>
      <w:r w:rsidRPr="003815F3">
        <w:rPr>
          <w:rFonts w:ascii="Arial" w:hAnsi="Arial" w:cs="Arial"/>
        </w:rPr>
        <w:t>5.6.5.1</w:t>
      </w:r>
      <w:r w:rsidRPr="003815F3">
        <w:rPr>
          <w:rFonts w:ascii="Arial" w:hAnsi="Arial" w:cs="Arial"/>
        </w:rPr>
        <w:tab/>
      </w:r>
      <w:r w:rsidR="00FE7F36" w:rsidRPr="003815F3">
        <w:rPr>
          <w:rFonts w:ascii="Arial" w:hAnsi="Arial" w:cs="Arial"/>
        </w:rPr>
        <w:t xml:space="preserve">Для остекления оконных блоков, балконных дверных блоков, </w:t>
      </w:r>
      <w:r w:rsidR="008D40AA" w:rsidRPr="003815F3">
        <w:rPr>
          <w:rFonts w:ascii="Arial" w:hAnsi="Arial" w:cs="Arial"/>
        </w:rPr>
        <w:t xml:space="preserve">блоков </w:t>
      </w:r>
      <w:r w:rsidR="00FE7F36" w:rsidRPr="003815F3">
        <w:rPr>
          <w:rFonts w:ascii="Arial" w:hAnsi="Arial" w:cs="Arial"/>
        </w:rPr>
        <w:t xml:space="preserve">балконного остекления применяют </w:t>
      </w:r>
      <w:r w:rsidR="004418A0" w:rsidRPr="003815F3">
        <w:rPr>
          <w:rFonts w:ascii="Arial" w:hAnsi="Arial" w:cs="Arial"/>
        </w:rPr>
        <w:t>различные варианты</w:t>
      </w:r>
      <w:r w:rsidR="00FE7F36" w:rsidRPr="003815F3">
        <w:rPr>
          <w:rFonts w:ascii="Arial" w:hAnsi="Arial" w:cs="Arial"/>
        </w:rPr>
        <w:t xml:space="preserve"> светопрозрачного</w:t>
      </w:r>
      <w:r w:rsidR="00FE7F36">
        <w:rPr>
          <w:rFonts w:ascii="Arial" w:hAnsi="Arial" w:cs="Arial"/>
        </w:rPr>
        <w:t xml:space="preserve"> заполнения</w:t>
      </w:r>
      <w:r w:rsidR="00FE7F36" w:rsidRPr="00625BB5">
        <w:rPr>
          <w:rFonts w:ascii="Arial" w:hAnsi="Arial" w:cs="Arial"/>
        </w:rPr>
        <w:t>:</w:t>
      </w:r>
    </w:p>
    <w:p w14:paraId="4A721419"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а) листовое стекло по ГОСТ 111 либо нормативным документам предприятия-изготовителя:</w:t>
      </w:r>
    </w:p>
    <w:p w14:paraId="1579D14F"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многослойное стекло по ГОСТ 30826,</w:t>
      </w:r>
    </w:p>
    <w:p w14:paraId="7D5F8F73" w14:textId="77777777" w:rsidR="00FE7F36" w:rsidRPr="003815F3"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 окрашенное в массе стекло по ГОСТ 32997 </w:t>
      </w:r>
      <w:r w:rsidRPr="006452C6">
        <w:rPr>
          <w:rFonts w:ascii="Arial" w:hAnsi="Arial" w:cs="Arial"/>
        </w:rPr>
        <w:t xml:space="preserve">либо по технической </w:t>
      </w:r>
      <w:r w:rsidRPr="003815F3">
        <w:rPr>
          <w:rFonts w:ascii="Arial" w:hAnsi="Arial" w:cs="Arial"/>
        </w:rPr>
        <w:t>документации предприятия-изготовителя,</w:t>
      </w:r>
    </w:p>
    <w:p w14:paraId="560F211E" w14:textId="77777777" w:rsidR="00FE7F36" w:rsidRPr="003815F3" w:rsidRDefault="00FE7F36" w:rsidP="00FE7F36">
      <w:pPr>
        <w:pStyle w:val="ConsPlusNormal"/>
        <w:spacing w:line="360" w:lineRule="auto"/>
        <w:ind w:firstLine="567"/>
        <w:jc w:val="both"/>
        <w:rPr>
          <w:rFonts w:ascii="Arial" w:hAnsi="Arial" w:cs="Arial"/>
        </w:rPr>
      </w:pPr>
      <w:r w:rsidRPr="003815F3">
        <w:rPr>
          <w:rFonts w:ascii="Arial" w:hAnsi="Arial" w:cs="Arial"/>
        </w:rPr>
        <w:t>- закаленное стекло по ГОСТ 30698,</w:t>
      </w:r>
    </w:p>
    <w:p w14:paraId="1D765CEF" w14:textId="77777777" w:rsidR="00065CE2" w:rsidRPr="003815F3" w:rsidRDefault="00065CE2" w:rsidP="00FE7F36">
      <w:pPr>
        <w:pStyle w:val="ConsPlusNormal"/>
        <w:spacing w:line="360" w:lineRule="auto"/>
        <w:ind w:firstLine="567"/>
        <w:jc w:val="both"/>
        <w:rPr>
          <w:rFonts w:ascii="Arial" w:hAnsi="Arial" w:cs="Arial"/>
        </w:rPr>
      </w:pPr>
      <w:r w:rsidRPr="003815F3">
        <w:rPr>
          <w:rFonts w:ascii="Arial" w:hAnsi="Arial" w:cs="Arial"/>
        </w:rPr>
        <w:t xml:space="preserve">- </w:t>
      </w:r>
      <w:r w:rsidRPr="003815F3">
        <w:rPr>
          <w:rFonts w:ascii="Arial" w:hAnsi="Arial" w:cs="Arial"/>
          <w:bCs/>
          <w:szCs w:val="24"/>
        </w:rPr>
        <w:t xml:space="preserve">стекло закаленное </w:t>
      </w:r>
      <w:proofErr w:type="spellStart"/>
      <w:r w:rsidRPr="003815F3">
        <w:rPr>
          <w:rFonts w:ascii="Arial" w:hAnsi="Arial" w:cs="Arial"/>
          <w:bCs/>
          <w:szCs w:val="24"/>
        </w:rPr>
        <w:t>термовыдержанное</w:t>
      </w:r>
      <w:proofErr w:type="spellEnd"/>
      <w:r w:rsidRPr="003815F3">
        <w:rPr>
          <w:rFonts w:ascii="Arial" w:hAnsi="Arial" w:cs="Arial"/>
          <w:bCs/>
          <w:szCs w:val="24"/>
        </w:rPr>
        <w:t xml:space="preserve"> по ГОСТ </w:t>
      </w:r>
      <w:r w:rsidRPr="003815F3">
        <w:rPr>
          <w:rFonts w:ascii="Arial" w:hAnsi="Arial" w:cs="Arial"/>
          <w:bCs/>
          <w:szCs w:val="24"/>
          <w:lang w:val="en-US"/>
        </w:rPr>
        <w:t>EN</w:t>
      </w:r>
      <w:r w:rsidRPr="003815F3">
        <w:rPr>
          <w:rFonts w:ascii="Arial" w:hAnsi="Arial" w:cs="Arial"/>
          <w:bCs/>
          <w:szCs w:val="24"/>
        </w:rPr>
        <w:t xml:space="preserve"> 14179,</w:t>
      </w:r>
    </w:p>
    <w:p w14:paraId="60D7F8EA" w14:textId="77777777" w:rsidR="00FE7F36" w:rsidRPr="006452C6" w:rsidRDefault="00FE7F36" w:rsidP="00FE7F36">
      <w:pPr>
        <w:pStyle w:val="ConsPlusNormal"/>
        <w:spacing w:line="360" w:lineRule="auto"/>
        <w:ind w:firstLine="567"/>
        <w:jc w:val="both"/>
        <w:rPr>
          <w:rFonts w:ascii="Arial" w:hAnsi="Arial" w:cs="Arial"/>
        </w:rPr>
      </w:pPr>
      <w:r w:rsidRPr="003815F3">
        <w:rPr>
          <w:rFonts w:ascii="Arial" w:hAnsi="Arial" w:cs="Arial"/>
        </w:rPr>
        <w:t xml:space="preserve">- </w:t>
      </w:r>
      <w:proofErr w:type="spellStart"/>
      <w:r w:rsidRPr="003815F3">
        <w:rPr>
          <w:rFonts w:ascii="Arial" w:hAnsi="Arial" w:cs="Arial"/>
        </w:rPr>
        <w:t>термоупрочненное</w:t>
      </w:r>
      <w:proofErr w:type="spellEnd"/>
      <w:r w:rsidRPr="003815F3">
        <w:rPr>
          <w:rFonts w:ascii="Arial" w:hAnsi="Arial" w:cs="Arial"/>
        </w:rPr>
        <w:t xml:space="preserve"> стекло по ГОСТ 33087,</w:t>
      </w:r>
    </w:p>
    <w:p w14:paraId="58751CC5" w14:textId="77777777" w:rsidR="00FE7F36" w:rsidRPr="006452C6" w:rsidRDefault="00FE7F36" w:rsidP="00FE7F36">
      <w:pPr>
        <w:pStyle w:val="ConsPlusNormal"/>
        <w:spacing w:line="360" w:lineRule="auto"/>
        <w:ind w:firstLine="567"/>
        <w:jc w:val="both"/>
        <w:rPr>
          <w:rFonts w:ascii="Arial" w:hAnsi="Arial" w:cs="Arial"/>
        </w:rPr>
      </w:pPr>
      <w:r w:rsidRPr="006452C6">
        <w:rPr>
          <w:rFonts w:ascii="Arial" w:hAnsi="Arial" w:cs="Arial"/>
        </w:rPr>
        <w:t>- солнцезащитное стекло или декоративное с твердым покрытием по ГОСТ 33017 либо по технической документации предприятия-изготовителя,</w:t>
      </w:r>
    </w:p>
    <w:p w14:paraId="1FDDA3C2" w14:textId="77777777" w:rsidR="00FE7F36" w:rsidRPr="006452C6" w:rsidRDefault="00FE7F36" w:rsidP="00FE7F36">
      <w:pPr>
        <w:pStyle w:val="ConsPlusNormal"/>
        <w:spacing w:line="360" w:lineRule="auto"/>
        <w:ind w:firstLine="567"/>
        <w:jc w:val="both"/>
        <w:rPr>
          <w:rFonts w:ascii="Arial" w:hAnsi="Arial" w:cs="Arial"/>
        </w:rPr>
      </w:pPr>
      <w:r w:rsidRPr="006452C6">
        <w:rPr>
          <w:rFonts w:ascii="Arial" w:hAnsi="Arial" w:cs="Arial"/>
        </w:rPr>
        <w:t>- стекло с полимерными пленками по ГОСТ 32563;</w:t>
      </w:r>
    </w:p>
    <w:p w14:paraId="14E01C6D" w14:textId="77777777" w:rsidR="00FE7F36" w:rsidRPr="00625BB5" w:rsidRDefault="00FE7F36" w:rsidP="00FE7F36">
      <w:pPr>
        <w:pStyle w:val="ConsPlusNormal"/>
        <w:spacing w:line="360" w:lineRule="auto"/>
        <w:ind w:firstLine="567"/>
        <w:jc w:val="both"/>
        <w:rPr>
          <w:rFonts w:ascii="Arial" w:hAnsi="Arial" w:cs="Arial"/>
        </w:rPr>
      </w:pPr>
      <w:r w:rsidRPr="006452C6">
        <w:rPr>
          <w:rFonts w:ascii="Arial" w:hAnsi="Arial" w:cs="Arial"/>
        </w:rPr>
        <w:t>б) стеклопакеты по ГОСТ 24866;</w:t>
      </w:r>
    </w:p>
    <w:p w14:paraId="74AF37FE" w14:textId="77777777" w:rsidR="00FE7F36" w:rsidRPr="003815F3" w:rsidRDefault="00FE7F36" w:rsidP="00FE7F36">
      <w:pPr>
        <w:pStyle w:val="ConsPlusNormal"/>
        <w:spacing w:line="360" w:lineRule="auto"/>
        <w:ind w:firstLine="567"/>
        <w:jc w:val="both"/>
        <w:rPr>
          <w:rFonts w:ascii="Arial" w:hAnsi="Arial" w:cs="Arial"/>
        </w:rPr>
      </w:pPr>
      <w:r w:rsidRPr="003815F3">
        <w:rPr>
          <w:rFonts w:ascii="Arial" w:hAnsi="Arial" w:cs="Arial"/>
        </w:rPr>
        <w:t xml:space="preserve">в) стеклопакеты с </w:t>
      </w:r>
      <w:proofErr w:type="spellStart"/>
      <w:r w:rsidRPr="003815F3">
        <w:rPr>
          <w:rFonts w:ascii="Arial" w:hAnsi="Arial" w:cs="Arial"/>
        </w:rPr>
        <w:t>электрообогреваемым</w:t>
      </w:r>
      <w:proofErr w:type="spellEnd"/>
      <w:r w:rsidRPr="003815F3">
        <w:rPr>
          <w:rFonts w:ascii="Arial" w:hAnsi="Arial" w:cs="Arial"/>
        </w:rPr>
        <w:t xml:space="preserve"> стеклом по технической документации предприятия-изготовителя и др.</w:t>
      </w:r>
    </w:p>
    <w:p w14:paraId="01040689" w14:textId="49B3B675" w:rsidR="00094A43" w:rsidRPr="00094A43" w:rsidRDefault="00094A43" w:rsidP="00094A43">
      <w:pPr>
        <w:pStyle w:val="ConsPlusNormal"/>
        <w:spacing w:line="360" w:lineRule="auto"/>
        <w:ind w:firstLine="567"/>
        <w:jc w:val="both"/>
        <w:rPr>
          <w:rFonts w:ascii="Arial" w:eastAsiaTheme="minorHAnsi" w:hAnsi="Arial" w:cs="Arial"/>
          <w:szCs w:val="24"/>
          <w:lang w:eastAsia="en-US"/>
        </w:rPr>
      </w:pPr>
      <w:r w:rsidRPr="003815F3">
        <w:rPr>
          <w:rFonts w:ascii="Arial" w:eastAsiaTheme="minorHAnsi" w:hAnsi="Arial" w:cs="Arial"/>
          <w:szCs w:val="24"/>
          <w:lang w:eastAsia="en-US"/>
        </w:rPr>
        <w:t xml:space="preserve">В изделиях с применением стекол с высоким коэффициентом поглощения солнечной энергии (выше 50 %) (окрашенных в массе, с наклеенной пленкой) необходимо применять закаленное стекло </w:t>
      </w:r>
      <w:r w:rsidRPr="003815F3">
        <w:rPr>
          <w:rFonts w:ascii="Arial" w:hAnsi="Arial" w:cs="Arial"/>
        </w:rPr>
        <w:t>по ГОСТ 30698</w:t>
      </w:r>
      <w:r w:rsidR="003815F3">
        <w:rPr>
          <w:rFonts w:ascii="Arial" w:eastAsiaTheme="minorHAnsi" w:hAnsi="Arial" w:cs="Arial"/>
          <w:szCs w:val="24"/>
          <w:lang w:eastAsia="en-US"/>
        </w:rPr>
        <w:t xml:space="preserve">, </w:t>
      </w:r>
      <w:r w:rsidR="003815F3" w:rsidRPr="003815F3">
        <w:rPr>
          <w:rFonts w:ascii="Arial" w:hAnsi="Arial" w:cs="Arial"/>
          <w:bCs/>
          <w:szCs w:val="24"/>
        </w:rPr>
        <w:t xml:space="preserve">стекло закаленное </w:t>
      </w:r>
      <w:proofErr w:type="spellStart"/>
      <w:r w:rsidR="003815F3" w:rsidRPr="003815F3">
        <w:rPr>
          <w:rFonts w:ascii="Arial" w:hAnsi="Arial" w:cs="Arial"/>
          <w:bCs/>
          <w:szCs w:val="24"/>
        </w:rPr>
        <w:t>термовыдержанное</w:t>
      </w:r>
      <w:proofErr w:type="spellEnd"/>
      <w:r w:rsidR="003815F3" w:rsidRPr="003815F3">
        <w:rPr>
          <w:rFonts w:ascii="Arial" w:hAnsi="Arial" w:cs="Arial"/>
          <w:bCs/>
          <w:szCs w:val="24"/>
        </w:rPr>
        <w:t xml:space="preserve"> по ГОСТ </w:t>
      </w:r>
      <w:r w:rsidR="003815F3" w:rsidRPr="003815F3">
        <w:rPr>
          <w:rFonts w:ascii="Arial" w:hAnsi="Arial" w:cs="Arial"/>
          <w:bCs/>
          <w:szCs w:val="24"/>
          <w:lang w:val="en-US"/>
        </w:rPr>
        <w:t>EN</w:t>
      </w:r>
      <w:r w:rsidR="003815F3" w:rsidRPr="003815F3">
        <w:rPr>
          <w:rFonts w:ascii="Arial" w:hAnsi="Arial" w:cs="Arial"/>
          <w:bCs/>
          <w:szCs w:val="24"/>
        </w:rPr>
        <w:t xml:space="preserve"> 14179,</w:t>
      </w:r>
      <w:r w:rsidR="003815F3">
        <w:rPr>
          <w:rFonts w:ascii="Arial" w:hAnsi="Arial" w:cs="Arial"/>
          <w:bCs/>
          <w:szCs w:val="24"/>
        </w:rPr>
        <w:t xml:space="preserve"> </w:t>
      </w:r>
      <w:proofErr w:type="spellStart"/>
      <w:r w:rsidRPr="003815F3">
        <w:rPr>
          <w:rFonts w:ascii="Arial" w:eastAsiaTheme="minorHAnsi" w:hAnsi="Arial" w:cs="Arial"/>
          <w:szCs w:val="24"/>
          <w:lang w:eastAsia="en-US"/>
        </w:rPr>
        <w:t>термоупрочненное</w:t>
      </w:r>
      <w:proofErr w:type="spellEnd"/>
      <w:r w:rsidRPr="003815F3">
        <w:rPr>
          <w:rFonts w:ascii="Arial" w:eastAsiaTheme="minorHAnsi" w:hAnsi="Arial" w:cs="Arial"/>
          <w:szCs w:val="24"/>
          <w:lang w:eastAsia="en-US"/>
        </w:rPr>
        <w:t xml:space="preserve"> стекло</w:t>
      </w:r>
      <w:r w:rsidRPr="003815F3">
        <w:rPr>
          <w:rFonts w:ascii="Arial" w:hAnsi="Arial" w:cs="Arial"/>
        </w:rPr>
        <w:t xml:space="preserve"> по ГОСТ 33087</w:t>
      </w:r>
      <w:r w:rsidRPr="003815F3">
        <w:rPr>
          <w:rFonts w:ascii="Arial" w:eastAsiaTheme="minorHAnsi" w:hAnsi="Arial" w:cs="Arial"/>
          <w:szCs w:val="24"/>
          <w:lang w:eastAsia="en-US"/>
        </w:rPr>
        <w:t>.</w:t>
      </w:r>
    </w:p>
    <w:p w14:paraId="127B619B" w14:textId="55D75DBE" w:rsidR="00FE7F36" w:rsidRPr="00625BB5" w:rsidRDefault="00FE7F36" w:rsidP="006452C6">
      <w:pPr>
        <w:pStyle w:val="ConsPlusNormal"/>
        <w:spacing w:line="360" w:lineRule="auto"/>
        <w:ind w:firstLine="567"/>
        <w:jc w:val="both"/>
        <w:rPr>
          <w:rFonts w:ascii="Arial" w:hAnsi="Arial" w:cs="Arial"/>
          <w:szCs w:val="24"/>
        </w:rPr>
      </w:pPr>
      <w:r>
        <w:rPr>
          <w:rFonts w:ascii="Arial" w:hAnsi="Arial" w:cs="Arial"/>
        </w:rPr>
        <w:t>5.</w:t>
      </w:r>
      <w:r w:rsidR="00B656BF">
        <w:rPr>
          <w:rFonts w:ascii="Arial" w:hAnsi="Arial" w:cs="Arial"/>
        </w:rPr>
        <w:t>6.5.2</w:t>
      </w:r>
      <w:r w:rsidR="00B656BF">
        <w:rPr>
          <w:rFonts w:ascii="Arial" w:hAnsi="Arial" w:cs="Arial"/>
        </w:rPr>
        <w:tab/>
      </w:r>
      <w:r w:rsidRPr="00625BB5">
        <w:rPr>
          <w:rFonts w:ascii="Arial" w:hAnsi="Arial" w:cs="Arial"/>
        </w:rPr>
        <w:t>Стеклопакеты (стекла) устанавливают в профильные элементы изделий на несущих</w:t>
      </w:r>
      <w:r w:rsidR="00D675A2">
        <w:rPr>
          <w:rFonts w:ascii="Arial" w:hAnsi="Arial" w:cs="Arial"/>
        </w:rPr>
        <w:t xml:space="preserve"> (опорных) и </w:t>
      </w:r>
      <w:r w:rsidRPr="00625BB5">
        <w:rPr>
          <w:rFonts w:ascii="Arial" w:hAnsi="Arial" w:cs="Arial"/>
        </w:rPr>
        <w:t>дистанционных подкладках. Соприкосновение стеклопакета (стекла) с поверхностью профилей не допускается.</w:t>
      </w:r>
    </w:p>
    <w:p w14:paraId="225C34C1" w14:textId="77777777" w:rsidR="00B656BF" w:rsidRDefault="00FE7F36" w:rsidP="00B656BF">
      <w:pPr>
        <w:pStyle w:val="ConsPlusNormal"/>
        <w:spacing w:line="360" w:lineRule="auto"/>
        <w:ind w:firstLine="567"/>
        <w:jc w:val="both"/>
        <w:rPr>
          <w:rFonts w:ascii="Arial" w:hAnsi="Arial" w:cs="Arial"/>
          <w:szCs w:val="24"/>
        </w:rPr>
      </w:pPr>
      <w:r>
        <w:rPr>
          <w:rFonts w:ascii="Arial" w:hAnsi="Arial" w:cs="Arial"/>
          <w:szCs w:val="24"/>
        </w:rPr>
        <w:t>5.</w:t>
      </w:r>
      <w:r w:rsidR="00B656BF">
        <w:rPr>
          <w:rFonts w:ascii="Arial" w:hAnsi="Arial" w:cs="Arial"/>
          <w:szCs w:val="24"/>
        </w:rPr>
        <w:t>6</w:t>
      </w:r>
      <w:r>
        <w:rPr>
          <w:rFonts w:ascii="Arial" w:hAnsi="Arial" w:cs="Arial"/>
          <w:szCs w:val="24"/>
        </w:rPr>
        <w:t>.5.</w:t>
      </w:r>
      <w:r w:rsidR="00A03C5F">
        <w:rPr>
          <w:rFonts w:ascii="Arial" w:hAnsi="Arial" w:cs="Arial"/>
          <w:szCs w:val="24"/>
        </w:rPr>
        <w:t>3</w:t>
      </w:r>
      <w:r w:rsidR="00A03C5F">
        <w:rPr>
          <w:rFonts w:ascii="Arial" w:hAnsi="Arial" w:cs="Arial"/>
          <w:szCs w:val="24"/>
        </w:rPr>
        <w:tab/>
      </w:r>
      <w:r w:rsidRPr="00625BB5">
        <w:rPr>
          <w:rFonts w:ascii="Arial" w:hAnsi="Arial" w:cs="Arial"/>
          <w:szCs w:val="24"/>
        </w:rPr>
        <w:t xml:space="preserve">Рекомендуемые схемы расположения подкладок в зависимости от способа открывания створки </w:t>
      </w:r>
      <w:r w:rsidRPr="004418A0">
        <w:rPr>
          <w:rFonts w:ascii="Arial" w:hAnsi="Arial" w:cs="Arial"/>
          <w:szCs w:val="24"/>
        </w:rPr>
        <w:t xml:space="preserve">приведены на рисунке </w:t>
      </w:r>
      <w:r w:rsidR="004418A0" w:rsidRPr="004418A0">
        <w:rPr>
          <w:rFonts w:ascii="Arial" w:hAnsi="Arial" w:cs="Arial"/>
          <w:szCs w:val="24"/>
        </w:rPr>
        <w:t>10</w:t>
      </w:r>
      <w:r w:rsidRPr="004418A0">
        <w:rPr>
          <w:rFonts w:ascii="Arial" w:hAnsi="Arial" w:cs="Arial"/>
          <w:szCs w:val="24"/>
        </w:rPr>
        <w:t>.</w:t>
      </w:r>
      <w:r w:rsidR="00B656BF">
        <w:rPr>
          <w:rFonts w:ascii="Arial" w:hAnsi="Arial" w:cs="Arial"/>
          <w:szCs w:val="24"/>
        </w:rPr>
        <w:t xml:space="preserve"> </w:t>
      </w:r>
    </w:p>
    <w:p w14:paraId="46608CFE" w14:textId="5ACAB163" w:rsidR="00B656BF" w:rsidRDefault="008D40AA" w:rsidP="00B656BF">
      <w:pPr>
        <w:pStyle w:val="ConsPlusNormal"/>
        <w:spacing w:line="360" w:lineRule="auto"/>
        <w:ind w:firstLine="567"/>
        <w:jc w:val="both"/>
        <w:rPr>
          <w:rFonts w:ascii="Arial" w:hAnsi="Arial" w:cs="Arial"/>
          <w:szCs w:val="24"/>
        </w:rPr>
      </w:pPr>
      <w:r>
        <w:rPr>
          <w:rFonts w:ascii="Arial" w:hAnsi="Arial" w:cs="Arial"/>
          <w:szCs w:val="24"/>
        </w:rPr>
        <w:t xml:space="preserve">При необходимости в </w:t>
      </w:r>
      <w:r w:rsidR="00B656BF" w:rsidRPr="00625BB5">
        <w:rPr>
          <w:rFonts w:ascii="Arial" w:hAnsi="Arial" w:cs="Arial"/>
          <w:szCs w:val="24"/>
        </w:rPr>
        <w:t>нижн</w:t>
      </w:r>
      <w:r>
        <w:rPr>
          <w:rFonts w:ascii="Arial" w:hAnsi="Arial" w:cs="Arial"/>
          <w:szCs w:val="24"/>
        </w:rPr>
        <w:t>ие</w:t>
      </w:r>
      <w:r w:rsidR="00B656BF" w:rsidRPr="00625BB5">
        <w:rPr>
          <w:rFonts w:ascii="Arial" w:hAnsi="Arial" w:cs="Arial"/>
          <w:szCs w:val="24"/>
        </w:rPr>
        <w:t xml:space="preserve"> профил</w:t>
      </w:r>
      <w:r>
        <w:rPr>
          <w:rFonts w:ascii="Arial" w:hAnsi="Arial" w:cs="Arial"/>
          <w:szCs w:val="24"/>
        </w:rPr>
        <w:t>и</w:t>
      </w:r>
      <w:r w:rsidR="00B656BF" w:rsidRPr="00625BB5">
        <w:rPr>
          <w:rFonts w:ascii="Arial" w:hAnsi="Arial" w:cs="Arial"/>
          <w:szCs w:val="24"/>
        </w:rPr>
        <w:t xml:space="preserve"> рамы</w:t>
      </w:r>
      <w:r>
        <w:rPr>
          <w:rFonts w:ascii="Arial" w:hAnsi="Arial" w:cs="Arial"/>
          <w:szCs w:val="24"/>
        </w:rPr>
        <w:t xml:space="preserve"> </w:t>
      </w:r>
      <w:r w:rsidR="00B656BF" w:rsidRPr="00625BB5">
        <w:rPr>
          <w:rFonts w:ascii="Arial" w:hAnsi="Arial" w:cs="Arial"/>
          <w:szCs w:val="24"/>
        </w:rPr>
        <w:t xml:space="preserve">допускается установка дополнительных несущих </w:t>
      </w:r>
      <w:r w:rsidR="000A2F1D">
        <w:rPr>
          <w:rFonts w:ascii="Arial" w:hAnsi="Arial" w:cs="Arial"/>
          <w:szCs w:val="24"/>
        </w:rPr>
        <w:t>подкладок</w:t>
      </w:r>
      <w:r w:rsidR="00D675A2">
        <w:rPr>
          <w:rFonts w:ascii="Arial" w:hAnsi="Arial" w:cs="Arial"/>
          <w:szCs w:val="24"/>
        </w:rPr>
        <w:t>.</w:t>
      </w:r>
    </w:p>
    <w:p w14:paraId="010DC94D" w14:textId="458D2326" w:rsidR="00FE7F36" w:rsidRPr="00B656BF" w:rsidRDefault="00FE7F36" w:rsidP="00B656BF">
      <w:pPr>
        <w:pStyle w:val="ConsPlusNormal"/>
        <w:spacing w:line="360" w:lineRule="auto"/>
        <w:ind w:firstLine="567"/>
        <w:jc w:val="both"/>
        <w:rPr>
          <w:rFonts w:ascii="Arial" w:hAnsi="Arial" w:cs="Arial"/>
          <w:szCs w:val="24"/>
          <w:highlight w:val="yellow"/>
        </w:rPr>
      </w:pPr>
      <w:r w:rsidRPr="00625BB5">
        <w:rPr>
          <w:rFonts w:ascii="Arial" w:hAnsi="Arial" w:cs="Arial"/>
          <w:szCs w:val="24"/>
        </w:rPr>
        <w:t xml:space="preserve">В случае применения технологии вклейки </w:t>
      </w:r>
      <w:r w:rsidR="00D675A2" w:rsidRPr="00625BB5">
        <w:rPr>
          <w:rFonts w:ascii="Arial" w:hAnsi="Arial" w:cs="Arial"/>
          <w:szCs w:val="24"/>
        </w:rPr>
        <w:t xml:space="preserve">стеклопакетов </w:t>
      </w:r>
      <w:r w:rsidRPr="00625BB5">
        <w:rPr>
          <w:rFonts w:ascii="Arial" w:hAnsi="Arial" w:cs="Arial"/>
          <w:szCs w:val="24"/>
        </w:rPr>
        <w:t>(</w:t>
      </w:r>
      <w:r w:rsidR="00D675A2" w:rsidRPr="00625BB5">
        <w:rPr>
          <w:rFonts w:ascii="Arial" w:hAnsi="Arial" w:cs="Arial"/>
          <w:szCs w:val="24"/>
        </w:rPr>
        <w:t>стекла</w:t>
      </w:r>
      <w:r w:rsidRPr="00625BB5">
        <w:rPr>
          <w:rFonts w:ascii="Arial" w:hAnsi="Arial" w:cs="Arial"/>
          <w:szCs w:val="24"/>
        </w:rPr>
        <w:t xml:space="preserve">) правила </w:t>
      </w:r>
      <w:r w:rsidRPr="00625BB5">
        <w:rPr>
          <w:rFonts w:ascii="Arial" w:hAnsi="Arial" w:cs="Arial"/>
          <w:szCs w:val="24"/>
        </w:rPr>
        <w:lastRenderedPageBreak/>
        <w:t>установки подкладок устанавливают в технической документации предприятия-изготовителя.</w:t>
      </w:r>
    </w:p>
    <w:p w14:paraId="08F042AD" w14:textId="7ED8B405" w:rsidR="00FE7F36" w:rsidRDefault="00D675A2" w:rsidP="006452C6">
      <w:pPr>
        <w:pStyle w:val="ConsPlusNormal"/>
        <w:spacing w:line="360" w:lineRule="auto"/>
        <w:ind w:firstLine="567"/>
        <w:jc w:val="both"/>
        <w:rPr>
          <w:rFonts w:ascii="Arial" w:hAnsi="Arial" w:cs="Arial"/>
        </w:rPr>
      </w:pPr>
      <w:r>
        <w:rPr>
          <w:rFonts w:ascii="Arial" w:hAnsi="Arial" w:cs="Arial"/>
        </w:rPr>
        <w:t xml:space="preserve">Подкладки </w:t>
      </w:r>
      <w:r w:rsidR="00FE7F36" w:rsidRPr="006452C6">
        <w:rPr>
          <w:rFonts w:ascii="Arial" w:hAnsi="Arial" w:cs="Arial"/>
        </w:rPr>
        <w:t>не должн</w:t>
      </w:r>
      <w:r>
        <w:rPr>
          <w:rFonts w:ascii="Arial" w:hAnsi="Arial" w:cs="Arial"/>
        </w:rPr>
        <w:t xml:space="preserve">ы </w:t>
      </w:r>
      <w:r w:rsidR="00FE7F36" w:rsidRPr="006452C6">
        <w:rPr>
          <w:rFonts w:ascii="Arial" w:hAnsi="Arial" w:cs="Arial"/>
        </w:rPr>
        <w:t>вызывать пережатия и точечных напряжений в стекле.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2775"/>
        <w:gridCol w:w="2784"/>
      </w:tblGrid>
      <w:tr w:rsidR="00395BE3" w14:paraId="0E61EA12" w14:textId="77777777" w:rsidTr="00395BE3">
        <w:tc>
          <w:tcPr>
            <w:tcW w:w="3786" w:type="dxa"/>
          </w:tcPr>
          <w:p w14:paraId="6ACD6AD9" w14:textId="0E6B8F08" w:rsidR="00395BE3" w:rsidRPr="00395BE3" w:rsidRDefault="00395BE3" w:rsidP="003815F3">
            <w:pPr>
              <w:widowControl/>
              <w:autoSpaceDE/>
              <w:autoSpaceDN/>
              <w:adjustRightInd/>
              <w:spacing w:after="160" w:line="259" w:lineRule="auto"/>
              <w:ind w:firstLine="851"/>
              <w:rPr>
                <w:b/>
                <w:bCs/>
                <w:i/>
                <w:sz w:val="22"/>
                <w:szCs w:val="22"/>
              </w:rPr>
            </w:pPr>
            <w:r w:rsidRPr="00395BE3">
              <w:rPr>
                <w:b/>
                <w:bCs/>
                <w:i/>
                <w:sz w:val="22"/>
                <w:szCs w:val="22"/>
              </w:rPr>
              <w:t>а</w:t>
            </w:r>
          </w:p>
        </w:tc>
        <w:tc>
          <w:tcPr>
            <w:tcW w:w="2775" w:type="dxa"/>
          </w:tcPr>
          <w:p w14:paraId="6588EB89" w14:textId="1930145F" w:rsidR="00395BE3" w:rsidRPr="00395BE3" w:rsidRDefault="00395BE3" w:rsidP="003815F3">
            <w:pPr>
              <w:widowControl/>
              <w:autoSpaceDE/>
              <w:autoSpaceDN/>
              <w:adjustRightInd/>
              <w:spacing w:after="160" w:line="259" w:lineRule="auto"/>
              <w:ind w:firstLine="889"/>
              <w:rPr>
                <w:i/>
                <w:sz w:val="22"/>
                <w:szCs w:val="22"/>
              </w:rPr>
            </w:pPr>
            <w:r w:rsidRPr="00395BE3">
              <w:rPr>
                <w:i/>
                <w:sz w:val="22"/>
                <w:szCs w:val="22"/>
              </w:rPr>
              <w:t>б</w:t>
            </w:r>
          </w:p>
        </w:tc>
        <w:tc>
          <w:tcPr>
            <w:tcW w:w="2784" w:type="dxa"/>
          </w:tcPr>
          <w:p w14:paraId="50C0C567" w14:textId="47DC3021" w:rsidR="00395BE3" w:rsidRPr="00395BE3" w:rsidRDefault="00395BE3" w:rsidP="003815F3">
            <w:pPr>
              <w:widowControl/>
              <w:autoSpaceDE/>
              <w:autoSpaceDN/>
              <w:adjustRightInd/>
              <w:spacing w:after="160" w:line="259" w:lineRule="auto"/>
              <w:ind w:firstLine="664"/>
              <w:rPr>
                <w:i/>
                <w:sz w:val="22"/>
                <w:szCs w:val="22"/>
              </w:rPr>
            </w:pPr>
            <w:r w:rsidRPr="00395BE3">
              <w:rPr>
                <w:i/>
                <w:sz w:val="22"/>
                <w:szCs w:val="22"/>
              </w:rPr>
              <w:t>в</w:t>
            </w:r>
          </w:p>
        </w:tc>
      </w:tr>
      <w:tr w:rsidR="00395BE3" w14:paraId="4CD98F70" w14:textId="77777777" w:rsidTr="00395BE3">
        <w:tc>
          <w:tcPr>
            <w:tcW w:w="3786" w:type="dxa"/>
          </w:tcPr>
          <w:p w14:paraId="5D5D6C5C"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3ADA5ED5" wp14:editId="6674F39C">
                  <wp:extent cx="1226820" cy="15087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70719" b="72739"/>
                          <a:stretch/>
                        </pic:blipFill>
                        <pic:spPr bwMode="auto">
                          <a:xfrm>
                            <a:off x="0" y="0"/>
                            <a:ext cx="1226998" cy="1508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Pr>
          <w:p w14:paraId="6412EB9F"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2FB28688" wp14:editId="6EDFE798">
                  <wp:extent cx="1158240" cy="148590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647" t="138" r="36708" b="73015"/>
                          <a:stretch/>
                        </pic:blipFill>
                        <pic:spPr bwMode="auto">
                          <a:xfrm>
                            <a:off x="0" y="0"/>
                            <a:ext cx="1158408" cy="1486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4" w:type="dxa"/>
          </w:tcPr>
          <w:p w14:paraId="44E629AC"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1EC4AA68" wp14:editId="79CA18BE">
                  <wp:extent cx="1217930" cy="149352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0931" b="73015"/>
                          <a:stretch/>
                        </pic:blipFill>
                        <pic:spPr bwMode="auto">
                          <a:xfrm>
                            <a:off x="0" y="0"/>
                            <a:ext cx="1218106" cy="14937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5BE3" w14:paraId="7D401F46" w14:textId="77777777" w:rsidTr="00395BE3">
        <w:tc>
          <w:tcPr>
            <w:tcW w:w="3786" w:type="dxa"/>
          </w:tcPr>
          <w:p w14:paraId="5160A15D" w14:textId="6C2ECE01" w:rsidR="00395BE3" w:rsidRPr="00395BE3" w:rsidRDefault="00395BE3" w:rsidP="003815F3">
            <w:pPr>
              <w:widowControl/>
              <w:autoSpaceDE/>
              <w:autoSpaceDN/>
              <w:adjustRightInd/>
              <w:spacing w:after="160" w:line="259" w:lineRule="auto"/>
              <w:ind w:firstLine="851"/>
              <w:rPr>
                <w:b/>
                <w:bCs/>
                <w:i/>
                <w:sz w:val="22"/>
                <w:szCs w:val="22"/>
              </w:rPr>
            </w:pPr>
            <w:r w:rsidRPr="00395BE3">
              <w:rPr>
                <w:b/>
                <w:bCs/>
                <w:i/>
                <w:sz w:val="22"/>
                <w:szCs w:val="22"/>
              </w:rPr>
              <w:t>г</w:t>
            </w:r>
          </w:p>
        </w:tc>
        <w:tc>
          <w:tcPr>
            <w:tcW w:w="2775" w:type="dxa"/>
          </w:tcPr>
          <w:p w14:paraId="031B5949" w14:textId="7CD2CAA6" w:rsidR="00395BE3" w:rsidRPr="00395BE3" w:rsidRDefault="00395BE3" w:rsidP="003815F3">
            <w:pPr>
              <w:widowControl/>
              <w:autoSpaceDE/>
              <w:autoSpaceDN/>
              <w:adjustRightInd/>
              <w:spacing w:after="160" w:line="259" w:lineRule="auto"/>
              <w:ind w:firstLine="889"/>
              <w:rPr>
                <w:b/>
                <w:bCs/>
                <w:i/>
                <w:sz w:val="22"/>
                <w:szCs w:val="22"/>
              </w:rPr>
            </w:pPr>
            <w:r w:rsidRPr="00395BE3">
              <w:rPr>
                <w:b/>
                <w:bCs/>
                <w:i/>
                <w:sz w:val="22"/>
                <w:szCs w:val="22"/>
              </w:rPr>
              <w:t>д</w:t>
            </w:r>
          </w:p>
        </w:tc>
        <w:tc>
          <w:tcPr>
            <w:tcW w:w="2784" w:type="dxa"/>
          </w:tcPr>
          <w:p w14:paraId="4B3CF998" w14:textId="17A3841C" w:rsidR="00395BE3" w:rsidRPr="00395BE3" w:rsidRDefault="00395BE3" w:rsidP="003815F3">
            <w:pPr>
              <w:widowControl/>
              <w:autoSpaceDE/>
              <w:autoSpaceDN/>
              <w:adjustRightInd/>
              <w:spacing w:after="160" w:line="259" w:lineRule="auto"/>
              <w:ind w:firstLine="664"/>
              <w:rPr>
                <w:b/>
                <w:bCs/>
                <w:i/>
                <w:sz w:val="22"/>
                <w:szCs w:val="22"/>
              </w:rPr>
            </w:pPr>
            <w:r w:rsidRPr="00395BE3">
              <w:rPr>
                <w:b/>
                <w:bCs/>
                <w:i/>
                <w:sz w:val="22"/>
                <w:szCs w:val="22"/>
              </w:rPr>
              <w:t>е</w:t>
            </w:r>
          </w:p>
        </w:tc>
      </w:tr>
      <w:tr w:rsidR="00395BE3" w14:paraId="7FB20293" w14:textId="77777777" w:rsidTr="00395BE3">
        <w:tc>
          <w:tcPr>
            <w:tcW w:w="3786" w:type="dxa"/>
          </w:tcPr>
          <w:p w14:paraId="1FFCB638"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59241D5E" wp14:editId="5987922A">
                  <wp:extent cx="1127576" cy="15316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37" t="34420" r="71446" b="37902"/>
                          <a:stretch/>
                        </pic:blipFill>
                        <pic:spPr bwMode="auto">
                          <a:xfrm>
                            <a:off x="0" y="0"/>
                            <a:ext cx="1127912" cy="15320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Pr>
          <w:p w14:paraId="3CE74A80"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40FF2821" wp14:editId="17B34FC9">
                  <wp:extent cx="1203960" cy="1524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646" t="34833" r="35613" b="37627"/>
                          <a:stretch/>
                        </pic:blipFill>
                        <pic:spPr bwMode="auto">
                          <a:xfrm>
                            <a:off x="0" y="0"/>
                            <a:ext cx="1204320" cy="1524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4" w:type="dxa"/>
          </w:tcPr>
          <w:p w14:paraId="1021E745"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550884AC" wp14:editId="42D68C3B">
                  <wp:extent cx="1217930" cy="1485900"/>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0203" t="34970" r="727" b="38183"/>
                          <a:stretch/>
                        </pic:blipFill>
                        <pic:spPr bwMode="auto">
                          <a:xfrm>
                            <a:off x="0" y="0"/>
                            <a:ext cx="1218107" cy="1486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5BE3" w14:paraId="7A9DF440" w14:textId="77777777" w:rsidTr="00395BE3">
        <w:tc>
          <w:tcPr>
            <w:tcW w:w="3786" w:type="dxa"/>
          </w:tcPr>
          <w:p w14:paraId="6B19D0AA" w14:textId="3E258D60" w:rsidR="00395BE3" w:rsidRPr="00395BE3" w:rsidRDefault="00395BE3" w:rsidP="003815F3">
            <w:pPr>
              <w:widowControl/>
              <w:autoSpaceDE/>
              <w:autoSpaceDN/>
              <w:adjustRightInd/>
              <w:spacing w:after="160" w:line="259" w:lineRule="auto"/>
              <w:ind w:firstLine="1701"/>
              <w:rPr>
                <w:b/>
                <w:bCs/>
                <w:i/>
                <w:sz w:val="22"/>
                <w:szCs w:val="22"/>
              </w:rPr>
            </w:pPr>
            <w:r w:rsidRPr="00395BE3">
              <w:rPr>
                <w:b/>
                <w:bCs/>
                <w:i/>
                <w:sz w:val="22"/>
                <w:szCs w:val="22"/>
              </w:rPr>
              <w:t>ж</w:t>
            </w:r>
          </w:p>
        </w:tc>
        <w:tc>
          <w:tcPr>
            <w:tcW w:w="2775" w:type="dxa"/>
          </w:tcPr>
          <w:p w14:paraId="5866EEFC" w14:textId="3E264BB3" w:rsidR="00395BE3" w:rsidRPr="00395BE3" w:rsidRDefault="00395BE3" w:rsidP="003815F3">
            <w:pPr>
              <w:widowControl/>
              <w:autoSpaceDE/>
              <w:autoSpaceDN/>
              <w:adjustRightInd/>
              <w:spacing w:after="160" w:line="259" w:lineRule="auto"/>
              <w:ind w:firstLine="747"/>
              <w:rPr>
                <w:b/>
                <w:bCs/>
                <w:i/>
                <w:sz w:val="22"/>
                <w:szCs w:val="22"/>
              </w:rPr>
            </w:pPr>
            <w:r w:rsidRPr="00395BE3">
              <w:rPr>
                <w:b/>
                <w:bCs/>
                <w:i/>
                <w:sz w:val="22"/>
                <w:szCs w:val="22"/>
              </w:rPr>
              <w:t>и</w:t>
            </w:r>
          </w:p>
        </w:tc>
        <w:tc>
          <w:tcPr>
            <w:tcW w:w="2784" w:type="dxa"/>
          </w:tcPr>
          <w:p w14:paraId="7FEB22AB" w14:textId="2A415262" w:rsidR="00395BE3" w:rsidRPr="00395BE3" w:rsidRDefault="00395BE3" w:rsidP="003815F3">
            <w:pPr>
              <w:widowControl/>
              <w:autoSpaceDE/>
              <w:autoSpaceDN/>
              <w:adjustRightInd/>
              <w:spacing w:after="160" w:line="259" w:lineRule="auto"/>
              <w:ind w:firstLine="522"/>
              <w:rPr>
                <w:b/>
                <w:bCs/>
                <w:i/>
                <w:sz w:val="22"/>
                <w:szCs w:val="22"/>
              </w:rPr>
            </w:pPr>
            <w:r w:rsidRPr="00395BE3">
              <w:rPr>
                <w:b/>
                <w:bCs/>
                <w:i/>
                <w:sz w:val="22"/>
                <w:szCs w:val="22"/>
              </w:rPr>
              <w:t>к</w:t>
            </w:r>
          </w:p>
        </w:tc>
      </w:tr>
      <w:tr w:rsidR="00395BE3" w14:paraId="62DFF6DE" w14:textId="77777777" w:rsidTr="00395BE3">
        <w:tc>
          <w:tcPr>
            <w:tcW w:w="3786" w:type="dxa"/>
          </w:tcPr>
          <w:p w14:paraId="18B03E74"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3BCE93CB" wp14:editId="7F089CD9">
                  <wp:extent cx="2263140" cy="1686481"/>
                  <wp:effectExtent l="0" t="0" r="381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9528" r="45984"/>
                          <a:stretch/>
                        </pic:blipFill>
                        <pic:spPr bwMode="auto">
                          <a:xfrm>
                            <a:off x="0" y="0"/>
                            <a:ext cx="2263468" cy="1686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Pr>
          <w:p w14:paraId="3C589DB7"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08762354" wp14:editId="3735EF9C">
                  <wp:extent cx="1173480" cy="1518027"/>
                  <wp:effectExtent l="0" t="0" r="762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0749" t="70079" r="1229" b="2479"/>
                          <a:stretch/>
                        </pic:blipFill>
                        <pic:spPr bwMode="auto">
                          <a:xfrm>
                            <a:off x="0" y="0"/>
                            <a:ext cx="1174244" cy="151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4" w:type="dxa"/>
          </w:tcPr>
          <w:p w14:paraId="2EA74A73" w14:textId="77777777" w:rsidR="00395BE3" w:rsidRDefault="00395BE3">
            <w:pPr>
              <w:widowControl/>
              <w:autoSpaceDE/>
              <w:autoSpaceDN/>
              <w:adjustRightInd/>
              <w:spacing w:after="160" w:line="259" w:lineRule="auto"/>
              <w:rPr>
                <w:sz w:val="24"/>
                <w:szCs w:val="20"/>
              </w:rPr>
            </w:pPr>
            <w:r>
              <w:rPr>
                <w:noProof/>
                <w:szCs w:val="24"/>
              </w:rPr>
              <w:drawing>
                <wp:inline distT="0" distB="0" distL="0" distR="0" wp14:anchorId="2B35FFF3" wp14:editId="51A8E3AB">
                  <wp:extent cx="891897" cy="1729740"/>
                  <wp:effectExtent l="0" t="0" r="381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6446" cy="1757956"/>
                          </a:xfrm>
                          <a:prstGeom prst="rect">
                            <a:avLst/>
                          </a:prstGeom>
                          <a:noFill/>
                          <a:ln>
                            <a:noFill/>
                          </a:ln>
                        </pic:spPr>
                      </pic:pic>
                    </a:graphicData>
                  </a:graphic>
                </wp:inline>
              </w:drawing>
            </w:r>
          </w:p>
        </w:tc>
      </w:tr>
    </w:tbl>
    <w:p w14:paraId="450E7B5D" w14:textId="0E3D89A2" w:rsidR="00395BE3" w:rsidRPr="006452C6" w:rsidRDefault="00395BE3" w:rsidP="00395BE3">
      <w:pPr>
        <w:pStyle w:val="ConsPlusNormal"/>
        <w:spacing w:line="360" w:lineRule="auto"/>
        <w:ind w:firstLine="567"/>
        <w:jc w:val="both"/>
        <w:rPr>
          <w:rFonts w:ascii="Arial" w:hAnsi="Arial" w:cs="Arial"/>
          <w:sz w:val="20"/>
        </w:rPr>
      </w:pPr>
      <w:r w:rsidRPr="006452C6">
        <w:rPr>
          <w:rFonts w:ascii="Arial" w:hAnsi="Arial" w:cs="Arial"/>
          <w:i/>
          <w:sz w:val="20"/>
        </w:rPr>
        <w:t>а</w:t>
      </w:r>
      <w:r w:rsidRPr="006452C6">
        <w:rPr>
          <w:rFonts w:ascii="Arial" w:hAnsi="Arial" w:cs="Arial"/>
          <w:sz w:val="20"/>
        </w:rPr>
        <w:t xml:space="preserve"> – </w:t>
      </w:r>
      <w:proofErr w:type="spellStart"/>
      <w:r w:rsidRPr="006452C6">
        <w:rPr>
          <w:rFonts w:ascii="Arial" w:hAnsi="Arial" w:cs="Arial"/>
          <w:sz w:val="20"/>
        </w:rPr>
        <w:t>неоткрывающийся</w:t>
      </w:r>
      <w:proofErr w:type="spellEnd"/>
      <w:r w:rsidRPr="006452C6">
        <w:rPr>
          <w:rFonts w:ascii="Arial" w:hAnsi="Arial" w:cs="Arial"/>
          <w:sz w:val="20"/>
        </w:rPr>
        <w:t xml:space="preserve"> оконный блок; </w:t>
      </w:r>
      <w:r w:rsidRPr="006452C6">
        <w:rPr>
          <w:rFonts w:ascii="Arial" w:hAnsi="Arial" w:cs="Arial"/>
          <w:i/>
          <w:sz w:val="20"/>
        </w:rPr>
        <w:t>б</w:t>
      </w:r>
      <w:r w:rsidRPr="006452C6">
        <w:rPr>
          <w:rFonts w:ascii="Arial" w:hAnsi="Arial" w:cs="Arial"/>
          <w:sz w:val="20"/>
        </w:rPr>
        <w:t xml:space="preserve"> – </w:t>
      </w:r>
      <w:r w:rsidR="000A2F1D" w:rsidRPr="006452C6">
        <w:rPr>
          <w:rFonts w:ascii="Arial" w:hAnsi="Arial" w:cs="Arial"/>
          <w:sz w:val="20"/>
        </w:rPr>
        <w:t xml:space="preserve">оконный блок </w:t>
      </w:r>
      <w:r w:rsidR="000A2F1D">
        <w:rPr>
          <w:rFonts w:ascii="Arial" w:hAnsi="Arial" w:cs="Arial"/>
          <w:sz w:val="20"/>
        </w:rPr>
        <w:t xml:space="preserve">с </w:t>
      </w:r>
      <w:r w:rsidRPr="006452C6">
        <w:rPr>
          <w:rFonts w:ascii="Arial" w:hAnsi="Arial" w:cs="Arial"/>
          <w:sz w:val="20"/>
        </w:rPr>
        <w:t>поворотн</w:t>
      </w:r>
      <w:r w:rsidR="000A2F1D">
        <w:rPr>
          <w:rFonts w:ascii="Arial" w:hAnsi="Arial" w:cs="Arial"/>
          <w:sz w:val="20"/>
        </w:rPr>
        <w:t>ой</w:t>
      </w:r>
      <w:r w:rsidRPr="006452C6">
        <w:rPr>
          <w:rFonts w:ascii="Arial" w:hAnsi="Arial" w:cs="Arial"/>
          <w:sz w:val="20"/>
        </w:rPr>
        <w:t xml:space="preserve"> (распашной)</w:t>
      </w:r>
      <w:r w:rsidR="000A2F1D">
        <w:rPr>
          <w:rFonts w:ascii="Arial" w:hAnsi="Arial" w:cs="Arial"/>
          <w:sz w:val="20"/>
        </w:rPr>
        <w:t xml:space="preserve"> створкой</w:t>
      </w:r>
      <w:r w:rsidRPr="006452C6">
        <w:rPr>
          <w:rFonts w:ascii="Arial" w:hAnsi="Arial" w:cs="Arial"/>
          <w:sz w:val="20"/>
        </w:rPr>
        <w:t xml:space="preserve">; </w:t>
      </w:r>
      <w:r w:rsidRPr="006452C6">
        <w:rPr>
          <w:rFonts w:ascii="Arial" w:hAnsi="Arial" w:cs="Arial"/>
          <w:i/>
          <w:sz w:val="20"/>
        </w:rPr>
        <w:t>в</w:t>
      </w:r>
      <w:r w:rsidRPr="006452C6">
        <w:rPr>
          <w:rFonts w:ascii="Arial" w:hAnsi="Arial" w:cs="Arial"/>
          <w:sz w:val="20"/>
        </w:rPr>
        <w:t xml:space="preserve"> – </w:t>
      </w:r>
      <w:r w:rsidR="000A2F1D">
        <w:rPr>
          <w:rFonts w:ascii="Arial" w:hAnsi="Arial" w:cs="Arial"/>
          <w:sz w:val="20"/>
        </w:rPr>
        <w:t xml:space="preserve">оконный блок с </w:t>
      </w:r>
      <w:r w:rsidRPr="006452C6">
        <w:rPr>
          <w:rFonts w:ascii="Arial" w:hAnsi="Arial" w:cs="Arial"/>
          <w:sz w:val="20"/>
        </w:rPr>
        <w:t xml:space="preserve">поворотно-откидной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г</w:t>
      </w:r>
      <w:r w:rsidRPr="006452C6">
        <w:rPr>
          <w:rFonts w:ascii="Arial" w:hAnsi="Arial" w:cs="Arial"/>
          <w:sz w:val="20"/>
        </w:rPr>
        <w:t xml:space="preserve"> –оконный блок</w:t>
      </w:r>
      <w:r w:rsidR="000A2F1D">
        <w:rPr>
          <w:rFonts w:ascii="Arial" w:hAnsi="Arial" w:cs="Arial"/>
          <w:sz w:val="20"/>
        </w:rPr>
        <w:t xml:space="preserve"> с откидной створкой</w:t>
      </w:r>
      <w:r w:rsidRPr="006452C6">
        <w:rPr>
          <w:rFonts w:ascii="Arial" w:hAnsi="Arial" w:cs="Arial"/>
          <w:sz w:val="20"/>
        </w:rPr>
        <w:t xml:space="preserve">; </w:t>
      </w:r>
      <w:r w:rsidRPr="006452C6">
        <w:rPr>
          <w:rFonts w:ascii="Arial" w:hAnsi="Arial" w:cs="Arial"/>
          <w:i/>
          <w:sz w:val="20"/>
        </w:rPr>
        <w:t>д</w:t>
      </w:r>
      <w:r w:rsidRPr="006452C6">
        <w:rPr>
          <w:rFonts w:ascii="Arial" w:hAnsi="Arial" w:cs="Arial"/>
          <w:sz w:val="20"/>
        </w:rPr>
        <w:t xml:space="preserve"> – </w:t>
      </w:r>
      <w:r w:rsidR="000A2F1D">
        <w:rPr>
          <w:rFonts w:ascii="Arial" w:hAnsi="Arial" w:cs="Arial"/>
          <w:sz w:val="20"/>
        </w:rPr>
        <w:t xml:space="preserve">оконный блок с </w:t>
      </w:r>
      <w:r w:rsidRPr="006452C6">
        <w:rPr>
          <w:rFonts w:ascii="Arial" w:hAnsi="Arial" w:cs="Arial"/>
          <w:sz w:val="20"/>
        </w:rPr>
        <w:t xml:space="preserve">подвесной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е</w:t>
      </w:r>
      <w:r w:rsidRPr="006452C6">
        <w:rPr>
          <w:rFonts w:ascii="Arial" w:hAnsi="Arial" w:cs="Arial"/>
          <w:sz w:val="20"/>
        </w:rPr>
        <w:t xml:space="preserve"> – </w:t>
      </w:r>
      <w:r w:rsidR="000A2F1D">
        <w:rPr>
          <w:rFonts w:ascii="Arial" w:hAnsi="Arial" w:cs="Arial"/>
          <w:sz w:val="20"/>
        </w:rPr>
        <w:t xml:space="preserve">оконный блок со </w:t>
      </w:r>
      <w:r w:rsidRPr="006452C6">
        <w:rPr>
          <w:rFonts w:ascii="Arial" w:hAnsi="Arial" w:cs="Arial"/>
          <w:sz w:val="20"/>
        </w:rPr>
        <w:t xml:space="preserve">среднеподвесной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 xml:space="preserve">ж </w:t>
      </w:r>
      <w:r w:rsidRPr="006452C6">
        <w:rPr>
          <w:rFonts w:ascii="Arial" w:hAnsi="Arial" w:cs="Arial"/>
          <w:sz w:val="20"/>
        </w:rPr>
        <w:t>–</w:t>
      </w:r>
      <w:r w:rsidR="000A2F1D">
        <w:rPr>
          <w:rFonts w:ascii="Arial" w:hAnsi="Arial" w:cs="Arial"/>
          <w:sz w:val="20"/>
        </w:rPr>
        <w:t>оконный блок с</w:t>
      </w:r>
      <w:r w:rsidRPr="006452C6">
        <w:rPr>
          <w:rFonts w:ascii="Arial" w:hAnsi="Arial" w:cs="Arial"/>
          <w:sz w:val="20"/>
        </w:rPr>
        <w:t xml:space="preserve"> раздвижной </w:t>
      </w:r>
      <w:r w:rsidR="000A2F1D">
        <w:rPr>
          <w:rFonts w:ascii="Arial" w:hAnsi="Arial" w:cs="Arial"/>
          <w:sz w:val="20"/>
        </w:rPr>
        <w:t>створкой</w:t>
      </w:r>
      <w:r w:rsidRPr="006452C6">
        <w:rPr>
          <w:rFonts w:ascii="Arial" w:hAnsi="Arial" w:cs="Arial"/>
          <w:sz w:val="20"/>
        </w:rPr>
        <w:t xml:space="preserve">; </w:t>
      </w:r>
      <w:r w:rsidRPr="006452C6">
        <w:rPr>
          <w:rFonts w:ascii="Arial" w:hAnsi="Arial" w:cs="Arial"/>
          <w:i/>
          <w:sz w:val="20"/>
        </w:rPr>
        <w:t>и</w:t>
      </w:r>
      <w:r w:rsidRPr="006452C6">
        <w:rPr>
          <w:rFonts w:ascii="Arial" w:hAnsi="Arial" w:cs="Arial"/>
          <w:sz w:val="20"/>
        </w:rPr>
        <w:t>,</w:t>
      </w:r>
      <w:r w:rsidRPr="006452C6">
        <w:rPr>
          <w:rFonts w:ascii="Arial" w:hAnsi="Arial" w:cs="Arial"/>
          <w:i/>
          <w:sz w:val="20"/>
        </w:rPr>
        <w:t xml:space="preserve"> к</w:t>
      </w:r>
      <w:r w:rsidRPr="006452C6">
        <w:rPr>
          <w:rFonts w:ascii="Arial" w:hAnsi="Arial" w:cs="Arial"/>
          <w:sz w:val="20"/>
        </w:rPr>
        <w:t xml:space="preserve"> – </w:t>
      </w:r>
      <w:r w:rsidR="000A2F1D">
        <w:rPr>
          <w:rFonts w:ascii="Arial" w:hAnsi="Arial" w:cs="Arial"/>
          <w:sz w:val="20"/>
        </w:rPr>
        <w:t>оконные блоки со створками сложной конструкции.</w:t>
      </w:r>
    </w:p>
    <w:p w14:paraId="579F7B05" w14:textId="543BAC00" w:rsidR="00395BE3" w:rsidRPr="00625BB5" w:rsidRDefault="00550C8F" w:rsidP="00395BE3">
      <w:pPr>
        <w:spacing w:line="360" w:lineRule="auto"/>
        <w:ind w:firstLine="567"/>
        <w:jc w:val="both"/>
        <w:rPr>
          <w:sz w:val="20"/>
          <w:szCs w:val="20"/>
        </w:rPr>
      </w:pPr>
      <w:r>
        <w:rPr>
          <w:noProof/>
          <w:sz w:val="20"/>
        </w:rPr>
        <mc:AlternateContent>
          <mc:Choice Requires="wps">
            <w:drawing>
              <wp:anchor distT="0" distB="0" distL="114300" distR="114300" simplePos="0" relativeHeight="251675648" behindDoc="0" locked="0" layoutInCell="1" allowOverlap="1" wp14:anchorId="57330185" wp14:editId="004E3B0A">
                <wp:simplePos x="0" y="0"/>
                <wp:positionH relativeFrom="column">
                  <wp:posOffset>720725</wp:posOffset>
                </wp:positionH>
                <wp:positionV relativeFrom="paragraph">
                  <wp:posOffset>24765</wp:posOffset>
                </wp:positionV>
                <wp:extent cx="1544320" cy="495300"/>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C3984" w14:textId="77777777" w:rsidR="0057389A" w:rsidRDefault="0057389A" w:rsidP="00395BE3">
                            <w:r>
                              <w:t>– несущая подкладка;</w:t>
                            </w:r>
                          </w:p>
                          <w:p w14:paraId="485744F6" w14:textId="77777777" w:rsidR="0057389A" w:rsidRDefault="0057389A" w:rsidP="00395BE3"/>
                          <w:p w14:paraId="56FD5A32" w14:textId="77777777" w:rsidR="0057389A" w:rsidRDefault="0057389A" w:rsidP="00395BE3">
                            <w:r>
                              <w:t>– дистанционная подкладка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0185" id="Надпись 36" o:spid="_x0000_s1027" type="#_x0000_t202" style="position:absolute;left:0;text-align:left;margin-left:56.75pt;margin-top:1.95pt;width:121.6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" fillcolor="white [3201]" stroked="f" strokeweight=".5pt">
                <v:textbox inset="0,0,0,0">
                  <w:txbxContent>
                    <w:p w14:paraId="149C3984" w14:textId="77777777" w:rsidR="0057389A" w:rsidRDefault="0057389A" w:rsidP="00395BE3">
                      <w:r>
                        <w:t>– несущая подкладка;</w:t>
                      </w:r>
                    </w:p>
                    <w:p w14:paraId="485744F6" w14:textId="77777777" w:rsidR="0057389A" w:rsidRDefault="0057389A" w:rsidP="00395BE3"/>
                    <w:p w14:paraId="56FD5A32" w14:textId="77777777" w:rsidR="0057389A" w:rsidRDefault="0057389A" w:rsidP="00395BE3">
                      <w:r>
                        <w:t>– дистанционная подкладка</w:t>
                      </w:r>
                    </w:p>
                  </w:txbxContent>
                </v:textbox>
              </v:shape>
            </w:pict>
          </mc:Fallback>
        </mc:AlternateContent>
      </w:r>
      <w:r w:rsidR="00395BE3">
        <w:rPr>
          <w:noProof/>
          <w:sz w:val="20"/>
          <w:szCs w:val="20"/>
        </w:rPr>
        <w:drawing>
          <wp:inline distT="0" distB="0" distL="0" distR="0" wp14:anchorId="5ACE2275" wp14:editId="310CC5DC">
            <wp:extent cx="1798320" cy="5638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8320" cy="563880"/>
                    </a:xfrm>
                    <a:prstGeom prst="rect">
                      <a:avLst/>
                    </a:prstGeom>
                    <a:noFill/>
                    <a:ln>
                      <a:noFill/>
                    </a:ln>
                  </pic:spPr>
                </pic:pic>
              </a:graphicData>
            </a:graphic>
          </wp:inline>
        </w:drawing>
      </w:r>
    </w:p>
    <w:p w14:paraId="1C3F5FA9" w14:textId="77777777" w:rsidR="00395BE3" w:rsidRDefault="00395BE3" w:rsidP="00395BE3">
      <w:pPr>
        <w:spacing w:line="276" w:lineRule="auto"/>
        <w:jc w:val="center"/>
        <w:rPr>
          <w:sz w:val="24"/>
          <w:szCs w:val="24"/>
        </w:rPr>
      </w:pPr>
      <w:r w:rsidRPr="00DE2289">
        <w:rPr>
          <w:sz w:val="24"/>
          <w:szCs w:val="24"/>
        </w:rPr>
        <w:t xml:space="preserve">Рисунок </w:t>
      </w:r>
      <w:r w:rsidR="004418A0">
        <w:rPr>
          <w:sz w:val="24"/>
          <w:szCs w:val="24"/>
        </w:rPr>
        <w:t>10</w:t>
      </w:r>
      <w:r w:rsidRPr="00DE2289">
        <w:rPr>
          <w:sz w:val="24"/>
          <w:szCs w:val="24"/>
        </w:rPr>
        <w:t xml:space="preserve"> –</w:t>
      </w:r>
      <w:r w:rsidRPr="00625BB5">
        <w:rPr>
          <w:sz w:val="24"/>
          <w:szCs w:val="24"/>
        </w:rPr>
        <w:t xml:space="preserve"> Схемы расположения подкладок под стеклопакет в зависимости от типа открывания створок</w:t>
      </w:r>
    </w:p>
    <w:p w14:paraId="46459F00" w14:textId="77777777" w:rsidR="006452C6" w:rsidRPr="00205950" w:rsidRDefault="006452C6" w:rsidP="00FE7F36">
      <w:pPr>
        <w:spacing w:line="276" w:lineRule="auto"/>
        <w:jc w:val="center"/>
        <w:rPr>
          <w:sz w:val="16"/>
          <w:szCs w:val="16"/>
        </w:rPr>
      </w:pPr>
    </w:p>
    <w:p w14:paraId="77F19D36" w14:textId="77777777" w:rsidR="008D40AA" w:rsidRPr="00625BB5" w:rsidRDefault="008D40AA" w:rsidP="008D40AA">
      <w:pPr>
        <w:pStyle w:val="ConsPlusNormal"/>
        <w:spacing w:line="360" w:lineRule="auto"/>
        <w:ind w:firstLine="567"/>
        <w:jc w:val="both"/>
        <w:rPr>
          <w:rFonts w:ascii="Arial" w:hAnsi="Arial" w:cs="Arial"/>
          <w:szCs w:val="24"/>
        </w:rPr>
      </w:pPr>
      <w:r>
        <w:rPr>
          <w:rFonts w:ascii="Arial" w:hAnsi="Arial" w:cs="Arial"/>
          <w:spacing w:val="-2"/>
          <w:szCs w:val="24"/>
        </w:rPr>
        <w:t>5.6.5.4</w:t>
      </w:r>
      <w:r>
        <w:rPr>
          <w:rFonts w:ascii="Arial" w:hAnsi="Arial" w:cs="Arial"/>
          <w:spacing w:val="-2"/>
          <w:szCs w:val="24"/>
        </w:rPr>
        <w:tab/>
      </w:r>
      <w:r w:rsidRPr="00625BB5">
        <w:rPr>
          <w:rFonts w:ascii="Arial" w:hAnsi="Arial" w:cs="Arial"/>
          <w:spacing w:val="-2"/>
          <w:szCs w:val="24"/>
        </w:rPr>
        <w:t xml:space="preserve">Несущие (опорные) и дистанционные подкладки должны быть </w:t>
      </w:r>
      <w:r w:rsidRPr="00625BB5">
        <w:rPr>
          <w:rFonts w:ascii="Arial" w:hAnsi="Arial" w:cs="Arial"/>
          <w:spacing w:val="-2"/>
          <w:szCs w:val="24"/>
        </w:rPr>
        <w:lastRenderedPageBreak/>
        <w:t xml:space="preserve">изготовлены из </w:t>
      </w:r>
      <w:proofErr w:type="spellStart"/>
      <w:r w:rsidRPr="00625BB5">
        <w:rPr>
          <w:rFonts w:ascii="Arial" w:hAnsi="Arial" w:cs="Arial"/>
          <w:spacing w:val="-2"/>
          <w:szCs w:val="24"/>
        </w:rPr>
        <w:t>атмосферо</w:t>
      </w:r>
      <w:proofErr w:type="spellEnd"/>
      <w:r>
        <w:rPr>
          <w:rFonts w:ascii="Arial" w:hAnsi="Arial" w:cs="Arial"/>
          <w:spacing w:val="-2"/>
          <w:szCs w:val="24"/>
        </w:rPr>
        <w:t xml:space="preserve"> - </w:t>
      </w:r>
      <w:r w:rsidRPr="00625BB5">
        <w:rPr>
          <w:rFonts w:ascii="Arial" w:hAnsi="Arial" w:cs="Arial"/>
          <w:spacing w:val="-2"/>
          <w:szCs w:val="24"/>
        </w:rPr>
        <w:t xml:space="preserve">и морозостойких полимерных материалов (например, из полиамида или полиэтилена низкого давления по нормативным документам) с твердостью по Шору А 75–90 ед. Длина несущих подкладок рекомендуется от 70 до 150 мм в зависимости от габаритов и массы элементов остекления, ширина – на 2 мм шире толщины элементов остекления. </w:t>
      </w:r>
    </w:p>
    <w:p w14:paraId="0B291522" w14:textId="77777777" w:rsidR="008D40AA" w:rsidRDefault="008D40AA" w:rsidP="008D40AA">
      <w:pPr>
        <w:pStyle w:val="ConsPlusNormal"/>
        <w:spacing w:line="360" w:lineRule="auto"/>
        <w:ind w:firstLine="567"/>
        <w:jc w:val="both"/>
        <w:rPr>
          <w:rFonts w:ascii="Arial" w:hAnsi="Arial" w:cs="Arial"/>
        </w:rPr>
      </w:pPr>
      <w:r w:rsidRPr="00625BB5">
        <w:rPr>
          <w:rFonts w:ascii="Arial" w:hAnsi="Arial" w:cs="Arial"/>
        </w:rPr>
        <w:t>Конструкция и крепление подкладок не должны допускать их смещения во время транспортирования и эксплуатации.</w:t>
      </w:r>
    </w:p>
    <w:p w14:paraId="421C7E36" w14:textId="77777777" w:rsidR="008D40AA" w:rsidRPr="00B656BF" w:rsidRDefault="008D40AA" w:rsidP="008D40AA">
      <w:pPr>
        <w:spacing w:line="360" w:lineRule="auto"/>
        <w:ind w:firstLine="567"/>
        <w:jc w:val="both"/>
        <w:rPr>
          <w:sz w:val="24"/>
          <w:szCs w:val="24"/>
        </w:rPr>
      </w:pPr>
      <w:r w:rsidRPr="00625BB5">
        <w:rPr>
          <w:sz w:val="24"/>
          <w:szCs w:val="24"/>
        </w:rPr>
        <w:t>Перекос подкладок при установке не допускается.</w:t>
      </w:r>
    </w:p>
    <w:p w14:paraId="5A22B4AF" w14:textId="77777777" w:rsidR="008D40AA" w:rsidRPr="00625BB5" w:rsidRDefault="008D40AA" w:rsidP="008D40AA">
      <w:pPr>
        <w:pStyle w:val="ConsPlusNormal"/>
        <w:spacing w:line="360" w:lineRule="auto"/>
        <w:ind w:firstLine="567"/>
        <w:jc w:val="both"/>
        <w:rPr>
          <w:rFonts w:ascii="Arial" w:hAnsi="Arial" w:cs="Arial"/>
          <w:szCs w:val="24"/>
        </w:rPr>
      </w:pPr>
      <w:r w:rsidRPr="00625BB5">
        <w:rPr>
          <w:rFonts w:ascii="Arial" w:hAnsi="Arial" w:cs="Arial"/>
          <w:szCs w:val="24"/>
        </w:rPr>
        <w:t>Конструкция подкладок не должна препятствовать циркуляции воздуха над внутренней поверхностью фальца остекления.</w:t>
      </w:r>
    </w:p>
    <w:p w14:paraId="007A79F7" w14:textId="77777777" w:rsidR="008D40AA" w:rsidRPr="00625BB5" w:rsidRDefault="00205950" w:rsidP="008D40AA">
      <w:pPr>
        <w:pStyle w:val="ConsPlusNormal"/>
        <w:spacing w:line="360" w:lineRule="auto"/>
        <w:ind w:firstLine="567"/>
        <w:jc w:val="both"/>
        <w:rPr>
          <w:rFonts w:ascii="Arial" w:hAnsi="Arial" w:cs="Arial"/>
          <w:szCs w:val="24"/>
        </w:rPr>
      </w:pPr>
      <w:r>
        <w:rPr>
          <w:rFonts w:ascii="Arial" w:hAnsi="Arial" w:cs="Arial"/>
          <w:szCs w:val="24"/>
        </w:rPr>
        <w:t xml:space="preserve">5.6.5.4 </w:t>
      </w:r>
      <w:r w:rsidR="008D40AA" w:rsidRPr="00625BB5">
        <w:rPr>
          <w:rFonts w:ascii="Arial" w:hAnsi="Arial" w:cs="Arial"/>
          <w:szCs w:val="24"/>
        </w:rPr>
        <w:t>В изделиях с усиленными запирающими приборами рекомендуется установка дополнительных дистанционных подкладок в местах запирания.</w:t>
      </w:r>
    </w:p>
    <w:p w14:paraId="75A5AAC8" w14:textId="234F74AF" w:rsidR="00FE7F36" w:rsidRDefault="006452C6" w:rsidP="006452C6">
      <w:pPr>
        <w:pStyle w:val="ConsPlusNormal"/>
        <w:spacing w:line="360" w:lineRule="auto"/>
        <w:ind w:firstLine="567"/>
        <w:jc w:val="both"/>
        <w:rPr>
          <w:rFonts w:ascii="Arial" w:hAnsi="Arial" w:cs="Arial"/>
        </w:rPr>
      </w:pPr>
      <w:r w:rsidRPr="003815F3">
        <w:rPr>
          <w:rFonts w:ascii="Arial" w:hAnsi="Arial" w:cs="Arial"/>
        </w:rPr>
        <w:t>5</w:t>
      </w:r>
      <w:r w:rsidR="00FE7F36" w:rsidRPr="003815F3">
        <w:rPr>
          <w:rFonts w:ascii="Arial" w:hAnsi="Arial" w:cs="Arial"/>
        </w:rPr>
        <w:t>.</w:t>
      </w:r>
      <w:r w:rsidR="00B656BF" w:rsidRPr="003815F3">
        <w:rPr>
          <w:rFonts w:ascii="Arial" w:hAnsi="Arial" w:cs="Arial"/>
        </w:rPr>
        <w:t>6</w:t>
      </w:r>
      <w:r w:rsidR="00FE7F36" w:rsidRPr="003815F3">
        <w:rPr>
          <w:rFonts w:ascii="Arial" w:hAnsi="Arial" w:cs="Arial"/>
        </w:rPr>
        <w:t>.5.</w:t>
      </w:r>
      <w:r w:rsidR="00205950" w:rsidRPr="003815F3">
        <w:rPr>
          <w:rFonts w:ascii="Arial" w:hAnsi="Arial" w:cs="Arial"/>
        </w:rPr>
        <w:t>5</w:t>
      </w:r>
      <w:r w:rsidR="00B656BF" w:rsidRPr="003815F3">
        <w:rPr>
          <w:rFonts w:ascii="Arial" w:hAnsi="Arial" w:cs="Arial"/>
        </w:rPr>
        <w:tab/>
      </w:r>
      <w:r w:rsidR="00FE7F36" w:rsidRPr="003815F3">
        <w:rPr>
          <w:rFonts w:ascii="Arial" w:hAnsi="Arial" w:cs="Arial"/>
        </w:rPr>
        <w:t xml:space="preserve">Стеклопакеты </w:t>
      </w:r>
      <w:r w:rsidR="00FE7F36" w:rsidRPr="00480BDA">
        <w:rPr>
          <w:rFonts w:ascii="Arial" w:hAnsi="Arial" w:cs="Arial"/>
        </w:rPr>
        <w:t>(стекла</w:t>
      </w:r>
      <w:r w:rsidR="00480BDA" w:rsidRPr="00480BDA">
        <w:rPr>
          <w:rFonts w:ascii="Arial" w:hAnsi="Arial" w:cs="Arial"/>
        </w:rPr>
        <w:t xml:space="preserve"> для оконных блоков по ГОСТ 11214, ГОСТ 25097, ГОСТ 26601, ГОС 24699</w:t>
      </w:r>
      <w:r w:rsidR="00FE7F36" w:rsidRPr="00480BDA">
        <w:rPr>
          <w:rFonts w:ascii="Arial" w:hAnsi="Arial" w:cs="Arial"/>
        </w:rPr>
        <w:t>) монтируют</w:t>
      </w:r>
      <w:r w:rsidR="00FE7F36" w:rsidRPr="003815F3">
        <w:rPr>
          <w:rFonts w:ascii="Arial" w:hAnsi="Arial" w:cs="Arial"/>
        </w:rPr>
        <w:t xml:space="preserve"> с использованием</w:t>
      </w:r>
      <w:r w:rsidR="008D40AA" w:rsidRPr="003815F3">
        <w:rPr>
          <w:rFonts w:ascii="Arial" w:hAnsi="Arial" w:cs="Arial"/>
        </w:rPr>
        <w:t xml:space="preserve"> уплотнителей (</w:t>
      </w:r>
      <w:r w:rsidR="00FE7F36" w:rsidRPr="003815F3">
        <w:rPr>
          <w:rFonts w:ascii="Arial" w:hAnsi="Arial" w:cs="Arial"/>
        </w:rPr>
        <w:t>уплотняющих прокладок</w:t>
      </w:r>
      <w:r w:rsidR="008D40AA" w:rsidRPr="003815F3">
        <w:rPr>
          <w:rFonts w:ascii="Arial" w:hAnsi="Arial" w:cs="Arial"/>
        </w:rPr>
        <w:t>)</w:t>
      </w:r>
      <w:r w:rsidR="00FE7F36" w:rsidRPr="003815F3">
        <w:rPr>
          <w:rFonts w:ascii="Arial" w:hAnsi="Arial" w:cs="Arial"/>
        </w:rPr>
        <w:t xml:space="preserve"> из эластичных полимерных материалов по ГОСТ 30778. Прилегание прокладок должно быть </w:t>
      </w:r>
      <w:r w:rsidR="00205950" w:rsidRPr="003815F3">
        <w:rPr>
          <w:rFonts w:ascii="Arial" w:hAnsi="Arial" w:cs="Arial"/>
        </w:rPr>
        <w:t>равномерным</w:t>
      </w:r>
      <w:r w:rsidR="00FE7F36" w:rsidRPr="003815F3">
        <w:rPr>
          <w:rFonts w:ascii="Arial" w:hAnsi="Arial" w:cs="Arial"/>
        </w:rPr>
        <w:t xml:space="preserve">, препятствующим </w:t>
      </w:r>
      <w:r w:rsidR="00512C56">
        <w:rPr>
          <w:rFonts w:ascii="Arial" w:hAnsi="Arial" w:cs="Arial"/>
        </w:rPr>
        <w:t xml:space="preserve">свободному </w:t>
      </w:r>
      <w:r w:rsidR="00FE7F36" w:rsidRPr="003815F3">
        <w:rPr>
          <w:rFonts w:ascii="Arial" w:hAnsi="Arial" w:cs="Arial"/>
        </w:rPr>
        <w:t>проникновению воды.</w:t>
      </w:r>
      <w:r w:rsidR="00FE7F36" w:rsidRPr="00625BB5">
        <w:rPr>
          <w:rFonts w:ascii="Arial" w:hAnsi="Arial" w:cs="Arial"/>
        </w:rPr>
        <w:t xml:space="preserve"> </w:t>
      </w:r>
    </w:p>
    <w:p w14:paraId="6F95A162" w14:textId="6D14B5FE" w:rsidR="008D40AA" w:rsidRDefault="00205950" w:rsidP="00094A43">
      <w:pPr>
        <w:pStyle w:val="ConsPlusNormal"/>
        <w:spacing w:line="360" w:lineRule="auto"/>
        <w:ind w:firstLine="567"/>
        <w:jc w:val="both"/>
        <w:rPr>
          <w:rFonts w:ascii="Arial" w:hAnsi="Arial" w:cs="Arial"/>
        </w:rPr>
      </w:pPr>
      <w:r>
        <w:rPr>
          <w:rFonts w:ascii="Arial" w:hAnsi="Arial" w:cs="Arial"/>
        </w:rPr>
        <w:t>5.6.5.6</w:t>
      </w:r>
      <w:r w:rsidR="008D40AA">
        <w:rPr>
          <w:rFonts w:ascii="Arial" w:hAnsi="Arial" w:cs="Arial"/>
        </w:rPr>
        <w:tab/>
      </w:r>
      <w:r w:rsidR="008D40AA" w:rsidRPr="00625BB5">
        <w:rPr>
          <w:rFonts w:ascii="Arial" w:hAnsi="Arial" w:cs="Arial"/>
        </w:rPr>
        <w:t>Конструктивные решения узлов крепления стеклопакетов (стекол</w:t>
      </w:r>
      <w:r w:rsidR="00480BDA">
        <w:rPr>
          <w:rFonts w:ascii="Arial" w:hAnsi="Arial" w:cs="Arial"/>
        </w:rPr>
        <w:t xml:space="preserve"> </w:t>
      </w:r>
      <w:r w:rsidR="00480BDA" w:rsidRPr="00480BDA">
        <w:rPr>
          <w:rFonts w:ascii="Arial" w:hAnsi="Arial" w:cs="Arial"/>
        </w:rPr>
        <w:t>для оконных блоков по ГОСТ 11214, ГОСТ 25097, ГОСТ 26601, ГОС 24699</w:t>
      </w:r>
      <w:r w:rsidR="008D40AA" w:rsidRPr="00625BB5">
        <w:rPr>
          <w:rFonts w:ascii="Arial" w:hAnsi="Arial" w:cs="Arial"/>
        </w:rPr>
        <w:t>), а также панелей заполнения непрозрачной части дверного полотна должны препятствовать возможности их демонтажа с наружной стороны.</w:t>
      </w:r>
    </w:p>
    <w:p w14:paraId="5A5D132D" w14:textId="77777777" w:rsidR="00FE7F36" w:rsidRPr="008621D4" w:rsidRDefault="00FE7F36">
      <w:pPr>
        <w:pStyle w:val="ConsPlusNormal"/>
        <w:numPr>
          <w:ilvl w:val="2"/>
          <w:numId w:val="20"/>
        </w:numPr>
        <w:spacing w:line="360" w:lineRule="auto"/>
        <w:ind w:left="0" w:firstLine="567"/>
        <w:jc w:val="both"/>
        <w:rPr>
          <w:rFonts w:ascii="Arial" w:hAnsi="Arial" w:cs="Arial"/>
          <w:b/>
        </w:rPr>
      </w:pPr>
      <w:r w:rsidRPr="008621D4">
        <w:rPr>
          <w:rFonts w:ascii="Arial" w:hAnsi="Arial" w:cs="Arial"/>
          <w:b/>
          <w:szCs w:val="24"/>
        </w:rPr>
        <w:t>Требования к оконной фурнитуре, петлям и замочным изделиям</w:t>
      </w:r>
    </w:p>
    <w:p w14:paraId="3FB598D0" w14:textId="77777777" w:rsidR="00FE7F36" w:rsidRPr="00480BDA" w:rsidRDefault="00FE7F36">
      <w:pPr>
        <w:pStyle w:val="af1"/>
        <w:numPr>
          <w:ilvl w:val="3"/>
          <w:numId w:val="20"/>
        </w:numPr>
        <w:spacing w:line="360" w:lineRule="auto"/>
        <w:ind w:left="0" w:firstLine="567"/>
        <w:jc w:val="both"/>
        <w:rPr>
          <w:rFonts w:ascii="Arial" w:hAnsi="Arial" w:cs="Arial"/>
          <w:sz w:val="24"/>
          <w:szCs w:val="24"/>
        </w:rPr>
      </w:pPr>
      <w:r w:rsidRPr="00221728">
        <w:rPr>
          <w:rFonts w:ascii="Arial" w:hAnsi="Arial" w:cs="Arial"/>
          <w:sz w:val="24"/>
          <w:szCs w:val="24"/>
        </w:rPr>
        <w:t>Оконная фурнитура, петли, замочные изделия и крепежные детали, применяемые в оконных и балконных блоках, должны соответствовать требованиям</w:t>
      </w:r>
      <w:r w:rsidRPr="00625BB5">
        <w:rPr>
          <w:rFonts w:ascii="Arial" w:hAnsi="Arial" w:cs="Arial"/>
          <w:sz w:val="24"/>
          <w:szCs w:val="24"/>
        </w:rPr>
        <w:t xml:space="preserve"> ГОСТ 538, ГОСТ 30777, ГОСТ 5088, ГОСТ 5089, ГОСТ 5090 и нормативных </w:t>
      </w:r>
      <w:r w:rsidRPr="00480BDA">
        <w:rPr>
          <w:rFonts w:ascii="Arial" w:hAnsi="Arial" w:cs="Arial"/>
          <w:sz w:val="24"/>
          <w:szCs w:val="24"/>
        </w:rPr>
        <w:t>документов на конкретные виды изделий.</w:t>
      </w:r>
    </w:p>
    <w:p w14:paraId="34B439E2" w14:textId="35D6A766" w:rsidR="00FE7F36" w:rsidRPr="00480BDA" w:rsidRDefault="00FE7F36">
      <w:pPr>
        <w:pStyle w:val="af1"/>
        <w:numPr>
          <w:ilvl w:val="3"/>
          <w:numId w:val="20"/>
        </w:numPr>
        <w:spacing w:after="0" w:line="360" w:lineRule="auto"/>
        <w:ind w:left="0" w:firstLine="567"/>
        <w:jc w:val="both"/>
        <w:rPr>
          <w:rFonts w:ascii="Arial" w:hAnsi="Arial" w:cs="Arial"/>
          <w:sz w:val="24"/>
          <w:szCs w:val="24"/>
        </w:rPr>
      </w:pPr>
      <w:r w:rsidRPr="00480BDA">
        <w:rPr>
          <w:rFonts w:ascii="Arial" w:hAnsi="Arial" w:cs="Arial"/>
          <w:sz w:val="24"/>
          <w:szCs w:val="24"/>
        </w:rPr>
        <w:t>Запирающие приборы для деревянных оконных блоков, изготовляемых по ГОСТ 11214,</w:t>
      </w:r>
      <w:r w:rsidR="00480BDA" w:rsidRPr="00480BDA">
        <w:rPr>
          <w:rFonts w:ascii="Arial" w:hAnsi="Arial" w:cs="Arial"/>
        </w:rPr>
        <w:t xml:space="preserve"> ГОСТ 25097, ГОСТ 26601, ГОС 24699</w:t>
      </w:r>
      <w:r w:rsidRPr="00480BDA">
        <w:rPr>
          <w:rFonts w:ascii="Arial" w:hAnsi="Arial" w:cs="Arial"/>
          <w:sz w:val="24"/>
          <w:szCs w:val="24"/>
        </w:rPr>
        <w:t xml:space="preserve"> должны соответ</w:t>
      </w:r>
      <w:r w:rsidR="006452C6" w:rsidRPr="00480BDA">
        <w:rPr>
          <w:rFonts w:ascii="Arial" w:hAnsi="Arial" w:cs="Arial"/>
          <w:sz w:val="24"/>
          <w:szCs w:val="24"/>
        </w:rPr>
        <w:t xml:space="preserve">ствовать требованиям ГОСТ 5090 </w:t>
      </w:r>
      <w:r w:rsidRPr="00480BDA">
        <w:rPr>
          <w:rFonts w:ascii="Arial" w:hAnsi="Arial" w:cs="Arial"/>
          <w:sz w:val="24"/>
          <w:szCs w:val="24"/>
        </w:rPr>
        <w:t>и ГОСТ 538.</w:t>
      </w:r>
    </w:p>
    <w:p w14:paraId="011D502C" w14:textId="3A3C2D60" w:rsidR="00FE7F36" w:rsidRPr="00625BB5" w:rsidRDefault="00FE7F36">
      <w:pPr>
        <w:pStyle w:val="af1"/>
        <w:numPr>
          <w:ilvl w:val="3"/>
          <w:numId w:val="20"/>
        </w:numPr>
        <w:spacing w:after="0" w:line="360" w:lineRule="auto"/>
        <w:ind w:left="0" w:firstLine="567"/>
        <w:jc w:val="both"/>
        <w:rPr>
          <w:rFonts w:ascii="Arial" w:eastAsia="Times New Roman" w:hAnsi="Arial" w:cs="Arial"/>
          <w:sz w:val="24"/>
          <w:szCs w:val="24"/>
          <w:lang w:eastAsia="ru-RU"/>
        </w:rPr>
      </w:pPr>
      <w:r w:rsidRPr="00480BDA">
        <w:rPr>
          <w:rFonts w:ascii="Arial" w:hAnsi="Arial" w:cs="Arial"/>
          <w:sz w:val="24"/>
          <w:szCs w:val="24"/>
        </w:rPr>
        <w:t>Петли для навески створок должны соответствовать</w:t>
      </w:r>
      <w:r w:rsidRPr="00625BB5">
        <w:rPr>
          <w:rFonts w:ascii="Arial" w:hAnsi="Arial" w:cs="Arial"/>
          <w:sz w:val="24"/>
          <w:szCs w:val="24"/>
        </w:rPr>
        <w:t xml:space="preserve"> требованиям</w:t>
      </w:r>
      <w:r w:rsidRPr="00625BB5">
        <w:rPr>
          <w:rStyle w:val="apple-converted-space"/>
          <w:rFonts w:ascii="Arial" w:hAnsi="Arial" w:cs="Arial"/>
          <w:sz w:val="24"/>
          <w:szCs w:val="24"/>
        </w:rPr>
        <w:t xml:space="preserve"> </w:t>
      </w:r>
      <w:hyperlink r:id="rId57" w:tooltip="Петли стальные для деревянных окон и дверей. Технические условия" w:history="1">
        <w:r w:rsidRPr="008D0E30">
          <w:rPr>
            <w:rStyle w:val="a7"/>
            <w:rFonts w:ascii="Arial" w:hAnsi="Arial" w:cs="Arial"/>
            <w:bCs/>
            <w:color w:val="auto"/>
            <w:sz w:val="24"/>
            <w:szCs w:val="24"/>
            <w:u w:val="none"/>
          </w:rPr>
          <w:t>ГОСТ 5088</w:t>
        </w:r>
      </w:hyperlink>
      <w:r w:rsidRPr="00625BB5">
        <w:rPr>
          <w:rFonts w:ascii="Arial" w:hAnsi="Arial" w:cs="Arial"/>
          <w:sz w:val="24"/>
          <w:szCs w:val="24"/>
        </w:rPr>
        <w:t xml:space="preserve">, ГОСТ 30777. Конструкция петель должна обеспечивать регулировку зазора в притворах. Рекомендуется применение петель и оконной фурнитуры с регулировкой в двух или трех плоскостях. При применении петель, в т. ч. скрытых, </w:t>
      </w:r>
      <w:r w:rsidRPr="00625BB5">
        <w:rPr>
          <w:rFonts w:ascii="Arial" w:hAnsi="Arial" w:cs="Arial"/>
          <w:sz w:val="24"/>
          <w:szCs w:val="24"/>
        </w:rPr>
        <w:lastRenderedPageBreak/>
        <w:t xml:space="preserve">необходимо руководствоваться рекомендациями </w:t>
      </w:r>
      <w:r>
        <w:rPr>
          <w:rFonts w:ascii="Arial" w:hAnsi="Arial" w:cs="Arial"/>
          <w:sz w:val="24"/>
          <w:szCs w:val="24"/>
        </w:rPr>
        <w:t xml:space="preserve">предприятий </w:t>
      </w:r>
      <w:r w:rsidR="006452C6">
        <w:rPr>
          <w:rFonts w:ascii="Arial" w:hAnsi="Arial" w:cs="Arial"/>
          <w:sz w:val="24"/>
          <w:szCs w:val="24"/>
        </w:rPr>
        <w:t>–</w:t>
      </w:r>
      <w:r>
        <w:rPr>
          <w:rFonts w:ascii="Arial" w:hAnsi="Arial" w:cs="Arial"/>
          <w:sz w:val="24"/>
          <w:szCs w:val="24"/>
        </w:rPr>
        <w:t xml:space="preserve"> </w:t>
      </w:r>
      <w:r w:rsidRPr="00625BB5">
        <w:rPr>
          <w:rFonts w:ascii="Arial" w:hAnsi="Arial" w:cs="Arial"/>
          <w:sz w:val="24"/>
          <w:szCs w:val="24"/>
        </w:rPr>
        <w:t>изготовителей оконной и дверной фурнитуры.</w:t>
      </w:r>
    </w:p>
    <w:p w14:paraId="5C995CE2" w14:textId="77777777" w:rsidR="00FE7F36" w:rsidRPr="006452C6" w:rsidRDefault="00FE7F36">
      <w:pPr>
        <w:pStyle w:val="af1"/>
        <w:numPr>
          <w:ilvl w:val="3"/>
          <w:numId w:val="20"/>
        </w:numPr>
        <w:spacing w:after="0" w:line="360" w:lineRule="auto"/>
        <w:ind w:left="0" w:firstLine="567"/>
        <w:jc w:val="both"/>
        <w:rPr>
          <w:rFonts w:ascii="Arial" w:eastAsia="Times New Roman" w:hAnsi="Arial" w:cs="Arial"/>
          <w:sz w:val="24"/>
          <w:szCs w:val="24"/>
          <w:lang w:eastAsia="ru-RU"/>
        </w:rPr>
      </w:pPr>
      <w:r w:rsidRPr="00625BB5">
        <w:rPr>
          <w:rFonts w:ascii="Arial" w:hAnsi="Arial" w:cs="Arial"/>
          <w:sz w:val="24"/>
          <w:szCs w:val="24"/>
        </w:rPr>
        <w:t xml:space="preserve">Тип (типоразмеры), число, </w:t>
      </w:r>
      <w:r w:rsidRPr="006452C6">
        <w:rPr>
          <w:rFonts w:ascii="Arial" w:hAnsi="Arial" w:cs="Arial"/>
          <w:sz w:val="24"/>
          <w:szCs w:val="24"/>
        </w:rPr>
        <w:t>расположение и способ крепления оконной и дверной фурнитуры и петель устанавливают в конструкторской документации в зависимости от размера и массы открывающихся элементов, а также от условий эксплуатации изделий. Расстояние между петлями и точками запирания необходимо устанавливать в соответств</w:t>
      </w:r>
      <w:r w:rsidR="008D0E30">
        <w:rPr>
          <w:rFonts w:ascii="Arial" w:hAnsi="Arial" w:cs="Arial"/>
          <w:sz w:val="24"/>
          <w:szCs w:val="24"/>
        </w:rPr>
        <w:t xml:space="preserve">ии с требованиями ГОСТ 30777 и </w:t>
      </w:r>
      <w:r w:rsidRPr="006452C6">
        <w:rPr>
          <w:rFonts w:ascii="Arial" w:hAnsi="Arial" w:cs="Arial"/>
          <w:sz w:val="24"/>
          <w:szCs w:val="24"/>
        </w:rPr>
        <w:t xml:space="preserve">рекомендациями предприятий </w:t>
      </w:r>
      <w:r w:rsidR="006452C6">
        <w:rPr>
          <w:rFonts w:ascii="Arial" w:hAnsi="Arial" w:cs="Arial"/>
          <w:sz w:val="24"/>
          <w:szCs w:val="24"/>
        </w:rPr>
        <w:t>–</w:t>
      </w:r>
      <w:r w:rsidRPr="006452C6">
        <w:rPr>
          <w:rFonts w:ascii="Arial" w:hAnsi="Arial" w:cs="Arial"/>
          <w:sz w:val="24"/>
          <w:szCs w:val="24"/>
        </w:rPr>
        <w:t xml:space="preserve"> изготовителей оконной и дверной фурнитуры.</w:t>
      </w:r>
    </w:p>
    <w:p w14:paraId="028D2D16" w14:textId="11290427" w:rsidR="00FE7F36" w:rsidRPr="00625BB5" w:rsidRDefault="00FE7F36">
      <w:pPr>
        <w:pStyle w:val="af1"/>
        <w:numPr>
          <w:ilvl w:val="3"/>
          <w:numId w:val="20"/>
        </w:numPr>
        <w:spacing w:after="0" w:line="360" w:lineRule="auto"/>
        <w:ind w:left="0" w:firstLine="567"/>
        <w:jc w:val="both"/>
        <w:rPr>
          <w:rFonts w:ascii="Arial" w:eastAsia="Times New Roman" w:hAnsi="Arial" w:cs="Arial"/>
          <w:sz w:val="24"/>
          <w:szCs w:val="24"/>
          <w:lang w:eastAsia="ru-RU"/>
        </w:rPr>
      </w:pPr>
      <w:r w:rsidRPr="006452C6">
        <w:rPr>
          <w:rFonts w:ascii="Arial" w:hAnsi="Arial" w:cs="Arial"/>
          <w:sz w:val="24"/>
          <w:szCs w:val="24"/>
        </w:rPr>
        <w:t>Крепежные детали</w:t>
      </w:r>
      <w:r w:rsidR="003815F3">
        <w:rPr>
          <w:rFonts w:ascii="Arial" w:hAnsi="Arial" w:cs="Arial"/>
          <w:sz w:val="24"/>
          <w:szCs w:val="24"/>
        </w:rPr>
        <w:t xml:space="preserve"> фурнитуры</w:t>
      </w:r>
      <w:r w:rsidRPr="006452C6">
        <w:rPr>
          <w:rFonts w:ascii="Arial" w:hAnsi="Arial" w:cs="Arial"/>
          <w:sz w:val="24"/>
          <w:szCs w:val="24"/>
        </w:rPr>
        <w:t xml:space="preserve"> следует изготовлять из нержавеющей</w:t>
      </w:r>
      <w:r w:rsidRPr="00625BB5">
        <w:rPr>
          <w:rFonts w:ascii="Arial" w:hAnsi="Arial" w:cs="Arial"/>
          <w:sz w:val="24"/>
          <w:szCs w:val="24"/>
        </w:rPr>
        <w:t xml:space="preserve"> стали или стали с защитным цинковым покрытием по ГОСТ 9.303 толщиной не менее 9 мкм.</w:t>
      </w:r>
    </w:p>
    <w:p w14:paraId="7D0761E8" w14:textId="77777777" w:rsidR="00FE7F36" w:rsidRPr="00625BB5" w:rsidRDefault="00FE7F36">
      <w:pPr>
        <w:pStyle w:val="af1"/>
        <w:numPr>
          <w:ilvl w:val="3"/>
          <w:numId w:val="20"/>
        </w:numPr>
        <w:spacing w:after="0" w:line="360" w:lineRule="auto"/>
        <w:ind w:left="0" w:firstLine="567"/>
        <w:jc w:val="both"/>
        <w:rPr>
          <w:rFonts w:ascii="Arial" w:eastAsia="Times New Roman" w:hAnsi="Arial" w:cs="Arial"/>
          <w:sz w:val="24"/>
          <w:szCs w:val="24"/>
          <w:lang w:eastAsia="ru-RU"/>
        </w:rPr>
      </w:pPr>
      <w:r w:rsidRPr="00625BB5">
        <w:rPr>
          <w:rFonts w:ascii="Arial" w:hAnsi="Arial" w:cs="Arial"/>
          <w:sz w:val="24"/>
          <w:szCs w:val="24"/>
        </w:rPr>
        <w:t>Детали оконной и дверной фурнитуры должны иметь коррозионную стойкость не менее 240 ч в соответствии с ГОСТ 538.</w:t>
      </w:r>
    </w:p>
    <w:p w14:paraId="1F43F4FA" w14:textId="01503AA0" w:rsidR="00FE7F36" w:rsidRPr="003815F3" w:rsidRDefault="00205950">
      <w:pPr>
        <w:pStyle w:val="af1"/>
        <w:numPr>
          <w:ilvl w:val="3"/>
          <w:numId w:val="20"/>
        </w:numPr>
        <w:spacing w:after="0" w:line="360" w:lineRule="auto"/>
        <w:ind w:left="0" w:firstLine="567"/>
        <w:jc w:val="both"/>
        <w:rPr>
          <w:rFonts w:ascii="Arial" w:eastAsia="Times New Roman" w:hAnsi="Arial" w:cs="Arial"/>
          <w:sz w:val="24"/>
          <w:szCs w:val="24"/>
          <w:lang w:eastAsia="ru-RU"/>
        </w:rPr>
      </w:pPr>
      <w:r w:rsidRPr="003815F3">
        <w:rPr>
          <w:rFonts w:ascii="Arial" w:hAnsi="Arial" w:cs="Arial"/>
          <w:sz w:val="24"/>
          <w:szCs w:val="24"/>
        </w:rPr>
        <w:t>Конструкции запирающих изделий</w:t>
      </w:r>
      <w:r w:rsidR="00FE7F36" w:rsidRPr="003815F3">
        <w:rPr>
          <w:rFonts w:ascii="Arial" w:hAnsi="Arial" w:cs="Arial"/>
          <w:sz w:val="24"/>
          <w:szCs w:val="24"/>
        </w:rPr>
        <w:t xml:space="preserve"> и петель должны обеспечивать плотный и равномерный обжим </w:t>
      </w:r>
      <w:r w:rsidR="00512C56">
        <w:rPr>
          <w:rFonts w:ascii="Arial" w:hAnsi="Arial" w:cs="Arial"/>
          <w:sz w:val="24"/>
          <w:szCs w:val="24"/>
        </w:rPr>
        <w:t xml:space="preserve">уплотнительных </w:t>
      </w:r>
      <w:r w:rsidR="00FE7F36" w:rsidRPr="003815F3">
        <w:rPr>
          <w:rFonts w:ascii="Arial" w:hAnsi="Arial" w:cs="Arial"/>
          <w:sz w:val="24"/>
          <w:szCs w:val="24"/>
        </w:rPr>
        <w:t>прокладок по всему контуру уплотнения в притворах.</w:t>
      </w:r>
    </w:p>
    <w:p w14:paraId="0D19D066" w14:textId="77777777" w:rsidR="00FE7F36" w:rsidRPr="003815F3" w:rsidRDefault="00205950">
      <w:pPr>
        <w:pStyle w:val="af1"/>
        <w:numPr>
          <w:ilvl w:val="3"/>
          <w:numId w:val="20"/>
        </w:numPr>
        <w:spacing w:after="0" w:line="360" w:lineRule="auto"/>
        <w:ind w:left="0" w:firstLine="567"/>
        <w:jc w:val="both"/>
        <w:rPr>
          <w:rFonts w:ascii="Arial" w:eastAsia="Times New Roman" w:hAnsi="Arial" w:cs="Arial"/>
          <w:sz w:val="24"/>
          <w:szCs w:val="24"/>
          <w:lang w:eastAsia="ru-RU"/>
        </w:rPr>
      </w:pPr>
      <w:r w:rsidRPr="003815F3">
        <w:rPr>
          <w:rFonts w:ascii="Arial" w:hAnsi="Arial" w:cs="Arial"/>
          <w:sz w:val="24"/>
          <w:szCs w:val="24"/>
        </w:rPr>
        <w:t>Запирающие изделия</w:t>
      </w:r>
      <w:r w:rsidR="00FE7F36" w:rsidRPr="003815F3">
        <w:rPr>
          <w:rFonts w:ascii="Arial" w:hAnsi="Arial" w:cs="Arial"/>
          <w:sz w:val="24"/>
          <w:szCs w:val="24"/>
        </w:rPr>
        <w:t xml:space="preserve"> должны обеспечивать надежное запирание открывающихся элементов оконных блоков. Открывание и закрывание должны происходить легко, плавно, без заеданий. Ручки и засовы приборов не должны самопроизвольно перемещаться из положения «Открыто» или «Закрыто».</w:t>
      </w:r>
    </w:p>
    <w:p w14:paraId="325C87A9" w14:textId="77777777" w:rsidR="00FE7F36" w:rsidRPr="00625BB5" w:rsidRDefault="00FE7F36">
      <w:pPr>
        <w:pStyle w:val="af1"/>
        <w:numPr>
          <w:ilvl w:val="3"/>
          <w:numId w:val="20"/>
        </w:numPr>
        <w:spacing w:after="0" w:line="360" w:lineRule="auto"/>
        <w:ind w:left="0" w:firstLine="567"/>
        <w:jc w:val="both"/>
        <w:rPr>
          <w:rFonts w:ascii="Arial" w:eastAsia="Times New Roman" w:hAnsi="Arial" w:cs="Arial"/>
          <w:sz w:val="24"/>
          <w:szCs w:val="24"/>
          <w:lang w:eastAsia="ru-RU"/>
        </w:rPr>
      </w:pPr>
      <w:r w:rsidRPr="003815F3">
        <w:rPr>
          <w:rFonts w:ascii="Arial" w:hAnsi="Arial" w:cs="Arial"/>
          <w:sz w:val="24"/>
          <w:szCs w:val="24"/>
        </w:rPr>
        <w:t>Конструкции</w:t>
      </w:r>
      <w:r w:rsidR="00205950" w:rsidRPr="003815F3">
        <w:rPr>
          <w:rFonts w:ascii="Arial" w:hAnsi="Arial" w:cs="Arial"/>
          <w:sz w:val="24"/>
          <w:szCs w:val="24"/>
        </w:rPr>
        <w:t xml:space="preserve"> и крепления запирающих изделий</w:t>
      </w:r>
      <w:r w:rsidRPr="003815F3">
        <w:rPr>
          <w:rFonts w:ascii="Arial" w:hAnsi="Arial" w:cs="Arial"/>
          <w:sz w:val="24"/>
          <w:szCs w:val="24"/>
        </w:rPr>
        <w:t xml:space="preserve"> должны</w:t>
      </w:r>
      <w:r w:rsidRPr="00625BB5">
        <w:rPr>
          <w:rFonts w:ascii="Arial" w:hAnsi="Arial" w:cs="Arial"/>
          <w:sz w:val="24"/>
          <w:szCs w:val="24"/>
        </w:rPr>
        <w:t xml:space="preserve"> обеспечивать невозможность открывания оконных блоков с наружной стороны.</w:t>
      </w:r>
    </w:p>
    <w:p w14:paraId="22CD377D" w14:textId="77777777" w:rsidR="00FE7F36" w:rsidRPr="00625BB5" w:rsidRDefault="00FE7F36">
      <w:pPr>
        <w:pStyle w:val="af1"/>
        <w:numPr>
          <w:ilvl w:val="3"/>
          <w:numId w:val="20"/>
        </w:numPr>
        <w:spacing w:after="0" w:line="360" w:lineRule="auto"/>
        <w:ind w:left="0" w:firstLine="567"/>
        <w:jc w:val="both"/>
        <w:rPr>
          <w:rFonts w:ascii="Arial" w:eastAsia="Times New Roman" w:hAnsi="Arial" w:cs="Arial"/>
          <w:sz w:val="24"/>
          <w:szCs w:val="24"/>
          <w:lang w:eastAsia="ru-RU"/>
        </w:rPr>
      </w:pPr>
      <w:r w:rsidRPr="00625BB5">
        <w:rPr>
          <w:rFonts w:ascii="Arial" w:hAnsi="Arial" w:cs="Arial"/>
          <w:sz w:val="24"/>
          <w:szCs w:val="24"/>
        </w:rPr>
        <w:t>Для изготовления запирающих деталей защитных</w:t>
      </w:r>
      <w:r>
        <w:rPr>
          <w:rFonts w:ascii="Arial" w:hAnsi="Arial" w:cs="Arial"/>
          <w:sz w:val="24"/>
          <w:szCs w:val="24"/>
        </w:rPr>
        <w:t xml:space="preserve"> </w:t>
      </w:r>
      <w:proofErr w:type="spellStart"/>
      <w:r w:rsidRPr="00371E3E">
        <w:rPr>
          <w:rFonts w:ascii="Arial" w:hAnsi="Arial" w:cs="Arial"/>
          <w:sz w:val="24"/>
          <w:szCs w:val="24"/>
        </w:rPr>
        <w:t>взломоустойчивых</w:t>
      </w:r>
      <w:proofErr w:type="spellEnd"/>
      <w:r w:rsidRPr="00625BB5">
        <w:rPr>
          <w:rFonts w:ascii="Arial" w:hAnsi="Arial" w:cs="Arial"/>
          <w:sz w:val="24"/>
          <w:szCs w:val="24"/>
        </w:rPr>
        <w:t xml:space="preserve"> изделий следует </w:t>
      </w:r>
      <w:r w:rsidRPr="00DE2289">
        <w:rPr>
          <w:rFonts w:ascii="Arial" w:hAnsi="Arial" w:cs="Arial"/>
          <w:sz w:val="24"/>
          <w:szCs w:val="24"/>
        </w:rPr>
        <w:t>применять упрочненные материалы</w:t>
      </w:r>
      <w:r w:rsidRPr="00625BB5">
        <w:rPr>
          <w:rFonts w:ascii="Arial" w:hAnsi="Arial" w:cs="Arial"/>
          <w:sz w:val="24"/>
          <w:szCs w:val="24"/>
        </w:rPr>
        <w:t xml:space="preserve"> [нержавеющая сталь, металлы с упрочнением (термообработкой, напылением)] в соответствии с требованиями ГОСТ 31462.</w:t>
      </w:r>
    </w:p>
    <w:p w14:paraId="35D668C3" w14:textId="77777777" w:rsidR="00FE7F36" w:rsidRPr="00625BB5" w:rsidRDefault="008D40AA">
      <w:pPr>
        <w:pStyle w:val="af1"/>
        <w:numPr>
          <w:ilvl w:val="3"/>
          <w:numId w:val="20"/>
        </w:numPr>
        <w:spacing w:after="0" w:line="360" w:lineRule="auto"/>
        <w:ind w:left="0" w:firstLine="567"/>
        <w:jc w:val="both"/>
        <w:rPr>
          <w:rFonts w:ascii="Arial" w:eastAsia="Times New Roman" w:hAnsi="Arial" w:cs="Arial"/>
          <w:sz w:val="24"/>
          <w:szCs w:val="24"/>
          <w:lang w:eastAsia="ru-RU"/>
        </w:rPr>
      </w:pPr>
      <w:r>
        <w:rPr>
          <w:rFonts w:ascii="Arial" w:hAnsi="Arial" w:cs="Arial"/>
          <w:sz w:val="24"/>
          <w:szCs w:val="24"/>
        </w:rPr>
        <w:t>Характеристики з</w:t>
      </w:r>
      <w:r w:rsidR="00FE7F36" w:rsidRPr="00625BB5">
        <w:rPr>
          <w:rFonts w:ascii="Arial" w:hAnsi="Arial" w:cs="Arial"/>
          <w:sz w:val="24"/>
          <w:szCs w:val="24"/>
        </w:rPr>
        <w:t>амк</w:t>
      </w:r>
      <w:r>
        <w:rPr>
          <w:rFonts w:ascii="Arial" w:hAnsi="Arial" w:cs="Arial"/>
          <w:sz w:val="24"/>
          <w:szCs w:val="24"/>
        </w:rPr>
        <w:t>ов</w:t>
      </w:r>
      <w:r w:rsidR="00FE7F36" w:rsidRPr="00625BB5">
        <w:rPr>
          <w:rFonts w:ascii="Arial" w:hAnsi="Arial" w:cs="Arial"/>
          <w:sz w:val="24"/>
          <w:szCs w:val="24"/>
        </w:rPr>
        <w:t xml:space="preserve"> </w:t>
      </w:r>
      <w:r>
        <w:rPr>
          <w:rFonts w:ascii="Arial" w:hAnsi="Arial" w:cs="Arial"/>
          <w:sz w:val="24"/>
          <w:szCs w:val="24"/>
        </w:rPr>
        <w:t xml:space="preserve">детской </w:t>
      </w:r>
      <w:r w:rsidR="00FE7F36" w:rsidRPr="00625BB5">
        <w:rPr>
          <w:rFonts w:ascii="Arial" w:hAnsi="Arial" w:cs="Arial"/>
          <w:sz w:val="24"/>
          <w:szCs w:val="24"/>
        </w:rPr>
        <w:t>безопасности должны соответствовать замкам не ниже 1-го класса по ГОСТ 5089.</w:t>
      </w:r>
    </w:p>
    <w:p w14:paraId="7D7DDD13" w14:textId="77777777" w:rsidR="00FE7F36" w:rsidRPr="00625BB5" w:rsidRDefault="00FE7F36">
      <w:pPr>
        <w:pStyle w:val="af1"/>
        <w:numPr>
          <w:ilvl w:val="3"/>
          <w:numId w:val="20"/>
        </w:numPr>
        <w:spacing w:after="0" w:line="360" w:lineRule="auto"/>
        <w:ind w:left="0" w:firstLine="567"/>
        <w:jc w:val="both"/>
        <w:rPr>
          <w:rFonts w:ascii="Arial" w:eastAsia="Times New Roman" w:hAnsi="Arial" w:cs="Arial"/>
          <w:sz w:val="24"/>
          <w:szCs w:val="24"/>
          <w:lang w:eastAsia="ru-RU"/>
        </w:rPr>
      </w:pPr>
      <w:r w:rsidRPr="00625BB5">
        <w:rPr>
          <w:rFonts w:ascii="Arial" w:hAnsi="Arial" w:cs="Arial"/>
          <w:sz w:val="24"/>
          <w:szCs w:val="24"/>
        </w:rPr>
        <w:t>Детали оконной фурнитуры, замочные и скобяные изделия должны иметь защитно-декоративное или полимерное покрытие по ГОСТ 538, ГОСТ 9.301, ГОСТ 9.031. Покрытия должны быть стойкими к воздействию климатических факторов.</w:t>
      </w:r>
    </w:p>
    <w:p w14:paraId="609712BE" w14:textId="77777777" w:rsidR="00FE7F36" w:rsidRPr="008621D4" w:rsidRDefault="00FE7F36">
      <w:pPr>
        <w:pStyle w:val="af1"/>
        <w:numPr>
          <w:ilvl w:val="2"/>
          <w:numId w:val="20"/>
        </w:numPr>
        <w:spacing w:line="360" w:lineRule="auto"/>
        <w:ind w:left="0" w:firstLine="567"/>
        <w:jc w:val="both"/>
        <w:rPr>
          <w:rFonts w:ascii="Arial" w:eastAsia="Times New Roman" w:hAnsi="Arial" w:cs="Arial"/>
          <w:b/>
          <w:sz w:val="24"/>
          <w:szCs w:val="24"/>
          <w:lang w:eastAsia="ru-RU"/>
        </w:rPr>
      </w:pPr>
      <w:r w:rsidRPr="008621D4">
        <w:rPr>
          <w:rFonts w:ascii="Arial" w:hAnsi="Arial" w:cs="Arial"/>
          <w:b/>
          <w:sz w:val="24"/>
          <w:szCs w:val="24"/>
        </w:rPr>
        <w:t>Требования к уплотняющим прокладкам</w:t>
      </w:r>
    </w:p>
    <w:p w14:paraId="1EB6F225" w14:textId="77777777" w:rsidR="00B656BF" w:rsidRDefault="00B656BF" w:rsidP="00B656BF">
      <w:pPr>
        <w:pStyle w:val="af1"/>
        <w:spacing w:after="0" w:line="360" w:lineRule="auto"/>
        <w:ind w:left="0" w:firstLine="567"/>
        <w:jc w:val="both"/>
        <w:rPr>
          <w:rFonts w:ascii="Arial" w:hAnsi="Arial" w:cs="Arial"/>
          <w:sz w:val="24"/>
          <w:szCs w:val="24"/>
        </w:rPr>
      </w:pPr>
      <w:r>
        <w:rPr>
          <w:rFonts w:ascii="Arial" w:hAnsi="Arial" w:cs="Arial"/>
          <w:sz w:val="24"/>
          <w:szCs w:val="24"/>
        </w:rPr>
        <w:lastRenderedPageBreak/>
        <w:t>5.6.7.1</w:t>
      </w:r>
      <w:r>
        <w:rPr>
          <w:rFonts w:ascii="Arial" w:hAnsi="Arial" w:cs="Arial"/>
          <w:sz w:val="24"/>
          <w:szCs w:val="24"/>
        </w:rPr>
        <w:tab/>
      </w:r>
      <w:r w:rsidR="00FE7F36" w:rsidRPr="00625BB5">
        <w:rPr>
          <w:rFonts w:ascii="Arial" w:hAnsi="Arial" w:cs="Arial"/>
          <w:sz w:val="24"/>
          <w:szCs w:val="24"/>
        </w:rPr>
        <w:t>Уплотняющие прокладки должны соответствовать требованиям ГОСТ 30778.</w:t>
      </w:r>
    </w:p>
    <w:p w14:paraId="6B74373A" w14:textId="19A5E88C" w:rsidR="00FE7F36" w:rsidRPr="00B656BF" w:rsidRDefault="00B656BF" w:rsidP="00B656BF">
      <w:pPr>
        <w:pStyle w:val="af1"/>
        <w:spacing w:after="0" w:line="360" w:lineRule="auto"/>
        <w:ind w:left="0" w:firstLine="567"/>
        <w:jc w:val="both"/>
        <w:rPr>
          <w:rFonts w:ascii="Arial" w:hAnsi="Arial" w:cs="Arial"/>
          <w:sz w:val="24"/>
          <w:szCs w:val="24"/>
        </w:rPr>
      </w:pPr>
      <w:r>
        <w:rPr>
          <w:rFonts w:ascii="Arial" w:hAnsi="Arial" w:cs="Arial"/>
          <w:sz w:val="24"/>
          <w:szCs w:val="24"/>
        </w:rPr>
        <w:t>5.6.7.2</w:t>
      </w:r>
      <w:r>
        <w:rPr>
          <w:rFonts w:ascii="Arial" w:hAnsi="Arial" w:cs="Arial"/>
          <w:sz w:val="24"/>
          <w:szCs w:val="24"/>
        </w:rPr>
        <w:tab/>
      </w:r>
      <w:r w:rsidR="00FE7F36" w:rsidRPr="00B656BF">
        <w:rPr>
          <w:rFonts w:ascii="Arial" w:hAnsi="Arial" w:cs="Arial"/>
          <w:sz w:val="24"/>
          <w:szCs w:val="24"/>
        </w:rPr>
        <w:t xml:space="preserve">Число контуров уплотняющих прокладок в притворах устанавливают в конструкторской документации предприятия-изготовителя в зависимости от назначения и конструкции оконных </w:t>
      </w:r>
      <w:r w:rsidR="00444362">
        <w:rPr>
          <w:rFonts w:ascii="Arial" w:hAnsi="Arial" w:cs="Arial"/>
          <w:sz w:val="24"/>
          <w:szCs w:val="24"/>
        </w:rPr>
        <w:t>блоков</w:t>
      </w:r>
      <w:r w:rsidR="00480BDA">
        <w:rPr>
          <w:rFonts w:ascii="Arial" w:hAnsi="Arial" w:cs="Arial"/>
          <w:sz w:val="24"/>
          <w:szCs w:val="24"/>
        </w:rPr>
        <w:t xml:space="preserve"> </w:t>
      </w:r>
      <w:r w:rsidR="00480BDA" w:rsidRPr="00F9726A">
        <w:rPr>
          <w:rFonts w:ascii="Arial" w:hAnsi="Arial" w:cs="Arial"/>
          <w:sz w:val="24"/>
          <w:szCs w:val="24"/>
          <w:highlight w:val="cyan"/>
        </w:rPr>
        <w:t>(см. также п. 6.4.5.1).</w:t>
      </w:r>
    </w:p>
    <w:p w14:paraId="64779857" w14:textId="77777777" w:rsidR="00FE7F36" w:rsidRPr="00B656BF" w:rsidRDefault="00FE7F36">
      <w:pPr>
        <w:pStyle w:val="af1"/>
        <w:numPr>
          <w:ilvl w:val="2"/>
          <w:numId w:val="20"/>
        </w:numPr>
        <w:spacing w:after="0" w:line="360" w:lineRule="auto"/>
        <w:ind w:left="1287"/>
        <w:contextualSpacing w:val="0"/>
        <w:jc w:val="both"/>
        <w:rPr>
          <w:rFonts w:ascii="Arial" w:hAnsi="Arial" w:cs="Arial"/>
          <w:b/>
          <w:sz w:val="24"/>
          <w:szCs w:val="24"/>
        </w:rPr>
      </w:pPr>
      <w:r w:rsidRPr="00B656BF">
        <w:rPr>
          <w:rFonts w:ascii="Arial" w:hAnsi="Arial" w:cs="Arial"/>
          <w:b/>
          <w:sz w:val="24"/>
          <w:szCs w:val="24"/>
        </w:rPr>
        <w:t>Требования к профилям</w:t>
      </w:r>
    </w:p>
    <w:p w14:paraId="5B1C2D93" w14:textId="77777777" w:rsidR="00FE7F36" w:rsidRPr="00B656BF" w:rsidRDefault="00B656BF" w:rsidP="00B656BF">
      <w:pPr>
        <w:spacing w:line="360" w:lineRule="auto"/>
        <w:ind w:firstLine="567"/>
        <w:jc w:val="both"/>
        <w:rPr>
          <w:sz w:val="24"/>
          <w:szCs w:val="24"/>
        </w:rPr>
      </w:pPr>
      <w:r>
        <w:rPr>
          <w:sz w:val="24"/>
          <w:szCs w:val="24"/>
        </w:rPr>
        <w:t>5.6.8.1</w:t>
      </w:r>
      <w:r>
        <w:rPr>
          <w:sz w:val="24"/>
          <w:szCs w:val="24"/>
        </w:rPr>
        <w:tab/>
      </w:r>
      <w:r w:rsidR="00FE7F36" w:rsidRPr="00B656BF">
        <w:rPr>
          <w:sz w:val="24"/>
          <w:szCs w:val="24"/>
        </w:rPr>
        <w:t>Требования к поливинилхлоридным профилям</w:t>
      </w:r>
    </w:p>
    <w:p w14:paraId="630D56CA" w14:textId="702A7D69" w:rsidR="00FE7F36" w:rsidRPr="00625BB5" w:rsidRDefault="004C5D42" w:rsidP="00FE7F36">
      <w:pPr>
        <w:spacing w:line="360" w:lineRule="auto"/>
        <w:ind w:firstLine="567"/>
        <w:jc w:val="both"/>
        <w:rPr>
          <w:sz w:val="24"/>
          <w:szCs w:val="24"/>
        </w:rPr>
      </w:pPr>
      <w:r>
        <w:rPr>
          <w:sz w:val="24"/>
          <w:szCs w:val="24"/>
        </w:rPr>
        <w:t xml:space="preserve">а) ПВХ </w:t>
      </w:r>
      <w:r w:rsidR="00FE7F36" w:rsidRPr="00625BB5">
        <w:rPr>
          <w:sz w:val="24"/>
          <w:szCs w:val="24"/>
        </w:rPr>
        <w:t>профили должны быть изготовлены из</w:t>
      </w:r>
      <w:r w:rsidR="003815F3">
        <w:rPr>
          <w:sz w:val="24"/>
          <w:szCs w:val="24"/>
        </w:rPr>
        <w:t xml:space="preserve"> </w:t>
      </w:r>
      <w:r w:rsidR="00FE7F36" w:rsidRPr="00625BB5">
        <w:rPr>
          <w:sz w:val="24"/>
          <w:szCs w:val="24"/>
        </w:rPr>
        <w:t xml:space="preserve">жесткого </w:t>
      </w:r>
      <w:proofErr w:type="spellStart"/>
      <w:r w:rsidR="00FE7F36" w:rsidRPr="00625BB5">
        <w:rPr>
          <w:sz w:val="24"/>
          <w:szCs w:val="24"/>
        </w:rPr>
        <w:t>непластифицированного</w:t>
      </w:r>
      <w:proofErr w:type="spellEnd"/>
      <w:r w:rsidR="00FE7F36" w:rsidRPr="00625BB5">
        <w:rPr>
          <w:sz w:val="24"/>
          <w:szCs w:val="24"/>
        </w:rPr>
        <w:t xml:space="preserve"> модифицированного на высокую ударную вязкость и стойкость к климатическим воздействиям ПВХ и отвечать требованиям ГОСТ 30673.</w:t>
      </w:r>
    </w:p>
    <w:p w14:paraId="11C75CED" w14:textId="77777777" w:rsidR="004C5D42" w:rsidRDefault="00FE7F36" w:rsidP="00FE7F36">
      <w:pPr>
        <w:spacing w:line="360" w:lineRule="auto"/>
        <w:ind w:firstLine="567"/>
        <w:jc w:val="both"/>
        <w:rPr>
          <w:sz w:val="24"/>
          <w:szCs w:val="24"/>
        </w:rPr>
      </w:pPr>
      <w:r w:rsidRPr="00625BB5">
        <w:rPr>
          <w:sz w:val="24"/>
          <w:szCs w:val="24"/>
        </w:rPr>
        <w:t>б) Изделия рекомендуется изготовлять из ПВХ</w:t>
      </w:r>
      <w:r w:rsidR="004C5D42">
        <w:rPr>
          <w:sz w:val="24"/>
          <w:szCs w:val="24"/>
        </w:rPr>
        <w:t xml:space="preserve"> </w:t>
      </w:r>
      <w:r w:rsidRPr="00625BB5">
        <w:rPr>
          <w:sz w:val="24"/>
          <w:szCs w:val="24"/>
        </w:rPr>
        <w:t xml:space="preserve">профилей белого цвета, </w:t>
      </w:r>
      <w:r w:rsidR="006452C6">
        <w:rPr>
          <w:sz w:val="24"/>
          <w:szCs w:val="24"/>
        </w:rPr>
        <w:t>в</w:t>
      </w:r>
      <w:r w:rsidR="000E5A6A">
        <w:rPr>
          <w:sz w:val="24"/>
          <w:szCs w:val="24"/>
        </w:rPr>
        <w:t xml:space="preserve"> </w:t>
      </w:r>
      <w:r>
        <w:rPr>
          <w:sz w:val="24"/>
          <w:szCs w:val="24"/>
        </w:rPr>
        <w:t xml:space="preserve">т. ч. </w:t>
      </w:r>
      <w:r w:rsidRPr="00625BB5">
        <w:rPr>
          <w:sz w:val="24"/>
          <w:szCs w:val="24"/>
        </w:rPr>
        <w:t>ламинированных специальными п</w:t>
      </w:r>
      <w:r w:rsidR="004C5D42">
        <w:rPr>
          <w:sz w:val="24"/>
          <w:szCs w:val="24"/>
        </w:rPr>
        <w:t>ленками</w:t>
      </w:r>
      <w:r w:rsidRPr="00625BB5">
        <w:rPr>
          <w:sz w:val="24"/>
          <w:szCs w:val="24"/>
        </w:rPr>
        <w:t xml:space="preserve"> </w:t>
      </w:r>
      <w:r>
        <w:rPr>
          <w:sz w:val="24"/>
          <w:szCs w:val="24"/>
        </w:rPr>
        <w:t xml:space="preserve">или </w:t>
      </w:r>
      <w:r w:rsidRPr="00625BB5">
        <w:rPr>
          <w:sz w:val="24"/>
          <w:szCs w:val="24"/>
        </w:rPr>
        <w:t>окрашенн</w:t>
      </w:r>
      <w:r>
        <w:rPr>
          <w:sz w:val="24"/>
          <w:szCs w:val="24"/>
        </w:rPr>
        <w:t>ых</w:t>
      </w:r>
      <w:r w:rsidRPr="00625BB5">
        <w:rPr>
          <w:sz w:val="24"/>
          <w:szCs w:val="24"/>
        </w:rPr>
        <w:t xml:space="preserve"> в массе. По согласованию </w:t>
      </w:r>
      <w:r w:rsidR="008D40AA">
        <w:rPr>
          <w:sz w:val="24"/>
          <w:szCs w:val="24"/>
        </w:rPr>
        <w:t xml:space="preserve">с </w:t>
      </w:r>
      <w:proofErr w:type="spellStart"/>
      <w:r w:rsidR="008D40AA" w:rsidRPr="004C5D42">
        <w:rPr>
          <w:sz w:val="24"/>
          <w:szCs w:val="24"/>
        </w:rPr>
        <w:t>системодателем</w:t>
      </w:r>
      <w:proofErr w:type="spellEnd"/>
      <w:r w:rsidRPr="004C5D42">
        <w:rPr>
          <w:sz w:val="24"/>
          <w:szCs w:val="24"/>
        </w:rPr>
        <w:t xml:space="preserve"> </w:t>
      </w:r>
      <w:r w:rsidR="004C5D42" w:rsidRPr="004C5D42">
        <w:rPr>
          <w:sz w:val="24"/>
          <w:szCs w:val="24"/>
        </w:rPr>
        <w:t xml:space="preserve"> </w:t>
      </w:r>
      <w:r w:rsidRPr="004C5D42">
        <w:rPr>
          <w:sz w:val="24"/>
          <w:szCs w:val="24"/>
        </w:rPr>
        <w:t>допускается изготовление изделий с различными видами</w:t>
      </w:r>
      <w:r w:rsidR="004C5D42">
        <w:rPr>
          <w:sz w:val="24"/>
          <w:szCs w:val="24"/>
        </w:rPr>
        <w:t xml:space="preserve"> отделки лицевых поверхностей. </w:t>
      </w:r>
    </w:p>
    <w:p w14:paraId="2844A5E6" w14:textId="77777777" w:rsidR="00FE7F36" w:rsidRPr="00625BB5" w:rsidRDefault="00FE7F36" w:rsidP="00FE7F36">
      <w:pPr>
        <w:spacing w:line="360" w:lineRule="auto"/>
        <w:ind w:firstLine="567"/>
        <w:jc w:val="both"/>
        <w:rPr>
          <w:sz w:val="24"/>
          <w:szCs w:val="24"/>
        </w:rPr>
      </w:pPr>
      <w:r w:rsidRPr="00625BB5">
        <w:rPr>
          <w:sz w:val="24"/>
          <w:szCs w:val="24"/>
        </w:rPr>
        <w:t>Примен</w:t>
      </w:r>
      <w:r>
        <w:rPr>
          <w:sz w:val="24"/>
          <w:szCs w:val="24"/>
        </w:rPr>
        <w:t xml:space="preserve">ение окрашенных в массе </w:t>
      </w:r>
      <w:r w:rsidRPr="00625BB5">
        <w:rPr>
          <w:sz w:val="24"/>
          <w:szCs w:val="24"/>
        </w:rPr>
        <w:t>профилей, стойкость к ультрафиолетовому (УФ) излучению которых уступа</w:t>
      </w:r>
      <w:r w:rsidR="004C5D42">
        <w:rPr>
          <w:sz w:val="24"/>
          <w:szCs w:val="24"/>
        </w:rPr>
        <w:t xml:space="preserve">ет стойкости к УФ </w:t>
      </w:r>
      <w:r>
        <w:rPr>
          <w:sz w:val="24"/>
          <w:szCs w:val="24"/>
        </w:rPr>
        <w:t xml:space="preserve">излучению ПВХ </w:t>
      </w:r>
      <w:r w:rsidRPr="00625BB5">
        <w:rPr>
          <w:sz w:val="24"/>
          <w:szCs w:val="24"/>
        </w:rPr>
        <w:t xml:space="preserve">профилей белого цвета, не допускается без применения защитных декоративных покрытий, не подверженных воздействию </w:t>
      </w:r>
      <w:r w:rsidR="00BC34DF">
        <w:rPr>
          <w:sz w:val="24"/>
          <w:szCs w:val="24"/>
        </w:rPr>
        <w:t>УФ</w:t>
      </w:r>
      <w:r w:rsidRPr="00625BB5">
        <w:rPr>
          <w:sz w:val="24"/>
          <w:szCs w:val="24"/>
        </w:rPr>
        <w:t xml:space="preserve"> лучей.</w:t>
      </w:r>
    </w:p>
    <w:p w14:paraId="6C9D2C10" w14:textId="77777777" w:rsidR="00FE7F36" w:rsidRPr="00625BB5" w:rsidRDefault="00FE7F36" w:rsidP="00FE7F36">
      <w:pPr>
        <w:spacing w:line="360" w:lineRule="auto"/>
        <w:ind w:firstLine="567"/>
        <w:jc w:val="both"/>
        <w:rPr>
          <w:sz w:val="24"/>
          <w:szCs w:val="24"/>
        </w:rPr>
      </w:pPr>
      <w:r w:rsidRPr="00625BB5">
        <w:rPr>
          <w:sz w:val="24"/>
          <w:szCs w:val="24"/>
        </w:rPr>
        <w:t>в) В производстве основных и специальных оконных блоков необходимо применять профили, изготовленные с ограниченным применением вторичного сырья в соответствии с пунктом 4.3.2 ГОСТ 30673–2013.</w:t>
      </w:r>
    </w:p>
    <w:p w14:paraId="64B054E7" w14:textId="369757E2" w:rsidR="00FE7F36" w:rsidRPr="00625BB5" w:rsidRDefault="00653CFB" w:rsidP="00FE7F36">
      <w:pPr>
        <w:spacing w:line="360" w:lineRule="auto"/>
        <w:ind w:firstLine="567"/>
        <w:jc w:val="both"/>
        <w:rPr>
          <w:sz w:val="24"/>
          <w:szCs w:val="24"/>
        </w:rPr>
      </w:pPr>
      <w:r>
        <w:rPr>
          <w:sz w:val="24"/>
          <w:szCs w:val="24"/>
        </w:rPr>
        <w:t>г) Главные ПВХ-</w:t>
      </w:r>
      <w:r w:rsidR="00FE7F36" w:rsidRPr="00625BB5">
        <w:rPr>
          <w:sz w:val="24"/>
          <w:szCs w:val="24"/>
        </w:rPr>
        <w:t xml:space="preserve">профили изделий подлежат </w:t>
      </w:r>
      <w:r w:rsidR="00FE7F36" w:rsidRPr="008D0E30">
        <w:rPr>
          <w:sz w:val="24"/>
          <w:szCs w:val="24"/>
        </w:rPr>
        <w:t xml:space="preserve">обязательному усилению стальными </w:t>
      </w:r>
      <w:r w:rsidR="00FE7F36" w:rsidRPr="003815F3">
        <w:rPr>
          <w:sz w:val="24"/>
          <w:szCs w:val="24"/>
        </w:rPr>
        <w:t>вкладышами</w:t>
      </w:r>
      <w:r w:rsidR="00B87E4F" w:rsidRPr="003815F3">
        <w:rPr>
          <w:sz w:val="24"/>
          <w:szCs w:val="24"/>
        </w:rPr>
        <w:t xml:space="preserve">. </w:t>
      </w:r>
      <w:r w:rsidR="004C5D42" w:rsidRPr="003815F3">
        <w:rPr>
          <w:sz w:val="24"/>
          <w:szCs w:val="24"/>
        </w:rPr>
        <w:t>Номинальная т</w:t>
      </w:r>
      <w:r w:rsidR="00B87E4F" w:rsidRPr="003815F3">
        <w:rPr>
          <w:sz w:val="24"/>
          <w:szCs w:val="24"/>
        </w:rPr>
        <w:t>олщина</w:t>
      </w:r>
      <w:r w:rsidR="00626FF8">
        <w:rPr>
          <w:sz w:val="24"/>
          <w:szCs w:val="24"/>
        </w:rPr>
        <w:t xml:space="preserve"> листового металла</w:t>
      </w:r>
      <w:r w:rsidR="00B87E4F" w:rsidRPr="003815F3">
        <w:rPr>
          <w:sz w:val="24"/>
          <w:szCs w:val="24"/>
        </w:rPr>
        <w:t xml:space="preserve"> стальных вкладышей </w:t>
      </w:r>
      <w:r w:rsidR="00C1561F" w:rsidRPr="003815F3">
        <w:rPr>
          <w:sz w:val="24"/>
          <w:szCs w:val="24"/>
        </w:rPr>
        <w:t>(без учета допуска по ГОСТ</w:t>
      </w:r>
      <w:r w:rsidR="003815F3" w:rsidRPr="003815F3">
        <w:rPr>
          <w:sz w:val="24"/>
          <w:szCs w:val="24"/>
        </w:rPr>
        <w:t xml:space="preserve"> </w:t>
      </w:r>
      <w:r w:rsidR="00C1561F" w:rsidRPr="003815F3">
        <w:rPr>
          <w:sz w:val="24"/>
          <w:szCs w:val="24"/>
        </w:rPr>
        <w:t xml:space="preserve">19904) </w:t>
      </w:r>
      <w:r w:rsidR="00B87E4F" w:rsidRPr="003815F3">
        <w:rPr>
          <w:sz w:val="24"/>
          <w:szCs w:val="24"/>
        </w:rPr>
        <w:t xml:space="preserve">должна назначаться в соответствии с технической документацией </w:t>
      </w:r>
      <w:proofErr w:type="spellStart"/>
      <w:r w:rsidR="00B87E4F" w:rsidRPr="003815F3">
        <w:rPr>
          <w:sz w:val="24"/>
          <w:szCs w:val="24"/>
        </w:rPr>
        <w:t>системодателя</w:t>
      </w:r>
      <w:proofErr w:type="spellEnd"/>
      <w:r w:rsidR="00B87E4F" w:rsidRPr="003815F3">
        <w:rPr>
          <w:sz w:val="24"/>
          <w:szCs w:val="24"/>
        </w:rPr>
        <w:t>, но не менее 1,5 мм.</w:t>
      </w:r>
      <w:r w:rsidR="00FE7F36" w:rsidRPr="003815F3">
        <w:rPr>
          <w:sz w:val="24"/>
          <w:szCs w:val="24"/>
        </w:rPr>
        <w:t xml:space="preserve"> Не допускаются стыковка или разрыв усилительных вкладышей по длине в пределах одного профиля (в т. ч. при выборке отверстий под оконные приборы и замки).</w:t>
      </w:r>
      <w:r w:rsidR="00480BDA">
        <w:rPr>
          <w:sz w:val="24"/>
          <w:szCs w:val="24"/>
        </w:rPr>
        <w:t xml:space="preserve"> Толщина стальных вкладышей силовых профильных элементов изделий подбирается на основании статических расчетов (на действие ветровых нагрузок, собственного веса заполнения, температурных и </w:t>
      </w:r>
      <w:proofErr w:type="spellStart"/>
      <w:r w:rsidR="00480BDA">
        <w:rPr>
          <w:sz w:val="24"/>
          <w:szCs w:val="24"/>
        </w:rPr>
        <w:t>др</w:t>
      </w:r>
      <w:proofErr w:type="spellEnd"/>
      <w:r w:rsidR="00480BDA">
        <w:rPr>
          <w:sz w:val="24"/>
          <w:szCs w:val="24"/>
        </w:rPr>
        <w:t xml:space="preserve"> типов нагрузок и воздействий).</w:t>
      </w:r>
    </w:p>
    <w:p w14:paraId="5BB5FBC1" w14:textId="0989953F" w:rsidR="00FE7F36" w:rsidRPr="00625BB5" w:rsidRDefault="00FE7F36" w:rsidP="00FE7F36">
      <w:pPr>
        <w:spacing w:line="360" w:lineRule="auto"/>
        <w:ind w:firstLine="567"/>
        <w:jc w:val="both"/>
        <w:rPr>
          <w:sz w:val="24"/>
          <w:szCs w:val="24"/>
        </w:rPr>
      </w:pPr>
      <w:r w:rsidRPr="00625BB5">
        <w:rPr>
          <w:sz w:val="24"/>
          <w:szCs w:val="24"/>
        </w:rPr>
        <w:t>Д</w:t>
      </w:r>
      <w:r>
        <w:rPr>
          <w:sz w:val="24"/>
          <w:szCs w:val="24"/>
        </w:rPr>
        <w:t>опускается усиление главных</w:t>
      </w:r>
      <w:r w:rsidR="003815F3">
        <w:rPr>
          <w:sz w:val="24"/>
          <w:szCs w:val="24"/>
        </w:rPr>
        <w:t xml:space="preserve"> </w:t>
      </w:r>
      <w:r w:rsidR="004C5D42">
        <w:rPr>
          <w:sz w:val="24"/>
          <w:szCs w:val="24"/>
        </w:rPr>
        <w:t xml:space="preserve">ПВХ </w:t>
      </w:r>
      <w:r w:rsidRPr="00625BB5">
        <w:rPr>
          <w:sz w:val="24"/>
          <w:szCs w:val="24"/>
        </w:rPr>
        <w:t>профилей армирую</w:t>
      </w:r>
      <w:r>
        <w:rPr>
          <w:sz w:val="24"/>
          <w:szCs w:val="24"/>
        </w:rPr>
        <w:t xml:space="preserve">щими вкладышами из композитных, </w:t>
      </w:r>
      <w:proofErr w:type="spellStart"/>
      <w:r w:rsidRPr="00625BB5">
        <w:rPr>
          <w:sz w:val="24"/>
          <w:szCs w:val="24"/>
        </w:rPr>
        <w:t>фиброволоконных</w:t>
      </w:r>
      <w:proofErr w:type="spellEnd"/>
      <w:r w:rsidRPr="00625BB5">
        <w:rPr>
          <w:sz w:val="24"/>
          <w:szCs w:val="24"/>
        </w:rPr>
        <w:t xml:space="preserve"> и прочих материалов при подтверждении их механических характеристик в ходе системных испытаний в лабораториях, </w:t>
      </w:r>
      <w:r w:rsidRPr="00625BB5">
        <w:rPr>
          <w:sz w:val="24"/>
          <w:szCs w:val="24"/>
        </w:rPr>
        <w:lastRenderedPageBreak/>
        <w:t>допущенных к проведению таких испытаний в порядке, установленном действующим законодательством государства – участника Соглашения, принявшего настоящий стандарт.</w:t>
      </w:r>
    </w:p>
    <w:p w14:paraId="6F881325" w14:textId="77777777" w:rsidR="00FE7F36" w:rsidRPr="00625BB5" w:rsidRDefault="00FE7F36" w:rsidP="00FE7F36">
      <w:pPr>
        <w:spacing w:line="360" w:lineRule="auto"/>
        <w:ind w:firstLine="567"/>
        <w:jc w:val="both"/>
        <w:rPr>
          <w:sz w:val="24"/>
          <w:szCs w:val="24"/>
        </w:rPr>
      </w:pPr>
      <w:r w:rsidRPr="00625BB5">
        <w:rPr>
          <w:sz w:val="24"/>
          <w:szCs w:val="24"/>
        </w:rPr>
        <w:t>д) Угловые соеди</w:t>
      </w:r>
      <w:r w:rsidR="004C5D42">
        <w:rPr>
          <w:sz w:val="24"/>
          <w:szCs w:val="24"/>
        </w:rPr>
        <w:t xml:space="preserve">нения рамочных элементов из ПВХ </w:t>
      </w:r>
      <w:r w:rsidRPr="00625BB5">
        <w:rPr>
          <w:sz w:val="24"/>
          <w:szCs w:val="24"/>
        </w:rPr>
        <w:t xml:space="preserve">профилей допускается усиливать вкладышами или накладными стальными уголками, установленными на внутренней (невидимой в закрытом </w:t>
      </w:r>
      <w:r w:rsidR="00C1561F">
        <w:rPr>
          <w:sz w:val="24"/>
          <w:szCs w:val="24"/>
        </w:rPr>
        <w:t>положении изделия</w:t>
      </w:r>
      <w:r w:rsidRPr="00625BB5">
        <w:rPr>
          <w:sz w:val="24"/>
          <w:szCs w:val="24"/>
        </w:rPr>
        <w:t>) поверхности профилей.</w:t>
      </w:r>
    </w:p>
    <w:p w14:paraId="52537231" w14:textId="77777777" w:rsidR="00FE7F36" w:rsidRPr="00B656BF" w:rsidRDefault="00B656BF" w:rsidP="00B656BF">
      <w:pPr>
        <w:spacing w:line="360" w:lineRule="auto"/>
        <w:ind w:firstLine="567"/>
        <w:jc w:val="both"/>
        <w:rPr>
          <w:sz w:val="24"/>
          <w:szCs w:val="24"/>
        </w:rPr>
      </w:pPr>
      <w:r>
        <w:rPr>
          <w:sz w:val="24"/>
          <w:szCs w:val="24"/>
        </w:rPr>
        <w:t>5.6.8.2</w:t>
      </w:r>
      <w:r>
        <w:rPr>
          <w:sz w:val="24"/>
          <w:szCs w:val="24"/>
        </w:rPr>
        <w:tab/>
      </w:r>
      <w:r w:rsidR="00FE7F36" w:rsidRPr="00B656BF">
        <w:rPr>
          <w:sz w:val="24"/>
          <w:szCs w:val="24"/>
        </w:rPr>
        <w:t>Требования к профилям из алюминиевых сплавов</w:t>
      </w:r>
    </w:p>
    <w:p w14:paraId="6650B676" w14:textId="2D1C4F7D" w:rsidR="00FE7F36" w:rsidRPr="00625BB5" w:rsidRDefault="00FE7F36" w:rsidP="00FE7F36">
      <w:pPr>
        <w:spacing w:line="360" w:lineRule="auto"/>
        <w:ind w:firstLine="567"/>
        <w:jc w:val="both"/>
        <w:rPr>
          <w:sz w:val="24"/>
          <w:szCs w:val="24"/>
        </w:rPr>
      </w:pPr>
      <w:r w:rsidRPr="00625BB5">
        <w:rPr>
          <w:sz w:val="24"/>
          <w:szCs w:val="24"/>
        </w:rPr>
        <w:t>а) Для изготовления основных оконных блоков из алюминиевых профилей рекомендуется прим</w:t>
      </w:r>
      <w:r>
        <w:rPr>
          <w:sz w:val="24"/>
          <w:szCs w:val="24"/>
        </w:rPr>
        <w:t xml:space="preserve">енять профили по ГОСТ </w:t>
      </w:r>
      <w:r w:rsidRPr="006452C6">
        <w:rPr>
          <w:sz w:val="24"/>
          <w:szCs w:val="24"/>
        </w:rPr>
        <w:t xml:space="preserve">22233 марок </w:t>
      </w:r>
      <w:r w:rsidR="00014F23">
        <w:rPr>
          <w:sz w:val="24"/>
          <w:szCs w:val="24"/>
        </w:rPr>
        <w:t xml:space="preserve">АД 31, </w:t>
      </w:r>
      <w:r w:rsidRPr="006452C6">
        <w:rPr>
          <w:sz w:val="24"/>
          <w:szCs w:val="24"/>
        </w:rPr>
        <w:t>6060, 6063 и состояния</w:t>
      </w:r>
      <w:r w:rsidRPr="00625BB5">
        <w:rPr>
          <w:sz w:val="24"/>
          <w:szCs w:val="24"/>
        </w:rPr>
        <w:t xml:space="preserve"> материала Т5, Т6, Т66.</w:t>
      </w:r>
    </w:p>
    <w:p w14:paraId="4174C5F4" w14:textId="77777777" w:rsidR="00FE7F36" w:rsidRPr="00625BB5" w:rsidRDefault="00FE7F36" w:rsidP="00FE7F36">
      <w:pPr>
        <w:pStyle w:val="a5"/>
        <w:spacing w:after="0" w:line="360" w:lineRule="auto"/>
        <w:ind w:firstLine="567"/>
        <w:jc w:val="both"/>
        <w:rPr>
          <w:sz w:val="24"/>
          <w:szCs w:val="24"/>
        </w:rPr>
      </w:pPr>
      <w:r w:rsidRPr="00625BB5">
        <w:rPr>
          <w:sz w:val="24"/>
          <w:szCs w:val="24"/>
        </w:rPr>
        <w:t>б) Прочностные характеристики алюминиевых профилей должны соответствовать требованиям нормативных документов</w:t>
      </w:r>
      <w:r w:rsidRPr="00625BB5">
        <w:rPr>
          <w:rStyle w:val="af4"/>
          <w:sz w:val="24"/>
          <w:szCs w:val="24"/>
        </w:rPr>
        <w:footnoteReference w:id="4"/>
      </w:r>
      <w:r w:rsidR="00C543F4" w:rsidRPr="00C543F4">
        <w:rPr>
          <w:sz w:val="24"/>
          <w:szCs w:val="24"/>
          <w:vertAlign w:val="superscript"/>
        </w:rPr>
        <w:t>)</w:t>
      </w:r>
      <w:r w:rsidRPr="00625BB5">
        <w:rPr>
          <w:sz w:val="24"/>
          <w:szCs w:val="24"/>
        </w:rPr>
        <w:t xml:space="preserve">, </w:t>
      </w:r>
      <w:r w:rsidRPr="00625BB5">
        <w:rPr>
          <w:bCs/>
          <w:sz w:val="24"/>
          <w:szCs w:val="24"/>
        </w:rPr>
        <w:t xml:space="preserve">действующих на территории государства – участника Соглашения, принявшего настоящий стандарт, а также </w:t>
      </w:r>
      <w:r>
        <w:rPr>
          <w:sz w:val="24"/>
          <w:szCs w:val="24"/>
        </w:rPr>
        <w:t>ГОСТ 22233</w:t>
      </w:r>
      <w:r w:rsidRPr="00625BB5">
        <w:rPr>
          <w:sz w:val="24"/>
          <w:szCs w:val="24"/>
        </w:rPr>
        <w:t>.</w:t>
      </w:r>
    </w:p>
    <w:p w14:paraId="37DAE97F" w14:textId="77777777" w:rsidR="00FE7F36" w:rsidRPr="00625BB5" w:rsidRDefault="00FE7F36" w:rsidP="00FE7F36">
      <w:pPr>
        <w:spacing w:line="360" w:lineRule="auto"/>
        <w:ind w:firstLine="567"/>
        <w:jc w:val="both"/>
        <w:rPr>
          <w:sz w:val="24"/>
          <w:szCs w:val="24"/>
        </w:rPr>
      </w:pPr>
      <w:r w:rsidRPr="00625BB5">
        <w:rPr>
          <w:sz w:val="24"/>
          <w:szCs w:val="24"/>
        </w:rPr>
        <w:t xml:space="preserve">в) </w:t>
      </w:r>
      <w:r w:rsidR="00B87E4F">
        <w:rPr>
          <w:sz w:val="24"/>
          <w:szCs w:val="24"/>
        </w:rPr>
        <w:t>О</w:t>
      </w:r>
      <w:r w:rsidRPr="00625BB5">
        <w:rPr>
          <w:sz w:val="24"/>
          <w:szCs w:val="24"/>
        </w:rPr>
        <w:t>конные блоки, предназначенные для эксплуатации в отапливаемых помещениях, следует изготовлять с применением комбинированных профилей, включающих в себя соединительные полиамидные профили (термоизоляцио</w:t>
      </w:r>
      <w:r>
        <w:rPr>
          <w:sz w:val="24"/>
          <w:szCs w:val="24"/>
        </w:rPr>
        <w:t>нные вставки) по ГОСТ 31014</w:t>
      </w:r>
      <w:r w:rsidRPr="00625BB5">
        <w:rPr>
          <w:sz w:val="24"/>
          <w:szCs w:val="24"/>
        </w:rPr>
        <w:t xml:space="preserve">. </w:t>
      </w:r>
    </w:p>
    <w:p w14:paraId="643C8E64" w14:textId="77777777" w:rsidR="00FE7F36" w:rsidRPr="00625BB5" w:rsidRDefault="00FE7F36" w:rsidP="00FE7F36">
      <w:pPr>
        <w:spacing w:line="360" w:lineRule="auto"/>
        <w:ind w:firstLine="567"/>
        <w:jc w:val="both"/>
        <w:rPr>
          <w:sz w:val="24"/>
          <w:szCs w:val="24"/>
        </w:rPr>
      </w:pPr>
      <w:r w:rsidRPr="00625BB5">
        <w:rPr>
          <w:sz w:val="24"/>
          <w:szCs w:val="24"/>
        </w:rPr>
        <w:t xml:space="preserve">Соединение термоизоляционной вставки с алюминиевым профилем должно быть прочным и стойким к климатическим воздействиям </w:t>
      </w:r>
      <w:r>
        <w:rPr>
          <w:sz w:val="24"/>
          <w:szCs w:val="24"/>
        </w:rPr>
        <w:t>в соответствии с ГОСТ 22233</w:t>
      </w:r>
      <w:r w:rsidRPr="00625BB5">
        <w:rPr>
          <w:sz w:val="24"/>
          <w:szCs w:val="24"/>
        </w:rPr>
        <w:t>.</w:t>
      </w:r>
    </w:p>
    <w:p w14:paraId="022F89B1" w14:textId="77777777" w:rsidR="00FE7F36" w:rsidRPr="003815F3" w:rsidRDefault="00FE7F36" w:rsidP="00FE7F36">
      <w:pPr>
        <w:spacing w:line="360" w:lineRule="auto"/>
        <w:ind w:firstLine="567"/>
        <w:jc w:val="both"/>
        <w:rPr>
          <w:sz w:val="24"/>
          <w:szCs w:val="24"/>
        </w:rPr>
      </w:pPr>
      <w:r w:rsidRPr="003815F3">
        <w:rPr>
          <w:sz w:val="24"/>
          <w:szCs w:val="24"/>
        </w:rPr>
        <w:t>г) Профили из алюминиевых сплавов должны иметь защитно-декоративное покрытие по ГОСТ 22233, исключающее возможность образования коррозии, в т. ч. нитевидной.</w:t>
      </w:r>
    </w:p>
    <w:p w14:paraId="74C20C56" w14:textId="77777777" w:rsidR="00A438DB" w:rsidRPr="00A438DB" w:rsidRDefault="00A438DB" w:rsidP="00A438DB">
      <w:pPr>
        <w:spacing w:line="360" w:lineRule="auto"/>
        <w:ind w:firstLine="567"/>
        <w:jc w:val="both"/>
        <w:rPr>
          <w:sz w:val="20"/>
        </w:rPr>
      </w:pPr>
      <w:r w:rsidRPr="003815F3">
        <w:rPr>
          <w:spacing w:val="40"/>
          <w:sz w:val="20"/>
        </w:rPr>
        <w:t>Примечание</w:t>
      </w:r>
      <w:r w:rsidRPr="003815F3">
        <w:rPr>
          <w:sz w:val="20"/>
        </w:rPr>
        <w:t xml:space="preserve"> </w:t>
      </w:r>
      <w:r w:rsidRPr="003815F3">
        <w:rPr>
          <w:sz w:val="20"/>
          <w:szCs w:val="20"/>
        </w:rPr>
        <w:t xml:space="preserve">– </w:t>
      </w:r>
      <w:r w:rsidRPr="003815F3">
        <w:rPr>
          <w:sz w:val="20"/>
        </w:rPr>
        <w:t>Нитевидная коррозия возникает при эксплуатации изделий из алюминиевых профилей в условиях морского климата и агрессивных сред. Коррозия образуется в местах повреждения окрашенной поверхности, проникая через поры краски в металл в виде тонких линий. Стойкость к коррозии алюминиевых профилей рекомендуется проверять вместе с элементами крепления и фурнитурой из стали с защитным покрытием.</w:t>
      </w:r>
    </w:p>
    <w:p w14:paraId="5360328F" w14:textId="77777777" w:rsidR="00FE7F36" w:rsidRPr="00625BB5" w:rsidRDefault="00FE7F36" w:rsidP="00FE7F36">
      <w:pPr>
        <w:spacing w:line="360" w:lineRule="auto"/>
        <w:ind w:firstLine="567"/>
        <w:jc w:val="both"/>
        <w:rPr>
          <w:sz w:val="24"/>
          <w:szCs w:val="24"/>
        </w:rPr>
      </w:pPr>
      <w:r w:rsidRPr="00625BB5">
        <w:rPr>
          <w:sz w:val="24"/>
          <w:szCs w:val="24"/>
        </w:rPr>
        <w:t xml:space="preserve">д) </w:t>
      </w:r>
      <w:r w:rsidR="000E5A6A">
        <w:rPr>
          <w:sz w:val="24"/>
          <w:szCs w:val="24"/>
        </w:rPr>
        <w:t>З</w:t>
      </w:r>
      <w:r w:rsidRPr="00625BB5">
        <w:rPr>
          <w:sz w:val="24"/>
          <w:szCs w:val="24"/>
        </w:rPr>
        <w:t xml:space="preserve">акладные детали и крепежные изделия (винты, </w:t>
      </w:r>
      <w:proofErr w:type="spellStart"/>
      <w:r w:rsidRPr="00625BB5">
        <w:rPr>
          <w:sz w:val="24"/>
          <w:szCs w:val="24"/>
        </w:rPr>
        <w:t>самонарезные</w:t>
      </w:r>
      <w:proofErr w:type="spellEnd"/>
      <w:r w:rsidRPr="00625BB5">
        <w:rPr>
          <w:sz w:val="24"/>
          <w:szCs w:val="24"/>
        </w:rPr>
        <w:t xml:space="preserve"> шурупы и др.), применяемые при сборке окна, должны быть изготовлены из нержавеющей стали или стали с антикоррозионным покрытием.</w:t>
      </w:r>
    </w:p>
    <w:p w14:paraId="2C807756" w14:textId="77777777" w:rsidR="00FE7F36" w:rsidRPr="00625BB5" w:rsidRDefault="00FE7F36" w:rsidP="00FE7F36">
      <w:pPr>
        <w:spacing w:line="360" w:lineRule="auto"/>
        <w:ind w:firstLine="567"/>
        <w:jc w:val="both"/>
        <w:rPr>
          <w:sz w:val="16"/>
          <w:szCs w:val="16"/>
        </w:rPr>
      </w:pPr>
      <w:r w:rsidRPr="00625BB5">
        <w:rPr>
          <w:sz w:val="24"/>
          <w:szCs w:val="24"/>
        </w:rPr>
        <w:t>е) Клеи-герметики</w:t>
      </w:r>
      <w:r w:rsidR="000E5A6A">
        <w:rPr>
          <w:sz w:val="24"/>
          <w:szCs w:val="24"/>
        </w:rPr>
        <w:t>, применяемые при соединении профилей,</w:t>
      </w:r>
      <w:r w:rsidRPr="00625BB5">
        <w:rPr>
          <w:sz w:val="24"/>
          <w:szCs w:val="24"/>
        </w:rPr>
        <w:t xml:space="preserve"> не должны </w:t>
      </w:r>
      <w:r w:rsidRPr="00625BB5">
        <w:rPr>
          <w:sz w:val="24"/>
          <w:szCs w:val="24"/>
        </w:rPr>
        <w:lastRenderedPageBreak/>
        <w:t>вызывать коррозии металлических деталей соединений.</w:t>
      </w:r>
    </w:p>
    <w:p w14:paraId="576EDA7C" w14:textId="77777777" w:rsidR="00FE7F36" w:rsidRPr="00B656BF" w:rsidRDefault="00B656BF" w:rsidP="00B656BF">
      <w:pPr>
        <w:spacing w:line="360" w:lineRule="auto"/>
        <w:ind w:firstLine="567"/>
        <w:jc w:val="both"/>
        <w:rPr>
          <w:sz w:val="24"/>
          <w:szCs w:val="24"/>
        </w:rPr>
      </w:pPr>
      <w:r>
        <w:rPr>
          <w:sz w:val="24"/>
          <w:szCs w:val="24"/>
        </w:rPr>
        <w:t>5.6.8.3</w:t>
      </w:r>
      <w:r>
        <w:rPr>
          <w:sz w:val="24"/>
          <w:szCs w:val="24"/>
        </w:rPr>
        <w:tab/>
      </w:r>
      <w:r w:rsidR="00FE7F36" w:rsidRPr="00B656BF">
        <w:rPr>
          <w:sz w:val="24"/>
          <w:szCs w:val="24"/>
        </w:rPr>
        <w:t xml:space="preserve">Требования к деревянным </w:t>
      </w:r>
      <w:r w:rsidR="00752DEB">
        <w:rPr>
          <w:sz w:val="24"/>
          <w:szCs w:val="24"/>
        </w:rPr>
        <w:t>профилям</w:t>
      </w:r>
    </w:p>
    <w:p w14:paraId="371E50AD" w14:textId="77777777" w:rsidR="00480BDA" w:rsidRPr="00625BB5" w:rsidRDefault="00FE7F36" w:rsidP="00480BDA">
      <w:pPr>
        <w:spacing w:line="360" w:lineRule="auto"/>
        <w:ind w:firstLine="567"/>
        <w:jc w:val="both"/>
        <w:rPr>
          <w:sz w:val="24"/>
          <w:szCs w:val="24"/>
        </w:rPr>
      </w:pPr>
      <w:r w:rsidRPr="00625BB5">
        <w:rPr>
          <w:sz w:val="24"/>
          <w:szCs w:val="24"/>
        </w:rPr>
        <w:t>а) Для изготовления рамочных элементов деревянных изделий применяют заготовки из</w:t>
      </w:r>
      <w:r w:rsidR="00A438DB">
        <w:rPr>
          <w:sz w:val="24"/>
          <w:szCs w:val="24"/>
        </w:rPr>
        <w:t xml:space="preserve"> древесины хвойных, лиственных (в т.ч.</w:t>
      </w:r>
      <w:r w:rsidR="003815F3">
        <w:rPr>
          <w:sz w:val="24"/>
          <w:szCs w:val="24"/>
        </w:rPr>
        <w:t xml:space="preserve"> </w:t>
      </w:r>
      <w:r w:rsidRPr="00625BB5">
        <w:rPr>
          <w:sz w:val="24"/>
          <w:szCs w:val="24"/>
        </w:rPr>
        <w:t>твердолиственных</w:t>
      </w:r>
      <w:r w:rsidR="00A438DB">
        <w:rPr>
          <w:sz w:val="24"/>
          <w:szCs w:val="24"/>
        </w:rPr>
        <w:t>)</w:t>
      </w:r>
      <w:r w:rsidRPr="00625BB5">
        <w:rPr>
          <w:sz w:val="24"/>
          <w:szCs w:val="24"/>
        </w:rPr>
        <w:t xml:space="preserve"> и </w:t>
      </w:r>
      <w:r w:rsidRPr="00480BDA">
        <w:rPr>
          <w:sz w:val="24"/>
          <w:szCs w:val="24"/>
        </w:rPr>
        <w:t xml:space="preserve">отдельных тропических пород согласно </w:t>
      </w:r>
      <w:r w:rsidR="00480BDA" w:rsidRPr="00480BDA">
        <w:rPr>
          <w:sz w:val="24"/>
          <w:szCs w:val="24"/>
        </w:rPr>
        <w:t>ГОСТ 30972 для оконных блоков производимых по ГОСТ 11214, ГОСТ 25097, ГОСТ 26601, ГОС 24699, ГОСТ 24700, ГОСТ 30734, , а также клееные брусковые заготовки для оконных блоков по техническим условиям.</w:t>
      </w:r>
    </w:p>
    <w:p w14:paraId="4322738D" w14:textId="77777777" w:rsidR="00FE7F36" w:rsidRPr="00480BDA" w:rsidRDefault="00FE7F36" w:rsidP="00FE7F36">
      <w:pPr>
        <w:spacing w:line="360" w:lineRule="auto"/>
        <w:ind w:firstLine="567"/>
        <w:jc w:val="both"/>
      </w:pPr>
      <w:r w:rsidRPr="00625BB5">
        <w:rPr>
          <w:sz w:val="24"/>
          <w:szCs w:val="24"/>
        </w:rPr>
        <w:t xml:space="preserve">Применение древесины разных пород в одном изделии не допускается, за исключением изделий под непрозрачное покрытие. Внутренние лицевые поверхности хвойных деталей под прозрачное покрытие допускается </w:t>
      </w:r>
      <w:r w:rsidRPr="00480BDA">
        <w:rPr>
          <w:sz w:val="24"/>
          <w:szCs w:val="24"/>
        </w:rPr>
        <w:t>облицовывать рейками толщиной от 4 до 20 мм из древесины твердых пород.</w:t>
      </w:r>
    </w:p>
    <w:p w14:paraId="44D89B34" w14:textId="77777777" w:rsidR="00480BDA" w:rsidRPr="00480BDA" w:rsidRDefault="00FE7F36" w:rsidP="00480BDA">
      <w:pPr>
        <w:spacing w:line="360" w:lineRule="auto"/>
        <w:ind w:firstLine="567"/>
        <w:jc w:val="both"/>
        <w:rPr>
          <w:sz w:val="24"/>
          <w:szCs w:val="24"/>
        </w:rPr>
      </w:pPr>
      <w:r w:rsidRPr="00480BDA">
        <w:rPr>
          <w:sz w:val="24"/>
          <w:szCs w:val="24"/>
        </w:rPr>
        <w:t xml:space="preserve">б) Влажность древесины, прочность клеевых соединений и их водостойкость должны соответствовать требованиям </w:t>
      </w:r>
      <w:r w:rsidR="00480BDA" w:rsidRPr="00480BDA">
        <w:rPr>
          <w:sz w:val="24"/>
          <w:szCs w:val="24"/>
        </w:rPr>
        <w:t>ГОСТ 11214, ГОСТ 25097, ГОСТ 26601, ГОС 24699, ГОСТ 24700, ГОСТ 30734.</w:t>
      </w:r>
    </w:p>
    <w:p w14:paraId="15A9C3B1" w14:textId="29C6EDBB" w:rsidR="00480BDA" w:rsidRPr="00480BDA" w:rsidRDefault="00FE7F36" w:rsidP="00480BDA">
      <w:pPr>
        <w:spacing w:line="360" w:lineRule="auto"/>
        <w:ind w:firstLine="567"/>
        <w:jc w:val="both"/>
        <w:rPr>
          <w:sz w:val="24"/>
          <w:szCs w:val="24"/>
        </w:rPr>
      </w:pPr>
      <w:r w:rsidRPr="00480BDA">
        <w:rPr>
          <w:sz w:val="24"/>
          <w:szCs w:val="24"/>
        </w:rPr>
        <w:t xml:space="preserve">в) Пороки древесины и дефекты механической обработки древесины брусковых деталей ограничивают нормами, установленными в </w:t>
      </w:r>
      <w:r w:rsidR="00480BDA" w:rsidRPr="00480BDA">
        <w:rPr>
          <w:sz w:val="24"/>
          <w:szCs w:val="24"/>
        </w:rPr>
        <w:t>ГОСТ 24700, ГОСТ 11214, ГОСТ 25097, ГОСТ 26601, ГОС 24699, ГОСТ 24700, ГОСТ 30734.</w:t>
      </w:r>
    </w:p>
    <w:p w14:paraId="0AC3D068" w14:textId="238B8D69" w:rsidR="00FE7F36" w:rsidRPr="00625BB5" w:rsidRDefault="00FE7F36" w:rsidP="00FE7F36">
      <w:pPr>
        <w:spacing w:line="360" w:lineRule="auto"/>
        <w:ind w:firstLine="567"/>
        <w:jc w:val="both"/>
        <w:rPr>
          <w:sz w:val="24"/>
          <w:szCs w:val="24"/>
        </w:rPr>
      </w:pPr>
      <w:r w:rsidRPr="00480BDA">
        <w:rPr>
          <w:sz w:val="24"/>
          <w:szCs w:val="24"/>
        </w:rPr>
        <w:t>г) Угловые и срединные (</w:t>
      </w:r>
      <w:proofErr w:type="spellStart"/>
      <w:r w:rsidRPr="00480BDA">
        <w:rPr>
          <w:sz w:val="24"/>
          <w:szCs w:val="24"/>
        </w:rPr>
        <w:t>импостные</w:t>
      </w:r>
      <w:proofErr w:type="spellEnd"/>
      <w:r w:rsidRPr="00480BDA">
        <w:rPr>
          <w:sz w:val="24"/>
          <w:szCs w:val="24"/>
        </w:rPr>
        <w:t>) клеевые соединения выполняют по ГОСТ 24700</w:t>
      </w:r>
      <w:r w:rsidR="00480BDA" w:rsidRPr="00480BDA">
        <w:rPr>
          <w:sz w:val="24"/>
          <w:szCs w:val="24"/>
        </w:rPr>
        <w:t xml:space="preserve">, ГОСТ 11214, ГОСТ 25097, ГОСТ 26601, ГОС 24699, ГОСТ 24700, ГОСТ 30734. </w:t>
      </w:r>
      <w:r w:rsidRPr="00480BDA">
        <w:rPr>
          <w:sz w:val="24"/>
          <w:szCs w:val="24"/>
        </w:rPr>
        <w:t xml:space="preserve"> Допускается для повышения прочности (несущей способности) соединений использование различных</w:t>
      </w:r>
      <w:r w:rsidRPr="00625BB5">
        <w:rPr>
          <w:sz w:val="24"/>
          <w:szCs w:val="24"/>
        </w:rPr>
        <w:t xml:space="preserve"> угловых усилителей.</w:t>
      </w:r>
    </w:p>
    <w:p w14:paraId="151ED55D" w14:textId="77777777" w:rsidR="00FE7F36" w:rsidRPr="006452C6" w:rsidRDefault="00FE7F36" w:rsidP="00FE7F36">
      <w:pPr>
        <w:spacing w:line="360" w:lineRule="auto"/>
        <w:ind w:firstLine="567"/>
        <w:jc w:val="both"/>
        <w:rPr>
          <w:sz w:val="24"/>
          <w:szCs w:val="24"/>
        </w:rPr>
      </w:pPr>
      <w:r w:rsidRPr="00625BB5">
        <w:rPr>
          <w:sz w:val="24"/>
          <w:szCs w:val="24"/>
        </w:rPr>
        <w:t xml:space="preserve">д) Лакокрасочные покрытия должны иметь прочность сцепления (адгезию) с отделываемой </w:t>
      </w:r>
      <w:r w:rsidRPr="006452C6">
        <w:rPr>
          <w:sz w:val="24"/>
          <w:szCs w:val="24"/>
        </w:rPr>
        <w:t xml:space="preserve">поверхностью не ниже 2-го балла по методу решетчатых надрезов </w:t>
      </w:r>
      <w:r w:rsidR="006452C6" w:rsidRPr="006452C6">
        <w:rPr>
          <w:sz w:val="24"/>
          <w:szCs w:val="24"/>
        </w:rPr>
        <w:t xml:space="preserve">по </w:t>
      </w:r>
      <w:r w:rsidRPr="006452C6">
        <w:rPr>
          <w:sz w:val="24"/>
          <w:szCs w:val="24"/>
        </w:rPr>
        <w:t>ГОСТ 31149.</w:t>
      </w:r>
    </w:p>
    <w:p w14:paraId="5AEC115F" w14:textId="77777777" w:rsidR="00FE7F36" w:rsidRPr="00625BB5" w:rsidRDefault="00FE7F36" w:rsidP="00FE7F36">
      <w:pPr>
        <w:spacing w:line="360" w:lineRule="auto"/>
        <w:ind w:firstLine="567"/>
        <w:jc w:val="both"/>
        <w:rPr>
          <w:b/>
          <w:sz w:val="24"/>
          <w:szCs w:val="24"/>
        </w:rPr>
      </w:pPr>
      <w:r w:rsidRPr="006452C6">
        <w:rPr>
          <w:sz w:val="24"/>
          <w:szCs w:val="24"/>
        </w:rPr>
        <w:t>Толщину лакокрасочного покрытия указывают в технологической документации предприятия-изготовителя</w:t>
      </w:r>
      <w:r w:rsidRPr="00625BB5">
        <w:rPr>
          <w:sz w:val="24"/>
          <w:szCs w:val="24"/>
        </w:rPr>
        <w:t>.</w:t>
      </w:r>
    </w:p>
    <w:p w14:paraId="2D635962" w14:textId="77777777" w:rsidR="00FE7F36" w:rsidRPr="00625BB5" w:rsidRDefault="00FE7F36" w:rsidP="00FE7F36">
      <w:pPr>
        <w:spacing w:line="360" w:lineRule="auto"/>
        <w:ind w:firstLine="567"/>
        <w:jc w:val="both"/>
        <w:rPr>
          <w:sz w:val="24"/>
          <w:szCs w:val="24"/>
        </w:rPr>
      </w:pPr>
      <w:r w:rsidRPr="00625BB5">
        <w:rPr>
          <w:sz w:val="24"/>
          <w:szCs w:val="24"/>
        </w:rPr>
        <w:t xml:space="preserve">е) Показатели качества отделки древесины (проявление структурных неровностей, естественное различие цветовой тональности и текстуры и др.), а также требования к незаконченному отделочному покрытию допускается устанавливать по соглашению изготовителя с потребителем в договоре (заказе) на изготовление (поставку) изделий. В этом случае оценку качества отделки допускается проводить по образцам-эталонам, согласованным с заказчиком. </w:t>
      </w:r>
    </w:p>
    <w:p w14:paraId="5768BF58" w14:textId="0C60A1C8" w:rsidR="00FE7F36" w:rsidRPr="00625BB5" w:rsidRDefault="00FE7F36" w:rsidP="00FE7F36">
      <w:pPr>
        <w:spacing w:line="360" w:lineRule="auto"/>
        <w:ind w:firstLine="567"/>
        <w:jc w:val="both"/>
        <w:rPr>
          <w:sz w:val="24"/>
          <w:szCs w:val="24"/>
        </w:rPr>
      </w:pPr>
      <w:r w:rsidRPr="00625BB5">
        <w:rPr>
          <w:sz w:val="24"/>
          <w:szCs w:val="24"/>
        </w:rPr>
        <w:t xml:space="preserve">Рекомендуется </w:t>
      </w:r>
      <w:r w:rsidRPr="00625BB5">
        <w:rPr>
          <w:sz w:val="24"/>
        </w:rPr>
        <w:t xml:space="preserve">нанесение лакокрасочного покрытия в отфрезерованные </w:t>
      </w:r>
      <w:r w:rsidRPr="00480BDA">
        <w:rPr>
          <w:sz w:val="24"/>
        </w:rPr>
        <w:t xml:space="preserve">пазы </w:t>
      </w:r>
      <w:r w:rsidRPr="00480BDA">
        <w:rPr>
          <w:sz w:val="24"/>
        </w:rPr>
        <w:lastRenderedPageBreak/>
        <w:t xml:space="preserve">и отверстия под фурнитуру, </w:t>
      </w:r>
      <w:r w:rsidR="00480BDA" w:rsidRPr="00480BDA">
        <w:rPr>
          <w:sz w:val="24"/>
        </w:rPr>
        <w:t xml:space="preserve">особенно в случае использования древесины с  </w:t>
      </w:r>
      <w:proofErr w:type="spellStart"/>
      <w:r w:rsidR="00480BDA" w:rsidRPr="00480BDA">
        <w:rPr>
          <w:sz w:val="24"/>
        </w:rPr>
        <w:t>разнотоном</w:t>
      </w:r>
      <w:proofErr w:type="spellEnd"/>
      <w:r w:rsidR="00480BDA" w:rsidRPr="00480BDA">
        <w:rPr>
          <w:sz w:val="24"/>
        </w:rPr>
        <w:t xml:space="preserve"> по текстуре и </w:t>
      </w:r>
      <w:r w:rsidRPr="00480BDA">
        <w:rPr>
          <w:sz w:val="24"/>
        </w:rPr>
        <w:t>большим</w:t>
      </w:r>
      <w:r w:rsidRPr="00625BB5">
        <w:rPr>
          <w:sz w:val="24"/>
        </w:rPr>
        <w:t xml:space="preserve"> содержанием дубильных веществ.</w:t>
      </w:r>
    </w:p>
    <w:p w14:paraId="68817C64" w14:textId="77777777" w:rsidR="00FE7F36" w:rsidRDefault="00B927FB" w:rsidP="00FE7F36">
      <w:pPr>
        <w:spacing w:line="360" w:lineRule="auto"/>
        <w:ind w:firstLine="567"/>
        <w:jc w:val="both"/>
        <w:rPr>
          <w:sz w:val="24"/>
          <w:szCs w:val="16"/>
        </w:rPr>
      </w:pPr>
      <w:r w:rsidRPr="00C1561F">
        <w:rPr>
          <w:sz w:val="24"/>
          <w:szCs w:val="24"/>
        </w:rPr>
        <w:t>5.6.8.4</w:t>
      </w:r>
      <w:r w:rsidR="000E5A6A" w:rsidRPr="00C1561F">
        <w:rPr>
          <w:sz w:val="24"/>
          <w:szCs w:val="24"/>
        </w:rPr>
        <w:t xml:space="preserve"> </w:t>
      </w:r>
      <w:r w:rsidR="00FE7F36" w:rsidRPr="00C1561F">
        <w:rPr>
          <w:sz w:val="24"/>
          <w:szCs w:val="16"/>
        </w:rPr>
        <w:t>Профили из стеклопластика должны соответствовать требованиям нормативных документов</w:t>
      </w:r>
      <w:r w:rsidR="00B87E4F" w:rsidRPr="00C1561F">
        <w:rPr>
          <w:sz w:val="24"/>
          <w:szCs w:val="16"/>
        </w:rPr>
        <w:t xml:space="preserve"> на их изготовление</w:t>
      </w:r>
      <w:r w:rsidR="00FE7F36" w:rsidRPr="00C1561F">
        <w:rPr>
          <w:sz w:val="24"/>
          <w:szCs w:val="16"/>
        </w:rPr>
        <w:t>,</w:t>
      </w:r>
      <w:r w:rsidR="00B87E4F" w:rsidRPr="00C1561F">
        <w:rPr>
          <w:sz w:val="24"/>
          <w:szCs w:val="16"/>
        </w:rPr>
        <w:t xml:space="preserve"> а также</w:t>
      </w:r>
      <w:r w:rsidR="00FE7F36" w:rsidRPr="00C1561F">
        <w:rPr>
          <w:sz w:val="24"/>
          <w:szCs w:val="16"/>
        </w:rPr>
        <w:t xml:space="preserve"> санитарно-гигиеническим и экологическим требованиям</w:t>
      </w:r>
      <w:r w:rsidR="00B87E4F" w:rsidRPr="00C1561F">
        <w:rPr>
          <w:sz w:val="24"/>
          <w:szCs w:val="16"/>
        </w:rPr>
        <w:t>.</w:t>
      </w:r>
    </w:p>
    <w:p w14:paraId="4A8DF7F9" w14:textId="722B3D82" w:rsidR="00FE7F36" w:rsidRDefault="00B927FB" w:rsidP="00B656BF">
      <w:pPr>
        <w:spacing w:line="384" w:lineRule="auto"/>
        <w:ind w:firstLine="567"/>
        <w:jc w:val="both"/>
        <w:rPr>
          <w:b/>
          <w:sz w:val="24"/>
          <w:szCs w:val="24"/>
        </w:rPr>
      </w:pPr>
      <w:r>
        <w:rPr>
          <w:b/>
          <w:bCs/>
          <w:sz w:val="24"/>
          <w:szCs w:val="24"/>
        </w:rPr>
        <w:t>5.6.9</w:t>
      </w:r>
      <w:r w:rsidR="00B656BF" w:rsidRPr="008621D4">
        <w:rPr>
          <w:b/>
          <w:sz w:val="24"/>
          <w:szCs w:val="24"/>
        </w:rPr>
        <w:tab/>
      </w:r>
      <w:r w:rsidR="00FE7F36" w:rsidRPr="008621D4">
        <w:rPr>
          <w:b/>
          <w:sz w:val="24"/>
          <w:szCs w:val="24"/>
        </w:rPr>
        <w:t>Требования к облицовочным профилям</w:t>
      </w:r>
    </w:p>
    <w:p w14:paraId="436ED7A9" w14:textId="77777777" w:rsidR="00FE7F36" w:rsidRPr="00625BB5" w:rsidRDefault="008F5A01" w:rsidP="00B656BF">
      <w:pPr>
        <w:spacing w:line="384" w:lineRule="auto"/>
        <w:ind w:firstLine="567"/>
        <w:jc w:val="both"/>
        <w:rPr>
          <w:b/>
          <w:sz w:val="24"/>
          <w:szCs w:val="24"/>
        </w:rPr>
      </w:pPr>
      <w:r>
        <w:rPr>
          <w:sz w:val="24"/>
          <w:szCs w:val="24"/>
        </w:rPr>
        <w:t>5.</w:t>
      </w:r>
      <w:r w:rsidR="00B927FB">
        <w:rPr>
          <w:sz w:val="24"/>
          <w:szCs w:val="24"/>
        </w:rPr>
        <w:t>6</w:t>
      </w:r>
      <w:r>
        <w:rPr>
          <w:sz w:val="24"/>
          <w:szCs w:val="24"/>
        </w:rPr>
        <w:t>.9.1</w:t>
      </w:r>
      <w:r w:rsidR="00B656BF">
        <w:rPr>
          <w:sz w:val="24"/>
          <w:szCs w:val="24"/>
        </w:rPr>
        <w:tab/>
      </w:r>
      <w:r w:rsidR="00FE7F36" w:rsidRPr="00625BB5">
        <w:rPr>
          <w:sz w:val="24"/>
          <w:szCs w:val="24"/>
        </w:rPr>
        <w:t>Форма и размеры сечений облицовочных профилей, примыкающих к деревянным поверхностям изделий, а та</w:t>
      </w:r>
      <w:r w:rsidR="005D1C3D">
        <w:rPr>
          <w:sz w:val="24"/>
          <w:szCs w:val="24"/>
        </w:rPr>
        <w:t>кже к изделиям из ПВХ-</w:t>
      </w:r>
      <w:r w:rsidR="00FE7F36" w:rsidRPr="00625BB5">
        <w:rPr>
          <w:sz w:val="24"/>
          <w:szCs w:val="24"/>
        </w:rPr>
        <w:t>профилей, должны обеспечивать минимальную площадь соприкосновения с этими поверхностями, а также возможность проветривания полости между ними. Размеры облицовочных профилей следует подбирать с учетом предполагаемых температурных деформаций облицовываемых изделий.</w:t>
      </w:r>
    </w:p>
    <w:p w14:paraId="0E543DD2" w14:textId="77777777" w:rsidR="00FE7F36" w:rsidRPr="00625BB5" w:rsidRDefault="008F5A01" w:rsidP="00785650">
      <w:pPr>
        <w:spacing w:line="384" w:lineRule="auto"/>
        <w:ind w:firstLine="567"/>
        <w:jc w:val="both"/>
        <w:rPr>
          <w:sz w:val="24"/>
          <w:szCs w:val="24"/>
        </w:rPr>
      </w:pPr>
      <w:r>
        <w:rPr>
          <w:sz w:val="24"/>
          <w:szCs w:val="24"/>
        </w:rPr>
        <w:t>5.</w:t>
      </w:r>
      <w:r w:rsidR="00B656BF">
        <w:rPr>
          <w:sz w:val="24"/>
          <w:szCs w:val="24"/>
        </w:rPr>
        <w:t>6</w:t>
      </w:r>
      <w:r>
        <w:rPr>
          <w:sz w:val="24"/>
          <w:szCs w:val="24"/>
        </w:rPr>
        <w:t>.9.2</w:t>
      </w:r>
      <w:r w:rsidR="00B656BF">
        <w:rPr>
          <w:sz w:val="24"/>
          <w:szCs w:val="24"/>
        </w:rPr>
        <w:tab/>
      </w:r>
      <w:r w:rsidR="00FE7F36" w:rsidRPr="00625BB5">
        <w:rPr>
          <w:sz w:val="24"/>
          <w:szCs w:val="24"/>
        </w:rPr>
        <w:t xml:space="preserve">Конструкция крепления алюминиевых и </w:t>
      </w:r>
      <w:r w:rsidR="005D1C3D">
        <w:rPr>
          <w:sz w:val="24"/>
          <w:szCs w:val="24"/>
        </w:rPr>
        <w:t>облицовочных ПВХ-</w:t>
      </w:r>
      <w:r w:rsidR="00FE7F36" w:rsidRPr="00625BB5">
        <w:rPr>
          <w:sz w:val="24"/>
          <w:szCs w:val="24"/>
        </w:rPr>
        <w:t xml:space="preserve">профилей к деревянным брускам должна  не вызывать деформацию </w:t>
      </w:r>
      <w:r w:rsidR="00B87E4F">
        <w:rPr>
          <w:sz w:val="24"/>
          <w:szCs w:val="24"/>
        </w:rPr>
        <w:t>профилей, на которые они установлены.</w:t>
      </w:r>
    </w:p>
    <w:p w14:paraId="50D46972" w14:textId="48D314F7" w:rsidR="00FE7F36" w:rsidRPr="00625BB5" w:rsidRDefault="008F5A01" w:rsidP="00785650">
      <w:pPr>
        <w:spacing w:line="384" w:lineRule="auto"/>
        <w:ind w:firstLine="567"/>
        <w:jc w:val="both"/>
        <w:rPr>
          <w:sz w:val="24"/>
          <w:szCs w:val="24"/>
        </w:rPr>
      </w:pPr>
      <w:r>
        <w:rPr>
          <w:sz w:val="24"/>
          <w:szCs w:val="24"/>
        </w:rPr>
        <w:t>5.</w:t>
      </w:r>
      <w:r w:rsidR="00B656BF">
        <w:rPr>
          <w:sz w:val="24"/>
          <w:szCs w:val="24"/>
        </w:rPr>
        <w:t>6</w:t>
      </w:r>
      <w:r>
        <w:rPr>
          <w:sz w:val="24"/>
          <w:szCs w:val="24"/>
        </w:rPr>
        <w:t>.9.3</w:t>
      </w:r>
      <w:r w:rsidR="00B656BF">
        <w:rPr>
          <w:sz w:val="24"/>
          <w:szCs w:val="24"/>
        </w:rPr>
        <w:tab/>
      </w:r>
      <w:r w:rsidR="00FE7F36" w:rsidRPr="00625BB5">
        <w:rPr>
          <w:sz w:val="24"/>
          <w:szCs w:val="24"/>
        </w:rPr>
        <w:t xml:space="preserve">Облицовочные профили (в т. ч. облицовочные алюминиевые профили для изделий из ПВХ-профилей) следует изготовлять из </w:t>
      </w:r>
      <w:r w:rsidR="00FE7F36" w:rsidRPr="006452C6">
        <w:rPr>
          <w:sz w:val="24"/>
          <w:szCs w:val="24"/>
        </w:rPr>
        <w:t>сплавов марки АД-31 по</w:t>
      </w:r>
      <w:r w:rsidR="00FE7F36" w:rsidRPr="006452C6">
        <w:rPr>
          <w:rStyle w:val="apple-converted-space"/>
          <w:sz w:val="24"/>
          <w:szCs w:val="24"/>
        </w:rPr>
        <w:t xml:space="preserve"> </w:t>
      </w:r>
      <w:hyperlink r:id="rId58" w:tooltip="Профили прессованные из алюминиевых сплавов для ограждающих строительных конструкций. Общие технические условия." w:history="1">
        <w:r w:rsidR="00FE7F36" w:rsidRPr="006452C6">
          <w:rPr>
            <w:rStyle w:val="a7"/>
            <w:bCs/>
            <w:color w:val="auto"/>
            <w:sz w:val="24"/>
            <w:szCs w:val="24"/>
            <w:u w:val="none"/>
          </w:rPr>
          <w:t>ГОСТ 22233</w:t>
        </w:r>
      </w:hyperlink>
      <w:r w:rsidR="00FE7F36" w:rsidRPr="006452C6">
        <w:rPr>
          <w:rStyle w:val="apple-converted-space"/>
          <w:sz w:val="24"/>
          <w:szCs w:val="24"/>
        </w:rPr>
        <w:t xml:space="preserve"> </w:t>
      </w:r>
      <w:r w:rsidR="00FE7F36" w:rsidRPr="006452C6">
        <w:rPr>
          <w:sz w:val="24"/>
          <w:szCs w:val="24"/>
        </w:rPr>
        <w:t>или аналогичных зарубежных сплавов и предусматривать анодно-окисное, неорганическое, порошковое полимерное покрытие или защитно-декоративное покрытие по</w:t>
      </w:r>
      <w:r w:rsidR="00FE7F36" w:rsidRPr="006452C6">
        <w:rPr>
          <w:rStyle w:val="apple-converted-space"/>
          <w:b/>
          <w:bCs/>
          <w:sz w:val="24"/>
          <w:szCs w:val="24"/>
        </w:rPr>
        <w:t xml:space="preserve"> </w:t>
      </w:r>
      <w:hyperlink r:id="rId59" w:tooltip="ЕСЗКС. Покрытия металлические и неметаллические неорганические. Общие требования к выбору." w:history="1">
        <w:r w:rsidR="00FE7F36" w:rsidRPr="006452C6">
          <w:rPr>
            <w:rStyle w:val="a7"/>
            <w:bCs/>
            <w:color w:val="auto"/>
            <w:sz w:val="24"/>
            <w:szCs w:val="24"/>
            <w:u w:val="none"/>
          </w:rPr>
          <w:t>ГОСТ 9.303</w:t>
        </w:r>
      </w:hyperlink>
      <w:r w:rsidR="00FE7F36" w:rsidRPr="006452C6">
        <w:rPr>
          <w:sz w:val="24"/>
          <w:szCs w:val="24"/>
        </w:rPr>
        <w:t xml:space="preserve">. Толщину </w:t>
      </w:r>
      <w:r w:rsidR="00FE7F36" w:rsidRPr="00625BB5">
        <w:rPr>
          <w:sz w:val="24"/>
          <w:szCs w:val="24"/>
        </w:rPr>
        <w:t>покрытия устанавливают в технической документации.</w:t>
      </w:r>
    </w:p>
    <w:p w14:paraId="7FDE112D" w14:textId="77777777" w:rsidR="00FE7F36" w:rsidRDefault="008F5A01" w:rsidP="00785650">
      <w:pPr>
        <w:spacing w:line="384" w:lineRule="auto"/>
        <w:ind w:firstLine="567"/>
        <w:jc w:val="both"/>
        <w:rPr>
          <w:sz w:val="24"/>
          <w:szCs w:val="24"/>
        </w:rPr>
      </w:pPr>
      <w:r>
        <w:rPr>
          <w:sz w:val="24"/>
          <w:szCs w:val="24"/>
        </w:rPr>
        <w:t>5.</w:t>
      </w:r>
      <w:r w:rsidR="00B656BF">
        <w:rPr>
          <w:sz w:val="24"/>
          <w:szCs w:val="24"/>
        </w:rPr>
        <w:t>6</w:t>
      </w:r>
      <w:r>
        <w:rPr>
          <w:sz w:val="24"/>
          <w:szCs w:val="24"/>
        </w:rPr>
        <w:t>.9.4</w:t>
      </w:r>
      <w:r w:rsidR="00B656BF">
        <w:rPr>
          <w:sz w:val="24"/>
          <w:szCs w:val="24"/>
        </w:rPr>
        <w:tab/>
      </w:r>
      <w:r w:rsidR="00FE7F36" w:rsidRPr="00625BB5">
        <w:rPr>
          <w:sz w:val="24"/>
          <w:szCs w:val="24"/>
        </w:rPr>
        <w:t>Требования к деревянной облицовке (порода древесины, вид и качество отделки, способ крепления) устанавливают в конструкторской документации и договорах на поставку изделий.</w:t>
      </w:r>
    </w:p>
    <w:p w14:paraId="0545F897" w14:textId="77777777" w:rsidR="00FF10BE" w:rsidRPr="00253211" w:rsidRDefault="00253211" w:rsidP="00253211">
      <w:pPr>
        <w:spacing w:line="384" w:lineRule="auto"/>
        <w:ind w:left="567"/>
        <w:jc w:val="both"/>
        <w:rPr>
          <w:b/>
          <w:sz w:val="24"/>
          <w:szCs w:val="24"/>
        </w:rPr>
      </w:pPr>
      <w:r w:rsidRPr="00253211">
        <w:rPr>
          <w:b/>
          <w:sz w:val="24"/>
          <w:szCs w:val="24"/>
        </w:rPr>
        <w:t xml:space="preserve">5.6.10 </w:t>
      </w:r>
      <w:r w:rsidR="00FF10BE" w:rsidRPr="00253211">
        <w:rPr>
          <w:b/>
          <w:sz w:val="24"/>
          <w:szCs w:val="24"/>
        </w:rPr>
        <w:t>Требования к противомоскитным сеткам</w:t>
      </w:r>
    </w:p>
    <w:p w14:paraId="685E7B77" w14:textId="77777777" w:rsidR="00FF10BE" w:rsidRPr="00253211" w:rsidRDefault="00253211" w:rsidP="00FF10BE">
      <w:pPr>
        <w:spacing w:line="384" w:lineRule="auto"/>
        <w:ind w:firstLine="567"/>
        <w:jc w:val="both"/>
        <w:rPr>
          <w:sz w:val="24"/>
          <w:szCs w:val="24"/>
        </w:rPr>
      </w:pPr>
      <w:r w:rsidRPr="00253211">
        <w:rPr>
          <w:sz w:val="24"/>
          <w:szCs w:val="24"/>
        </w:rPr>
        <w:t>5.6</w:t>
      </w:r>
      <w:r w:rsidR="00FF10BE" w:rsidRPr="00253211">
        <w:rPr>
          <w:sz w:val="24"/>
          <w:szCs w:val="24"/>
        </w:rPr>
        <w:t>.10.1 Противомоскитн</w:t>
      </w:r>
      <w:r w:rsidR="007101C9" w:rsidRPr="00253211">
        <w:rPr>
          <w:sz w:val="24"/>
          <w:szCs w:val="24"/>
        </w:rPr>
        <w:t>ые</w:t>
      </w:r>
      <w:r w:rsidR="00FF10BE" w:rsidRPr="00253211">
        <w:rPr>
          <w:sz w:val="24"/>
          <w:szCs w:val="24"/>
        </w:rPr>
        <w:t xml:space="preserve"> сетк</w:t>
      </w:r>
      <w:r w:rsidR="007101C9" w:rsidRPr="00253211">
        <w:rPr>
          <w:sz w:val="24"/>
          <w:szCs w:val="24"/>
        </w:rPr>
        <w:t>и</w:t>
      </w:r>
      <w:r w:rsidR="00FF10BE" w:rsidRPr="00253211">
        <w:rPr>
          <w:sz w:val="24"/>
          <w:szCs w:val="24"/>
        </w:rPr>
        <w:t xml:space="preserve"> </w:t>
      </w:r>
      <w:r w:rsidR="007101C9" w:rsidRPr="00253211">
        <w:rPr>
          <w:sz w:val="24"/>
          <w:szCs w:val="24"/>
        </w:rPr>
        <w:t>должны отвечать требованиям нормативных документов на их изготовление.</w:t>
      </w:r>
    </w:p>
    <w:p w14:paraId="0BB3706E" w14:textId="77777777" w:rsidR="00FF10BE" w:rsidRPr="00253211" w:rsidRDefault="00253211" w:rsidP="007101C9">
      <w:pPr>
        <w:spacing w:line="384" w:lineRule="auto"/>
        <w:ind w:firstLine="567"/>
        <w:jc w:val="both"/>
        <w:rPr>
          <w:sz w:val="24"/>
          <w:szCs w:val="24"/>
        </w:rPr>
      </w:pPr>
      <w:r w:rsidRPr="00253211">
        <w:rPr>
          <w:sz w:val="24"/>
          <w:szCs w:val="24"/>
        </w:rPr>
        <w:t>5.6</w:t>
      </w:r>
      <w:r w:rsidR="00FF10BE" w:rsidRPr="00253211">
        <w:rPr>
          <w:sz w:val="24"/>
          <w:szCs w:val="24"/>
        </w:rPr>
        <w:t xml:space="preserve">.10.2 </w:t>
      </w:r>
      <w:r w:rsidR="007101C9" w:rsidRPr="00253211">
        <w:rPr>
          <w:sz w:val="24"/>
          <w:szCs w:val="24"/>
        </w:rPr>
        <w:t>Конструктивное решение крепления противомоскитных сеток к изделиям должно</w:t>
      </w:r>
      <w:r w:rsidR="00FF10BE" w:rsidRPr="00253211">
        <w:rPr>
          <w:spacing w:val="-8"/>
          <w:sz w:val="24"/>
          <w:szCs w:val="24"/>
        </w:rPr>
        <w:t xml:space="preserve"> исключать нарушени</w:t>
      </w:r>
      <w:r w:rsidR="007101C9" w:rsidRPr="00253211">
        <w:rPr>
          <w:spacing w:val="-8"/>
          <w:sz w:val="24"/>
          <w:szCs w:val="24"/>
        </w:rPr>
        <w:t>е</w:t>
      </w:r>
      <w:r w:rsidR="00FF10BE" w:rsidRPr="00253211">
        <w:rPr>
          <w:spacing w:val="-8"/>
          <w:sz w:val="24"/>
          <w:szCs w:val="24"/>
        </w:rPr>
        <w:t xml:space="preserve"> целостности </w:t>
      </w:r>
      <w:r w:rsidR="007101C9" w:rsidRPr="00253211">
        <w:rPr>
          <w:spacing w:val="-8"/>
          <w:sz w:val="24"/>
          <w:szCs w:val="24"/>
        </w:rPr>
        <w:t>изделий.</w:t>
      </w:r>
    </w:p>
    <w:p w14:paraId="7DECEA86" w14:textId="77777777" w:rsidR="00F527A1" w:rsidRPr="00253211" w:rsidRDefault="00253211" w:rsidP="00B927FB">
      <w:pPr>
        <w:spacing w:line="384" w:lineRule="auto"/>
        <w:ind w:firstLine="567"/>
        <w:jc w:val="both"/>
        <w:rPr>
          <w:spacing w:val="-8"/>
          <w:sz w:val="24"/>
          <w:szCs w:val="24"/>
        </w:rPr>
      </w:pPr>
      <w:r>
        <w:rPr>
          <w:sz w:val="24"/>
          <w:szCs w:val="24"/>
        </w:rPr>
        <w:t>5.6</w:t>
      </w:r>
      <w:r w:rsidR="00FF10BE" w:rsidRPr="00253211">
        <w:rPr>
          <w:sz w:val="24"/>
          <w:szCs w:val="24"/>
        </w:rPr>
        <w:t xml:space="preserve">.10.3 Для безопасной эксплуатации оконных блоков с установленными противомоскитными сетками </w:t>
      </w:r>
      <w:r w:rsidR="00432394" w:rsidRPr="00253211">
        <w:rPr>
          <w:sz w:val="24"/>
          <w:szCs w:val="24"/>
        </w:rPr>
        <w:t xml:space="preserve">необходимо учитывать требования </w:t>
      </w:r>
      <w:r w:rsidR="00432394" w:rsidRPr="00FA32CA">
        <w:rPr>
          <w:sz w:val="24"/>
          <w:szCs w:val="24"/>
        </w:rPr>
        <w:t xml:space="preserve">пункта </w:t>
      </w:r>
      <w:r w:rsidR="00FF10BE" w:rsidRPr="0072652E">
        <w:rPr>
          <w:sz w:val="24"/>
          <w:szCs w:val="24"/>
          <w:highlight w:val="green"/>
        </w:rPr>
        <w:t>6.3.5</w:t>
      </w:r>
    </w:p>
    <w:p w14:paraId="04EE0A39" w14:textId="77777777" w:rsidR="00FE7F36" w:rsidRPr="008621D4" w:rsidRDefault="00FE7F36">
      <w:pPr>
        <w:pStyle w:val="af5"/>
        <w:numPr>
          <w:ilvl w:val="1"/>
          <w:numId w:val="20"/>
        </w:numPr>
        <w:spacing w:before="0" w:beforeAutospacing="0" w:after="0" w:afterAutospacing="0" w:line="360" w:lineRule="auto"/>
        <w:ind w:left="0" w:firstLine="567"/>
        <w:jc w:val="both"/>
        <w:rPr>
          <w:rFonts w:ascii="Arial" w:hAnsi="Arial" w:cs="Arial"/>
          <w:b/>
          <w:bCs/>
        </w:rPr>
      </w:pPr>
      <w:bookmarkStart w:id="14" w:name="_Hlk38304184"/>
      <w:r w:rsidRPr="008621D4">
        <w:rPr>
          <w:rFonts w:ascii="Arial" w:hAnsi="Arial" w:cs="Arial"/>
          <w:b/>
        </w:rPr>
        <w:t>Системный паспорт</w:t>
      </w:r>
    </w:p>
    <w:bookmarkEnd w:id="14"/>
    <w:p w14:paraId="3B0AE3C8" w14:textId="77777777" w:rsidR="00FE7F36" w:rsidRPr="00B656BF" w:rsidRDefault="00B656BF" w:rsidP="00B656BF">
      <w:pPr>
        <w:spacing w:line="360" w:lineRule="auto"/>
        <w:ind w:firstLine="567"/>
        <w:jc w:val="both"/>
        <w:rPr>
          <w:sz w:val="24"/>
          <w:szCs w:val="24"/>
        </w:rPr>
      </w:pPr>
      <w:r>
        <w:rPr>
          <w:sz w:val="24"/>
          <w:szCs w:val="24"/>
        </w:rPr>
        <w:lastRenderedPageBreak/>
        <w:t>5.7.1</w:t>
      </w:r>
      <w:r>
        <w:rPr>
          <w:sz w:val="24"/>
          <w:szCs w:val="24"/>
        </w:rPr>
        <w:tab/>
      </w:r>
      <w:r w:rsidR="00FE7F36" w:rsidRPr="00B656BF">
        <w:rPr>
          <w:sz w:val="24"/>
          <w:szCs w:val="24"/>
        </w:rPr>
        <w:t>Системный паспорт разрабатывает и утверждает изготовитель профилей (</w:t>
      </w:r>
      <w:proofErr w:type="spellStart"/>
      <w:r w:rsidR="00FE7F36" w:rsidRPr="00B656BF">
        <w:rPr>
          <w:sz w:val="24"/>
          <w:szCs w:val="24"/>
        </w:rPr>
        <w:t>системодатель</w:t>
      </w:r>
      <w:proofErr w:type="spellEnd"/>
      <w:r w:rsidR="00FE7F36" w:rsidRPr="00B656BF">
        <w:rPr>
          <w:sz w:val="24"/>
          <w:szCs w:val="24"/>
        </w:rPr>
        <w:t xml:space="preserve">) на каждую систему профилей и на изделия (семейство изделий), выполненные на их основе, с учетом индивидуальных характеристик и рекомендаций по применению. </w:t>
      </w:r>
    </w:p>
    <w:p w14:paraId="2BD1368A" w14:textId="05CFF69E" w:rsidR="00FE7F36" w:rsidRPr="00B656BF" w:rsidRDefault="00B656BF" w:rsidP="00B656BF">
      <w:pPr>
        <w:spacing w:line="360" w:lineRule="auto"/>
        <w:ind w:firstLine="567"/>
        <w:jc w:val="both"/>
        <w:rPr>
          <w:sz w:val="24"/>
          <w:szCs w:val="24"/>
        </w:rPr>
      </w:pPr>
      <w:r>
        <w:rPr>
          <w:sz w:val="24"/>
          <w:szCs w:val="24"/>
        </w:rPr>
        <w:t>5.7.2</w:t>
      </w:r>
      <w:r>
        <w:rPr>
          <w:sz w:val="24"/>
          <w:szCs w:val="24"/>
        </w:rPr>
        <w:tab/>
      </w:r>
      <w:r w:rsidR="00FE7F36" w:rsidRPr="00B656BF">
        <w:rPr>
          <w:sz w:val="24"/>
          <w:szCs w:val="24"/>
        </w:rPr>
        <w:t xml:space="preserve">Системный паспорт (при наличии его у </w:t>
      </w:r>
      <w:proofErr w:type="spellStart"/>
      <w:r w:rsidR="00FE7F36" w:rsidRPr="00B656BF">
        <w:rPr>
          <w:sz w:val="24"/>
          <w:szCs w:val="24"/>
        </w:rPr>
        <w:t>системодателя</w:t>
      </w:r>
      <w:proofErr w:type="spellEnd"/>
      <w:r w:rsidR="00FE7F36" w:rsidRPr="00B656BF">
        <w:rPr>
          <w:sz w:val="24"/>
          <w:szCs w:val="24"/>
        </w:rPr>
        <w:t>)</w:t>
      </w:r>
      <w:r w:rsidR="006452C6" w:rsidRPr="00B656BF">
        <w:rPr>
          <w:sz w:val="24"/>
          <w:szCs w:val="24"/>
        </w:rPr>
        <w:t xml:space="preserve"> </w:t>
      </w:r>
      <w:r w:rsidR="00B927FB" w:rsidRPr="003815F3">
        <w:rPr>
          <w:sz w:val="24"/>
          <w:szCs w:val="24"/>
        </w:rPr>
        <w:t xml:space="preserve">рекомендуется включать </w:t>
      </w:r>
      <w:r w:rsidR="00FE7F36" w:rsidRPr="003815F3">
        <w:rPr>
          <w:sz w:val="24"/>
          <w:szCs w:val="24"/>
        </w:rPr>
        <w:t>в комплект</w:t>
      </w:r>
      <w:r w:rsidR="00FE7F36" w:rsidRPr="00B656BF">
        <w:rPr>
          <w:sz w:val="24"/>
          <w:szCs w:val="24"/>
        </w:rPr>
        <w:t xml:space="preserve"> технической документации </w:t>
      </w:r>
      <w:proofErr w:type="spellStart"/>
      <w:r w:rsidR="00FE7F36" w:rsidRPr="00B656BF">
        <w:rPr>
          <w:sz w:val="24"/>
          <w:szCs w:val="24"/>
        </w:rPr>
        <w:t>системодателя</w:t>
      </w:r>
      <w:proofErr w:type="spellEnd"/>
      <w:r w:rsidR="00FE7F36" w:rsidRPr="00B656BF">
        <w:rPr>
          <w:sz w:val="24"/>
          <w:szCs w:val="24"/>
        </w:rPr>
        <w:t xml:space="preserve"> и применяться при проектировании и оценке качества изделий.</w:t>
      </w:r>
    </w:p>
    <w:p w14:paraId="14261F88" w14:textId="77777777" w:rsidR="00FE7F36" w:rsidRPr="005A54EC" w:rsidRDefault="00FE7F36">
      <w:pPr>
        <w:pStyle w:val="af1"/>
        <w:numPr>
          <w:ilvl w:val="2"/>
          <w:numId w:val="20"/>
        </w:numPr>
        <w:spacing w:after="0" w:line="360" w:lineRule="auto"/>
        <w:ind w:left="0" w:firstLine="567"/>
        <w:jc w:val="both"/>
        <w:rPr>
          <w:rFonts w:ascii="Arial" w:hAnsi="Arial" w:cs="Arial"/>
          <w:sz w:val="24"/>
          <w:szCs w:val="24"/>
        </w:rPr>
      </w:pPr>
      <w:r w:rsidRPr="005A54EC">
        <w:rPr>
          <w:rFonts w:ascii="Arial" w:hAnsi="Arial" w:cs="Arial"/>
          <w:sz w:val="24"/>
          <w:szCs w:val="24"/>
        </w:rPr>
        <w:t>Значения характеристик (классов), регламентируемых системным паспортом, должны соответствовать нормам, установленным в стандартах на конкретные изделия.</w:t>
      </w:r>
    </w:p>
    <w:p w14:paraId="15945E41" w14:textId="77777777" w:rsidR="00FE7F36" w:rsidRPr="00625BB5" w:rsidRDefault="00FE7F36">
      <w:pPr>
        <w:pStyle w:val="af1"/>
        <w:numPr>
          <w:ilvl w:val="2"/>
          <w:numId w:val="20"/>
        </w:numPr>
        <w:spacing w:after="0" w:line="360" w:lineRule="auto"/>
        <w:ind w:left="0" w:firstLine="567"/>
        <w:jc w:val="both"/>
        <w:rPr>
          <w:rFonts w:ascii="Arial" w:hAnsi="Arial" w:cs="Arial"/>
          <w:sz w:val="24"/>
          <w:szCs w:val="24"/>
        </w:rPr>
      </w:pPr>
      <w:r w:rsidRPr="005A54EC">
        <w:rPr>
          <w:rFonts w:ascii="Arial" w:hAnsi="Arial" w:cs="Arial"/>
          <w:sz w:val="24"/>
          <w:szCs w:val="24"/>
        </w:rPr>
        <w:t xml:space="preserve">Результаты испытаний изделий, выполненные </w:t>
      </w:r>
      <w:proofErr w:type="spellStart"/>
      <w:r w:rsidRPr="005A54EC">
        <w:rPr>
          <w:rFonts w:ascii="Arial" w:hAnsi="Arial" w:cs="Arial"/>
          <w:sz w:val="24"/>
          <w:szCs w:val="24"/>
        </w:rPr>
        <w:t>системодателем</w:t>
      </w:r>
      <w:proofErr w:type="spellEnd"/>
      <w:r w:rsidRPr="005A54EC">
        <w:rPr>
          <w:rFonts w:ascii="Arial" w:hAnsi="Arial" w:cs="Arial"/>
          <w:sz w:val="24"/>
          <w:szCs w:val="24"/>
        </w:rPr>
        <w:t xml:space="preserve"> в испытательных центрах (лабораториях) и включенные в системный паспорт, могут быть использованы органами по оценке соответствия качества продукции</w:t>
      </w:r>
      <w:r>
        <w:rPr>
          <w:rFonts w:ascii="Arial" w:hAnsi="Arial" w:cs="Arial"/>
          <w:sz w:val="24"/>
          <w:szCs w:val="24"/>
        </w:rPr>
        <w:t>.</w:t>
      </w:r>
    </w:p>
    <w:p w14:paraId="77F09FC7" w14:textId="77777777" w:rsidR="00FE7F36" w:rsidRPr="00625BB5" w:rsidRDefault="00FE7F36">
      <w:pPr>
        <w:pStyle w:val="af1"/>
        <w:numPr>
          <w:ilvl w:val="2"/>
          <w:numId w:val="20"/>
        </w:numPr>
        <w:spacing w:after="0" w:line="360" w:lineRule="auto"/>
        <w:ind w:left="0" w:firstLine="567"/>
        <w:jc w:val="both"/>
        <w:rPr>
          <w:rFonts w:ascii="Arial" w:hAnsi="Arial" w:cs="Arial"/>
          <w:sz w:val="24"/>
          <w:szCs w:val="24"/>
        </w:rPr>
      </w:pPr>
      <w:r w:rsidRPr="00625BB5">
        <w:rPr>
          <w:rFonts w:ascii="Arial" w:hAnsi="Arial" w:cs="Arial"/>
          <w:sz w:val="24"/>
          <w:szCs w:val="24"/>
        </w:rPr>
        <w:t>Срок действия системного паспорта не должен превышать срока действия протоколов испытаний, установленных в стандартах при периодических и сертификационных испытаниях.</w:t>
      </w:r>
    </w:p>
    <w:p w14:paraId="652E9006" w14:textId="77777777" w:rsidR="00FE7F36" w:rsidRPr="00625BB5" w:rsidRDefault="00FE7F36">
      <w:pPr>
        <w:pStyle w:val="af1"/>
        <w:numPr>
          <w:ilvl w:val="2"/>
          <w:numId w:val="20"/>
        </w:numPr>
        <w:spacing w:after="0" w:line="360" w:lineRule="auto"/>
        <w:ind w:left="0" w:firstLine="567"/>
        <w:jc w:val="both"/>
        <w:rPr>
          <w:rFonts w:ascii="Arial" w:hAnsi="Arial" w:cs="Arial"/>
          <w:sz w:val="24"/>
          <w:szCs w:val="24"/>
        </w:rPr>
      </w:pPr>
      <w:r w:rsidRPr="00625BB5">
        <w:rPr>
          <w:rFonts w:ascii="Arial" w:hAnsi="Arial" w:cs="Arial"/>
          <w:sz w:val="24"/>
          <w:szCs w:val="24"/>
        </w:rPr>
        <w:t>При проведении испытаний рекомендуется использовать репрезентативные образцы. Требования к выбору репрезентативных образцов установлены в ГОСТ 24033</w:t>
      </w:r>
      <w:r w:rsidRPr="00625BB5">
        <w:rPr>
          <w:rFonts w:ascii="Arial" w:hAnsi="Arial" w:cs="Arial"/>
          <w:b/>
          <w:sz w:val="24"/>
          <w:szCs w:val="24"/>
        </w:rPr>
        <w:t xml:space="preserve"> </w:t>
      </w:r>
      <w:r w:rsidRPr="00625BB5">
        <w:rPr>
          <w:rFonts w:ascii="Arial" w:hAnsi="Arial" w:cs="Arial"/>
          <w:sz w:val="24"/>
          <w:szCs w:val="24"/>
        </w:rPr>
        <w:t>и других стандартах на методы испытаний.</w:t>
      </w:r>
    </w:p>
    <w:p w14:paraId="46582466" w14:textId="77777777" w:rsidR="00C249BA" w:rsidRPr="00444362" w:rsidRDefault="00FE7F36">
      <w:pPr>
        <w:pStyle w:val="af1"/>
        <w:numPr>
          <w:ilvl w:val="2"/>
          <w:numId w:val="20"/>
        </w:numPr>
        <w:spacing w:after="0" w:line="360" w:lineRule="auto"/>
        <w:ind w:left="0" w:firstLine="567"/>
        <w:jc w:val="both"/>
        <w:rPr>
          <w:rFonts w:ascii="Arial" w:hAnsi="Arial" w:cs="Arial"/>
          <w:sz w:val="24"/>
          <w:szCs w:val="24"/>
        </w:rPr>
      </w:pPr>
      <w:r w:rsidRPr="00444362">
        <w:rPr>
          <w:rFonts w:ascii="Arial" w:hAnsi="Arial" w:cs="Arial"/>
          <w:sz w:val="24"/>
          <w:szCs w:val="24"/>
        </w:rPr>
        <w:t xml:space="preserve">Рекомендуемые требования к содержанию системного паспорта установлены в приложении </w:t>
      </w:r>
      <w:r w:rsidR="00FD1EFC" w:rsidRPr="00444362">
        <w:rPr>
          <w:rFonts w:ascii="Arial" w:hAnsi="Arial" w:cs="Arial"/>
          <w:sz w:val="24"/>
          <w:szCs w:val="24"/>
        </w:rPr>
        <w:t>А</w:t>
      </w:r>
      <w:r w:rsidRPr="00444362">
        <w:rPr>
          <w:rFonts w:ascii="Arial" w:hAnsi="Arial" w:cs="Arial"/>
          <w:sz w:val="24"/>
          <w:szCs w:val="24"/>
        </w:rPr>
        <w:t>.</w:t>
      </w:r>
      <w:bookmarkStart w:id="15" w:name="_Hlk38304215"/>
    </w:p>
    <w:p w14:paraId="3E793E50" w14:textId="77777777" w:rsidR="00FE7F36" w:rsidRPr="00FD1EFC" w:rsidRDefault="00FD1EFC" w:rsidP="00FD1EFC">
      <w:pPr>
        <w:pStyle w:val="af1"/>
        <w:spacing w:after="0" w:line="360" w:lineRule="auto"/>
        <w:ind w:left="0" w:firstLine="567"/>
        <w:contextualSpacing w:val="0"/>
        <w:jc w:val="both"/>
        <w:rPr>
          <w:rFonts w:ascii="Arial" w:hAnsi="Arial" w:cs="Arial"/>
          <w:sz w:val="28"/>
          <w:szCs w:val="24"/>
        </w:rPr>
      </w:pPr>
      <w:r>
        <w:rPr>
          <w:rFonts w:ascii="Arial" w:hAnsi="Arial" w:cs="Arial"/>
          <w:b/>
          <w:sz w:val="24"/>
        </w:rPr>
        <w:t>5.8</w:t>
      </w:r>
      <w:r>
        <w:rPr>
          <w:rFonts w:ascii="Arial" w:hAnsi="Arial" w:cs="Arial"/>
          <w:b/>
          <w:sz w:val="24"/>
        </w:rPr>
        <w:tab/>
      </w:r>
      <w:r w:rsidR="00FE7F36" w:rsidRPr="00FD1EFC">
        <w:rPr>
          <w:rFonts w:ascii="Arial" w:hAnsi="Arial" w:cs="Arial"/>
          <w:b/>
          <w:sz w:val="24"/>
        </w:rPr>
        <w:t>Маркировка</w:t>
      </w:r>
    </w:p>
    <w:bookmarkEnd w:id="15"/>
    <w:p w14:paraId="4C58540F" w14:textId="77777777" w:rsidR="00FD1EFC" w:rsidRDefault="00FD1EFC" w:rsidP="00FD1EFC">
      <w:pPr>
        <w:spacing w:line="360" w:lineRule="auto"/>
        <w:ind w:firstLine="567"/>
        <w:jc w:val="both"/>
        <w:rPr>
          <w:bCs/>
          <w:sz w:val="24"/>
          <w:szCs w:val="24"/>
        </w:rPr>
      </w:pPr>
      <w:r>
        <w:rPr>
          <w:rFonts w:eastAsia="Calibri"/>
          <w:bCs/>
          <w:sz w:val="24"/>
          <w:szCs w:val="24"/>
        </w:rPr>
        <w:t>5.8.1</w:t>
      </w:r>
      <w:r>
        <w:rPr>
          <w:rFonts w:eastAsia="Calibri"/>
          <w:bCs/>
          <w:sz w:val="24"/>
          <w:szCs w:val="24"/>
        </w:rPr>
        <w:tab/>
      </w:r>
      <w:r w:rsidRPr="00FD1EFC">
        <w:rPr>
          <w:rFonts w:eastAsia="Calibri"/>
          <w:bCs/>
          <w:sz w:val="24"/>
          <w:szCs w:val="24"/>
        </w:rPr>
        <w:t xml:space="preserve">Входящие в состав изделия главные профили, устройства запирания, стеклопакеты и уплотняющие прокладки должны быть маркированы в соответствии с действующими стандартами на эти изделия. Допускается наличие дополнительной маркировки, выполненной в соответствии с технической документацией </w:t>
      </w:r>
      <w:proofErr w:type="spellStart"/>
      <w:r w:rsidRPr="00FD1EFC">
        <w:rPr>
          <w:rFonts w:eastAsia="Calibri"/>
          <w:bCs/>
          <w:sz w:val="24"/>
          <w:szCs w:val="24"/>
        </w:rPr>
        <w:t>системодателя</w:t>
      </w:r>
      <w:proofErr w:type="spellEnd"/>
      <w:r w:rsidRPr="00FD1EFC">
        <w:rPr>
          <w:rFonts w:eastAsia="Calibri"/>
          <w:bCs/>
          <w:sz w:val="24"/>
          <w:szCs w:val="24"/>
        </w:rPr>
        <w:t xml:space="preserve">. </w:t>
      </w:r>
    </w:p>
    <w:p w14:paraId="739DAAD9" w14:textId="77777777" w:rsidR="00FD1EFC" w:rsidRDefault="00FD1EFC" w:rsidP="00FD1EFC">
      <w:pPr>
        <w:spacing w:line="360" w:lineRule="auto"/>
        <w:ind w:firstLine="567"/>
        <w:jc w:val="both"/>
        <w:rPr>
          <w:bCs/>
          <w:sz w:val="24"/>
          <w:szCs w:val="24"/>
        </w:rPr>
      </w:pPr>
      <w:r>
        <w:rPr>
          <w:bCs/>
          <w:sz w:val="24"/>
          <w:szCs w:val="24"/>
        </w:rPr>
        <w:t>5.8.2</w:t>
      </w:r>
      <w:r>
        <w:rPr>
          <w:bCs/>
          <w:sz w:val="24"/>
          <w:szCs w:val="24"/>
        </w:rPr>
        <w:tab/>
      </w:r>
      <w:r w:rsidRPr="00FD1EFC">
        <w:rPr>
          <w:rFonts w:eastAsia="Calibri"/>
          <w:bCs/>
          <w:sz w:val="24"/>
          <w:szCs w:val="24"/>
        </w:rPr>
        <w:t>Маркировка изделий может быть выполнена любым способом, обеспечивающим ее сохранность и читаемость в течение всего срока эксплуатации. Маркировка оконных блоков должна находиться в месте, доступном для прочтения.</w:t>
      </w:r>
    </w:p>
    <w:p w14:paraId="02B03A27" w14:textId="77777777" w:rsidR="00FD1EFC" w:rsidRDefault="00FD1EFC" w:rsidP="00FD1EFC">
      <w:pPr>
        <w:spacing w:line="360" w:lineRule="auto"/>
        <w:ind w:firstLine="567"/>
        <w:jc w:val="both"/>
        <w:rPr>
          <w:bCs/>
          <w:sz w:val="24"/>
          <w:szCs w:val="24"/>
        </w:rPr>
      </w:pPr>
      <w:r w:rsidRPr="00FD1EFC">
        <w:rPr>
          <w:rFonts w:eastAsia="Calibri"/>
          <w:bCs/>
          <w:sz w:val="24"/>
          <w:szCs w:val="24"/>
        </w:rPr>
        <w:t xml:space="preserve">Маркировка может быть выполнена в виде этикетки, прикрепленной на видном месте (к ручке, </w:t>
      </w:r>
      <w:r>
        <w:rPr>
          <w:rFonts w:eastAsia="Calibri"/>
          <w:bCs/>
          <w:sz w:val="24"/>
          <w:szCs w:val="24"/>
        </w:rPr>
        <w:t xml:space="preserve">к </w:t>
      </w:r>
      <w:r w:rsidRPr="00FD1EFC">
        <w:rPr>
          <w:rFonts w:eastAsia="Calibri"/>
          <w:bCs/>
          <w:sz w:val="24"/>
          <w:szCs w:val="24"/>
        </w:rPr>
        <w:t>импосту) и должна храниться собственником в течение гарантийного срока эксплуатации.</w:t>
      </w:r>
    </w:p>
    <w:p w14:paraId="3DB38C43" w14:textId="77777777" w:rsidR="00FD1EFC" w:rsidRDefault="00FD1EFC" w:rsidP="00FD1EFC">
      <w:pPr>
        <w:spacing w:line="360" w:lineRule="auto"/>
        <w:ind w:firstLine="567"/>
        <w:jc w:val="both"/>
        <w:rPr>
          <w:bCs/>
          <w:sz w:val="24"/>
          <w:szCs w:val="24"/>
        </w:rPr>
      </w:pPr>
      <w:r w:rsidRPr="00FD1EFC">
        <w:rPr>
          <w:rFonts w:eastAsia="Calibri"/>
          <w:bCs/>
          <w:sz w:val="24"/>
          <w:szCs w:val="24"/>
        </w:rPr>
        <w:lastRenderedPageBreak/>
        <w:t>В случае, если в процессе эксплуатации</w:t>
      </w:r>
      <w:r>
        <w:rPr>
          <w:rFonts w:eastAsia="Calibri"/>
          <w:bCs/>
          <w:sz w:val="24"/>
          <w:szCs w:val="24"/>
        </w:rPr>
        <w:t xml:space="preserve"> изделий</w:t>
      </w:r>
      <w:r w:rsidRPr="00FD1EFC">
        <w:rPr>
          <w:rFonts w:eastAsia="Calibri"/>
          <w:bCs/>
          <w:sz w:val="24"/>
          <w:szCs w:val="24"/>
        </w:rPr>
        <w:t xml:space="preserve"> маркировка была приведена в состояние плохой видимости или нечитабельности, потребитель может запросить у производителей изделий либо у эксплуатирующей компании электронную или бумажную копию паспорта, в котором установлена вся необходимая информация об изделий и данные производителя.</w:t>
      </w:r>
    </w:p>
    <w:p w14:paraId="2C18B29F" w14:textId="77777777" w:rsidR="00FD1EFC" w:rsidRPr="00FD1EFC" w:rsidRDefault="00FD1EFC" w:rsidP="00FD1EFC">
      <w:pPr>
        <w:spacing w:line="360" w:lineRule="auto"/>
        <w:ind w:firstLine="567"/>
        <w:jc w:val="both"/>
        <w:rPr>
          <w:bCs/>
          <w:sz w:val="24"/>
          <w:szCs w:val="24"/>
        </w:rPr>
      </w:pPr>
      <w:r w:rsidRPr="00FD1EFC">
        <w:rPr>
          <w:rFonts w:eastAsia="Calibri"/>
          <w:bCs/>
          <w:sz w:val="24"/>
          <w:szCs w:val="24"/>
        </w:rPr>
        <w:t>Отсутствие маркировки или ее плохая читаемость</w:t>
      </w:r>
      <w:r w:rsidR="00CB4578">
        <w:rPr>
          <w:rFonts w:eastAsia="Calibri"/>
          <w:bCs/>
          <w:sz w:val="24"/>
          <w:szCs w:val="24"/>
        </w:rPr>
        <w:t>, возникшая в ходе эксплуатации изделий,</w:t>
      </w:r>
      <w:r w:rsidR="00253211">
        <w:rPr>
          <w:rFonts w:eastAsia="Calibri"/>
          <w:bCs/>
          <w:sz w:val="24"/>
          <w:szCs w:val="24"/>
        </w:rPr>
        <w:t xml:space="preserve"> не являе</w:t>
      </w:r>
      <w:r w:rsidRPr="00FD1EFC">
        <w:rPr>
          <w:rFonts w:eastAsia="Calibri"/>
          <w:bCs/>
          <w:sz w:val="24"/>
          <w:szCs w:val="24"/>
        </w:rPr>
        <w:t>тся</w:t>
      </w:r>
      <w:r w:rsidR="00253211">
        <w:rPr>
          <w:rFonts w:eastAsia="Calibri"/>
          <w:bCs/>
          <w:sz w:val="24"/>
          <w:szCs w:val="24"/>
        </w:rPr>
        <w:t xml:space="preserve"> критическим дефектом и не может</w:t>
      </w:r>
      <w:r w:rsidRPr="00FD1EFC">
        <w:rPr>
          <w:rFonts w:eastAsia="Calibri"/>
          <w:bCs/>
          <w:sz w:val="24"/>
          <w:szCs w:val="24"/>
        </w:rPr>
        <w:t xml:space="preserve"> служить причиной замены изделия.</w:t>
      </w:r>
    </w:p>
    <w:p w14:paraId="4A8944CB" w14:textId="77777777" w:rsidR="00FD1EFC" w:rsidRPr="00FD1EFC" w:rsidRDefault="00FD1EFC" w:rsidP="00FD1EFC">
      <w:pPr>
        <w:spacing w:line="360" w:lineRule="auto"/>
        <w:ind w:firstLine="567"/>
        <w:jc w:val="both"/>
        <w:rPr>
          <w:rFonts w:eastAsia="Calibri"/>
          <w:bCs/>
          <w:sz w:val="24"/>
          <w:szCs w:val="24"/>
        </w:rPr>
      </w:pPr>
      <w:r w:rsidRPr="00FD1EFC">
        <w:rPr>
          <w:rFonts w:eastAsia="Calibri"/>
          <w:bCs/>
          <w:sz w:val="24"/>
          <w:szCs w:val="24"/>
        </w:rPr>
        <w:t xml:space="preserve">Допускается маркировать изделия машиночитаемой меткой (например, QR-кодом или RFID-меткой), содержащей информацию о фактической комплектации и эксплуатационных характеристиках изделия. Информация должна быть доступна для считывания специальным устройством (сканером и пр.) </w:t>
      </w:r>
    </w:p>
    <w:p w14:paraId="0F210115" w14:textId="77777777" w:rsidR="00FE7F36" w:rsidRDefault="00FD1EFC" w:rsidP="00FD1EFC">
      <w:pPr>
        <w:spacing w:line="360" w:lineRule="auto"/>
        <w:ind w:firstLine="567"/>
        <w:jc w:val="both"/>
        <w:rPr>
          <w:sz w:val="24"/>
          <w:szCs w:val="24"/>
        </w:rPr>
      </w:pPr>
      <w:r>
        <w:rPr>
          <w:sz w:val="24"/>
          <w:szCs w:val="24"/>
        </w:rPr>
        <w:t>5.8.3</w:t>
      </w:r>
      <w:r>
        <w:rPr>
          <w:sz w:val="24"/>
          <w:szCs w:val="24"/>
        </w:rPr>
        <w:tab/>
      </w:r>
      <w:r w:rsidR="00FE7F36" w:rsidRPr="00FD1EFC">
        <w:rPr>
          <w:sz w:val="24"/>
          <w:szCs w:val="24"/>
        </w:rPr>
        <w:t xml:space="preserve">При поставке изделий в неполной заводской готовности ответственные узлы и детали изделий (оконные приборы, стеклопакеты и т. п.) должны иметь собственную маркировку, определенную в технической документации предприятия-изготовителя. </w:t>
      </w:r>
    </w:p>
    <w:p w14:paraId="0033343C" w14:textId="77777777" w:rsidR="00FE7F36" w:rsidRPr="008621D4" w:rsidRDefault="001E3078" w:rsidP="001E3078">
      <w:pPr>
        <w:spacing w:line="360" w:lineRule="auto"/>
        <w:ind w:firstLine="567"/>
        <w:jc w:val="both"/>
        <w:rPr>
          <w:b/>
          <w:sz w:val="24"/>
          <w:szCs w:val="24"/>
        </w:rPr>
      </w:pPr>
      <w:bookmarkStart w:id="16" w:name="_Hlk38304301"/>
      <w:r w:rsidRPr="008621D4">
        <w:rPr>
          <w:b/>
          <w:bCs/>
          <w:sz w:val="24"/>
          <w:szCs w:val="24"/>
        </w:rPr>
        <w:t>5.9</w:t>
      </w:r>
      <w:r w:rsidRPr="008621D4">
        <w:rPr>
          <w:b/>
          <w:sz w:val="24"/>
          <w:szCs w:val="24"/>
        </w:rPr>
        <w:tab/>
      </w:r>
      <w:r w:rsidR="00FE7F36" w:rsidRPr="008621D4">
        <w:rPr>
          <w:b/>
          <w:sz w:val="24"/>
          <w:szCs w:val="24"/>
        </w:rPr>
        <w:t>Заводская готовность и комплектация</w:t>
      </w:r>
    </w:p>
    <w:bookmarkEnd w:id="16"/>
    <w:p w14:paraId="47679EB7" w14:textId="74B310A9" w:rsidR="00FE7F36" w:rsidRPr="00625BB5" w:rsidRDefault="001E3078" w:rsidP="001E3078">
      <w:pPr>
        <w:pStyle w:val="ConsPlusNormal"/>
        <w:spacing w:line="360" w:lineRule="auto"/>
        <w:ind w:firstLine="567"/>
        <w:jc w:val="both"/>
        <w:rPr>
          <w:rFonts w:ascii="Arial" w:hAnsi="Arial" w:cs="Arial"/>
        </w:rPr>
      </w:pPr>
      <w:r>
        <w:rPr>
          <w:rFonts w:ascii="Arial" w:hAnsi="Arial" w:cs="Arial"/>
        </w:rPr>
        <w:t>5.</w:t>
      </w:r>
      <w:r w:rsidRPr="00C0242B">
        <w:rPr>
          <w:rFonts w:ascii="Arial" w:hAnsi="Arial" w:cs="Arial"/>
        </w:rPr>
        <w:t>9.1</w:t>
      </w:r>
      <w:r w:rsidRPr="00C0242B">
        <w:rPr>
          <w:rFonts w:ascii="Arial" w:hAnsi="Arial" w:cs="Arial"/>
        </w:rPr>
        <w:tab/>
      </w:r>
      <w:r w:rsidR="00FE7F36" w:rsidRPr="00C0242B">
        <w:rPr>
          <w:rFonts w:ascii="Arial" w:hAnsi="Arial" w:cs="Arial"/>
        </w:rPr>
        <w:t xml:space="preserve">Оконные и балконные блоки </w:t>
      </w:r>
      <w:r w:rsidR="00B927FB" w:rsidRPr="00C0242B">
        <w:rPr>
          <w:rFonts w:ascii="Arial" w:hAnsi="Arial" w:cs="Arial"/>
        </w:rPr>
        <w:t>рекомендуется поставлять в полной заводской готовности</w:t>
      </w:r>
      <w:r w:rsidR="00FE7F36" w:rsidRPr="00C0242B">
        <w:rPr>
          <w:rFonts w:ascii="Arial" w:hAnsi="Arial" w:cs="Arial"/>
        </w:rPr>
        <w:t xml:space="preserve">: </w:t>
      </w:r>
      <w:r w:rsidR="00C0242B" w:rsidRPr="00C0242B">
        <w:rPr>
          <w:rFonts w:ascii="Arial" w:hAnsi="Arial" w:cs="Arial"/>
        </w:rPr>
        <w:t xml:space="preserve">с </w:t>
      </w:r>
      <w:r w:rsidR="00253211" w:rsidRPr="00C0242B">
        <w:rPr>
          <w:rFonts w:ascii="Arial" w:hAnsi="Arial" w:cs="Arial"/>
        </w:rPr>
        <w:t>установленны</w:t>
      </w:r>
      <w:r w:rsidR="00C0242B" w:rsidRPr="00C0242B">
        <w:rPr>
          <w:rFonts w:ascii="Arial" w:hAnsi="Arial" w:cs="Arial"/>
        </w:rPr>
        <w:t>ми</w:t>
      </w:r>
      <w:r w:rsidR="00253211" w:rsidRPr="00C0242B">
        <w:rPr>
          <w:rFonts w:ascii="Arial" w:hAnsi="Arial" w:cs="Arial"/>
        </w:rPr>
        <w:t xml:space="preserve"> запирающие изделия</w:t>
      </w:r>
      <w:r w:rsidR="00C0242B" w:rsidRPr="00C0242B">
        <w:rPr>
          <w:rFonts w:ascii="Arial" w:hAnsi="Arial" w:cs="Arial"/>
        </w:rPr>
        <w:t>ми</w:t>
      </w:r>
      <w:r w:rsidR="00FE7F36" w:rsidRPr="00C0242B">
        <w:rPr>
          <w:rFonts w:ascii="Arial" w:hAnsi="Arial" w:cs="Arial"/>
        </w:rPr>
        <w:t>, петл</w:t>
      </w:r>
      <w:r w:rsidR="00C0242B" w:rsidRPr="00C0242B">
        <w:rPr>
          <w:rFonts w:ascii="Arial" w:hAnsi="Arial" w:cs="Arial"/>
        </w:rPr>
        <w:t>ями</w:t>
      </w:r>
      <w:r w:rsidR="00FE7F36" w:rsidRPr="00C0242B">
        <w:rPr>
          <w:rFonts w:ascii="Arial" w:hAnsi="Arial" w:cs="Arial"/>
        </w:rPr>
        <w:t>, стекла</w:t>
      </w:r>
      <w:r w:rsidR="00C0242B" w:rsidRPr="00C0242B">
        <w:rPr>
          <w:rFonts w:ascii="Arial" w:hAnsi="Arial" w:cs="Arial"/>
        </w:rPr>
        <w:t>ми</w:t>
      </w:r>
      <w:r w:rsidR="00FE7F36" w:rsidRPr="00C0242B">
        <w:rPr>
          <w:rFonts w:ascii="Arial" w:hAnsi="Arial" w:cs="Arial"/>
        </w:rPr>
        <w:t>/стеклопакет</w:t>
      </w:r>
      <w:r w:rsidR="00C0242B" w:rsidRPr="00C0242B">
        <w:rPr>
          <w:rFonts w:ascii="Arial" w:hAnsi="Arial" w:cs="Arial"/>
        </w:rPr>
        <w:t>ами</w:t>
      </w:r>
      <w:r w:rsidR="00FE7F36" w:rsidRPr="00C0242B">
        <w:rPr>
          <w:rFonts w:ascii="Arial" w:hAnsi="Arial" w:cs="Arial"/>
        </w:rPr>
        <w:t>, уплотняющи</w:t>
      </w:r>
      <w:r w:rsidR="00C0242B" w:rsidRPr="00C0242B">
        <w:rPr>
          <w:rFonts w:ascii="Arial" w:hAnsi="Arial" w:cs="Arial"/>
        </w:rPr>
        <w:t>ми</w:t>
      </w:r>
      <w:r w:rsidR="00FE7F36" w:rsidRPr="00C0242B">
        <w:rPr>
          <w:rFonts w:ascii="Arial" w:hAnsi="Arial" w:cs="Arial"/>
        </w:rPr>
        <w:t xml:space="preserve"> прокладк</w:t>
      </w:r>
      <w:r w:rsidR="00C0242B" w:rsidRPr="00C0242B">
        <w:rPr>
          <w:rFonts w:ascii="Arial" w:hAnsi="Arial" w:cs="Arial"/>
        </w:rPr>
        <w:t>ами</w:t>
      </w:r>
      <w:r w:rsidR="00FE7F36" w:rsidRPr="00C0242B">
        <w:rPr>
          <w:rFonts w:ascii="Arial" w:hAnsi="Arial" w:cs="Arial"/>
        </w:rPr>
        <w:t xml:space="preserve">, </w:t>
      </w:r>
      <w:r w:rsidR="00C0242B" w:rsidRPr="00C0242B">
        <w:rPr>
          <w:rFonts w:ascii="Arial" w:hAnsi="Arial" w:cs="Arial"/>
        </w:rPr>
        <w:t xml:space="preserve">с </w:t>
      </w:r>
      <w:r w:rsidR="00FE7F36" w:rsidRPr="00C0242B">
        <w:rPr>
          <w:rFonts w:ascii="Arial" w:hAnsi="Arial" w:cs="Arial"/>
        </w:rPr>
        <w:t>законченн</w:t>
      </w:r>
      <w:r w:rsidR="00C0242B" w:rsidRPr="00C0242B">
        <w:rPr>
          <w:rFonts w:ascii="Arial" w:hAnsi="Arial" w:cs="Arial"/>
        </w:rPr>
        <w:t>ой</w:t>
      </w:r>
      <w:r w:rsidR="00FE7F36" w:rsidRPr="00625BB5">
        <w:rPr>
          <w:rFonts w:ascii="Arial" w:hAnsi="Arial" w:cs="Arial"/>
        </w:rPr>
        <w:t xml:space="preserve"> отделк</w:t>
      </w:r>
      <w:r w:rsidR="00C0242B">
        <w:rPr>
          <w:rFonts w:ascii="Arial" w:hAnsi="Arial" w:cs="Arial"/>
        </w:rPr>
        <w:t xml:space="preserve">ой </w:t>
      </w:r>
      <w:r w:rsidR="00FE7F36" w:rsidRPr="00625BB5">
        <w:rPr>
          <w:rFonts w:ascii="Arial" w:hAnsi="Arial" w:cs="Arial"/>
        </w:rPr>
        <w:t>поверхност</w:t>
      </w:r>
      <w:r w:rsidR="00C0242B">
        <w:rPr>
          <w:rFonts w:ascii="Arial" w:hAnsi="Arial" w:cs="Arial"/>
        </w:rPr>
        <w:t>ей</w:t>
      </w:r>
      <w:r w:rsidR="00FE7F36" w:rsidRPr="00625BB5">
        <w:rPr>
          <w:rFonts w:ascii="Arial" w:hAnsi="Arial" w:cs="Arial"/>
        </w:rPr>
        <w:t>, защитн</w:t>
      </w:r>
      <w:r w:rsidR="00C0242B">
        <w:rPr>
          <w:rFonts w:ascii="Arial" w:hAnsi="Arial" w:cs="Arial"/>
        </w:rPr>
        <w:t>ой</w:t>
      </w:r>
      <w:r w:rsidR="00FE7F36" w:rsidRPr="00625BB5">
        <w:rPr>
          <w:rFonts w:ascii="Arial" w:hAnsi="Arial" w:cs="Arial"/>
        </w:rPr>
        <w:t xml:space="preserve"> пленк</w:t>
      </w:r>
      <w:r w:rsidR="00C0242B">
        <w:rPr>
          <w:rFonts w:ascii="Arial" w:hAnsi="Arial" w:cs="Arial"/>
        </w:rPr>
        <w:t>ой</w:t>
      </w:r>
      <w:r w:rsidR="00FE7F36" w:rsidRPr="00625BB5">
        <w:rPr>
          <w:rFonts w:ascii="Arial" w:hAnsi="Arial" w:cs="Arial"/>
        </w:rPr>
        <w:t xml:space="preserve"> на лицевых поверхностях.</w:t>
      </w:r>
    </w:p>
    <w:p w14:paraId="6D409FCE" w14:textId="14930DDF"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В комплект поставки изделий могут входить противомоскитные сетки</w:t>
      </w:r>
      <w:r w:rsidR="00B074F6">
        <w:rPr>
          <w:rFonts w:ascii="Arial" w:hAnsi="Arial" w:cs="Arial"/>
        </w:rPr>
        <w:t xml:space="preserve"> </w:t>
      </w:r>
      <w:r w:rsidRPr="00625BB5">
        <w:rPr>
          <w:rFonts w:ascii="Arial" w:hAnsi="Arial" w:cs="Arial"/>
        </w:rPr>
        <w:t>наличники</w:t>
      </w:r>
      <w:r w:rsidR="00B074F6">
        <w:rPr>
          <w:rFonts w:ascii="Arial" w:hAnsi="Arial" w:cs="Arial"/>
        </w:rPr>
        <w:t xml:space="preserve"> </w:t>
      </w:r>
      <w:r w:rsidRPr="00625BB5">
        <w:rPr>
          <w:rFonts w:ascii="Arial" w:hAnsi="Arial" w:cs="Arial"/>
        </w:rPr>
        <w:t xml:space="preserve">и другие </w:t>
      </w:r>
      <w:r w:rsidR="00B074F6">
        <w:rPr>
          <w:rFonts w:ascii="Arial" w:hAnsi="Arial" w:cs="Arial"/>
        </w:rPr>
        <w:t>комплектующие.</w:t>
      </w:r>
    </w:p>
    <w:p w14:paraId="633F9B71" w14:textId="77777777" w:rsidR="00FE7F36" w:rsidRPr="00625BB5" w:rsidRDefault="00253211" w:rsidP="00FE7F36">
      <w:pPr>
        <w:pStyle w:val="ConsPlusNormal"/>
        <w:spacing w:line="360" w:lineRule="auto"/>
        <w:ind w:firstLine="567"/>
        <w:jc w:val="both"/>
        <w:rPr>
          <w:rFonts w:ascii="Arial" w:hAnsi="Arial" w:cs="Arial"/>
        </w:rPr>
      </w:pPr>
      <w:r w:rsidRPr="00C0242B">
        <w:rPr>
          <w:rFonts w:ascii="Arial" w:hAnsi="Arial" w:cs="Arial"/>
        </w:rPr>
        <w:t>Запирающие изделия</w:t>
      </w:r>
      <w:r w:rsidR="00FE7F36" w:rsidRPr="00C0242B">
        <w:rPr>
          <w:rFonts w:ascii="Arial" w:hAnsi="Arial" w:cs="Arial"/>
        </w:rPr>
        <w:t xml:space="preserve">, </w:t>
      </w:r>
      <w:r w:rsidRPr="00C0242B">
        <w:rPr>
          <w:rFonts w:ascii="Arial" w:hAnsi="Arial" w:cs="Arial"/>
        </w:rPr>
        <w:t>выступающие за плоскость изделия</w:t>
      </w:r>
      <w:r w:rsidR="00FE7F36" w:rsidRPr="00C0242B">
        <w:rPr>
          <w:rFonts w:ascii="Arial" w:hAnsi="Arial" w:cs="Arial"/>
        </w:rPr>
        <w:t xml:space="preserve">, допускается поставлять не смонтированными, а в комплекте с </w:t>
      </w:r>
      <w:r w:rsidRPr="00C0242B">
        <w:rPr>
          <w:rFonts w:ascii="Arial" w:hAnsi="Arial" w:cs="Arial"/>
        </w:rPr>
        <w:t>основным изделием</w:t>
      </w:r>
      <w:r w:rsidR="00FE7F36" w:rsidRPr="00C0242B">
        <w:rPr>
          <w:rFonts w:ascii="Arial" w:hAnsi="Arial" w:cs="Arial"/>
        </w:rPr>
        <w:t>.</w:t>
      </w:r>
    </w:p>
    <w:p w14:paraId="1A3B36C3"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При поставке </w:t>
      </w:r>
      <w:r>
        <w:rPr>
          <w:rFonts w:ascii="Arial" w:hAnsi="Arial" w:cs="Arial"/>
        </w:rPr>
        <w:t>изделий</w:t>
      </w:r>
      <w:r w:rsidRPr="00625BB5">
        <w:rPr>
          <w:rFonts w:ascii="Arial" w:hAnsi="Arial" w:cs="Arial"/>
        </w:rPr>
        <w:t xml:space="preserve"> неполной заводской готовности уровень готовности изделий устанавливают в договоре на их изготовление (поставку) по согласованию изготовителя с потребителем.</w:t>
      </w:r>
    </w:p>
    <w:p w14:paraId="6CB0A237" w14:textId="77777777" w:rsidR="00FE7F36" w:rsidRPr="001B4B0B" w:rsidRDefault="00FE7F36" w:rsidP="00FE7F36">
      <w:pPr>
        <w:pStyle w:val="ConsPlusNormal"/>
        <w:spacing w:line="360" w:lineRule="auto"/>
        <w:ind w:firstLine="567"/>
        <w:jc w:val="both"/>
        <w:rPr>
          <w:rFonts w:ascii="Arial" w:hAnsi="Arial" w:cs="Arial"/>
          <w:sz w:val="20"/>
        </w:rPr>
      </w:pPr>
      <w:r w:rsidRPr="00C0242B">
        <w:rPr>
          <w:rFonts w:ascii="Arial" w:hAnsi="Arial" w:cs="Arial"/>
          <w:bCs/>
          <w:spacing w:val="40"/>
          <w:sz w:val="20"/>
        </w:rPr>
        <w:t>Примечание</w:t>
      </w:r>
      <w:r w:rsidRPr="00C0242B">
        <w:rPr>
          <w:rFonts w:ascii="Arial" w:hAnsi="Arial" w:cs="Arial"/>
          <w:bCs/>
          <w:sz w:val="20"/>
        </w:rPr>
        <w:t xml:space="preserve"> – </w:t>
      </w:r>
      <w:r w:rsidRPr="00C0242B">
        <w:rPr>
          <w:rFonts w:ascii="Arial" w:hAnsi="Arial" w:cs="Arial"/>
          <w:sz w:val="20"/>
        </w:rPr>
        <w:t xml:space="preserve">За наименьший уровень готовности принимают изделия, поставляемые в собранном виде, но при этом комплектация изделий может не включать в себя детали остекления, уплотняющие прокладки и накладные оконные приборы, </w:t>
      </w:r>
      <w:r w:rsidR="001B4B0B" w:rsidRPr="00C0242B">
        <w:rPr>
          <w:rFonts w:ascii="Arial" w:hAnsi="Arial" w:cs="Arial"/>
          <w:sz w:val="20"/>
        </w:rPr>
        <w:t>может быть не выполнена окончательная (финишная) отделка поверхностей</w:t>
      </w:r>
    </w:p>
    <w:p w14:paraId="4F4C0DD8" w14:textId="77777777" w:rsidR="00FE7F36" w:rsidRPr="00625BB5" w:rsidRDefault="00FE7F36" w:rsidP="00FE7F36">
      <w:pPr>
        <w:pStyle w:val="ConsPlusNormal"/>
        <w:spacing w:line="360" w:lineRule="auto"/>
        <w:ind w:firstLine="567"/>
        <w:jc w:val="both"/>
        <w:rPr>
          <w:rFonts w:ascii="Arial" w:hAnsi="Arial" w:cs="Arial"/>
          <w:bCs/>
          <w:sz w:val="20"/>
        </w:rPr>
      </w:pPr>
      <w:r>
        <w:rPr>
          <w:rFonts w:ascii="Arial" w:hAnsi="Arial" w:cs="Arial"/>
          <w:sz w:val="20"/>
        </w:rPr>
        <w:t>Изделия</w:t>
      </w:r>
      <w:r w:rsidRPr="00625BB5">
        <w:rPr>
          <w:rFonts w:ascii="Arial" w:hAnsi="Arial" w:cs="Arial"/>
          <w:sz w:val="20"/>
        </w:rPr>
        <w:t xml:space="preserve"> сборно-разборной конструкции допускается поставлять комплектно в профилях.</w:t>
      </w:r>
    </w:p>
    <w:p w14:paraId="33BBE6AB" w14:textId="77777777" w:rsidR="00FE7F36" w:rsidRPr="00625BB5" w:rsidRDefault="001E3078" w:rsidP="001E3078">
      <w:pPr>
        <w:pStyle w:val="ConsPlusNormal"/>
        <w:spacing w:line="360" w:lineRule="auto"/>
        <w:ind w:firstLine="567"/>
        <w:jc w:val="both"/>
        <w:rPr>
          <w:rFonts w:ascii="Arial" w:hAnsi="Arial" w:cs="Arial"/>
        </w:rPr>
      </w:pPr>
      <w:r>
        <w:rPr>
          <w:rFonts w:ascii="Arial" w:hAnsi="Arial" w:cs="Arial"/>
        </w:rPr>
        <w:t>5.9.2</w:t>
      </w:r>
      <w:r>
        <w:rPr>
          <w:rFonts w:ascii="Arial" w:hAnsi="Arial" w:cs="Arial"/>
        </w:rPr>
        <w:tab/>
      </w:r>
      <w:r w:rsidR="00FE7F36" w:rsidRPr="00625BB5">
        <w:rPr>
          <w:rFonts w:ascii="Arial" w:hAnsi="Arial" w:cs="Arial"/>
        </w:rPr>
        <w:t>Комплектация изделий при их поставке потребителю должна соответствовать требованиям, установленным в заказе (договоре)</w:t>
      </w:r>
      <w:r w:rsidR="00FE7F36">
        <w:rPr>
          <w:rFonts w:ascii="Arial" w:hAnsi="Arial" w:cs="Arial"/>
        </w:rPr>
        <w:t>,</w:t>
      </w:r>
      <w:r w:rsidR="00FE7F36" w:rsidRPr="00625BB5">
        <w:rPr>
          <w:rFonts w:ascii="Arial" w:hAnsi="Arial" w:cs="Arial"/>
        </w:rPr>
        <w:t xml:space="preserve"> и быть </w:t>
      </w:r>
      <w:r w:rsidR="00FE7F36" w:rsidRPr="00625BB5">
        <w:rPr>
          <w:rFonts w:ascii="Arial" w:hAnsi="Arial" w:cs="Arial"/>
        </w:rPr>
        <w:lastRenderedPageBreak/>
        <w:t>согласована с заказчиком (потребителем).</w:t>
      </w:r>
    </w:p>
    <w:p w14:paraId="4A8D07BC" w14:textId="77777777" w:rsidR="00FE7F36" w:rsidRPr="00625BB5" w:rsidRDefault="001E3078" w:rsidP="001E3078">
      <w:pPr>
        <w:pStyle w:val="ConsPlusNormal"/>
        <w:spacing w:line="360" w:lineRule="auto"/>
        <w:ind w:firstLine="567"/>
        <w:jc w:val="both"/>
        <w:rPr>
          <w:rFonts w:ascii="Arial" w:hAnsi="Arial" w:cs="Arial"/>
        </w:rPr>
      </w:pPr>
      <w:r>
        <w:rPr>
          <w:rFonts w:ascii="Arial" w:hAnsi="Arial" w:cs="Arial"/>
          <w:bCs/>
          <w:szCs w:val="24"/>
        </w:rPr>
        <w:t>5.9.3</w:t>
      </w:r>
      <w:r>
        <w:rPr>
          <w:rFonts w:ascii="Arial" w:hAnsi="Arial" w:cs="Arial"/>
          <w:bCs/>
          <w:szCs w:val="24"/>
        </w:rPr>
        <w:tab/>
      </w:r>
      <w:r w:rsidR="007101C9">
        <w:rPr>
          <w:rFonts w:ascii="Arial" w:hAnsi="Arial" w:cs="Arial"/>
          <w:bCs/>
          <w:szCs w:val="24"/>
        </w:rPr>
        <w:t>По согласованию с Заказчиком в</w:t>
      </w:r>
      <w:r w:rsidR="00FE7F36" w:rsidRPr="00625BB5">
        <w:rPr>
          <w:rFonts w:ascii="Arial" w:hAnsi="Arial" w:cs="Arial"/>
          <w:bCs/>
          <w:szCs w:val="24"/>
        </w:rPr>
        <w:t xml:space="preserve"> комплект поставки </w:t>
      </w:r>
      <w:r w:rsidR="007101C9">
        <w:rPr>
          <w:rFonts w:ascii="Arial" w:hAnsi="Arial" w:cs="Arial"/>
          <w:bCs/>
          <w:szCs w:val="24"/>
        </w:rPr>
        <w:t>могут</w:t>
      </w:r>
      <w:r w:rsidR="00FE7F36" w:rsidRPr="00625BB5">
        <w:rPr>
          <w:rFonts w:ascii="Arial" w:hAnsi="Arial" w:cs="Arial"/>
          <w:bCs/>
          <w:szCs w:val="24"/>
        </w:rPr>
        <w:t xml:space="preserve"> входить: спецификация деталей, узлов и элементов комплекта, паспорт, инструкция по эксплуатации изделий. Поставку сборно-разборных изделий сопровождают инструкцией по их сборке.</w:t>
      </w:r>
    </w:p>
    <w:p w14:paraId="1F6E9A6E" w14:textId="77777777" w:rsidR="00F5129F" w:rsidRPr="001B4B0B" w:rsidRDefault="001E3078" w:rsidP="001B4B0B">
      <w:pPr>
        <w:pStyle w:val="ConsPlusNormal"/>
        <w:spacing w:line="360" w:lineRule="auto"/>
        <w:ind w:firstLine="567"/>
        <w:jc w:val="both"/>
        <w:rPr>
          <w:rFonts w:ascii="Arial" w:hAnsi="Arial" w:cs="Arial"/>
          <w:strike/>
          <w:color w:val="C00000"/>
          <w:szCs w:val="24"/>
        </w:rPr>
      </w:pPr>
      <w:r>
        <w:rPr>
          <w:rFonts w:ascii="Arial" w:hAnsi="Arial" w:cs="Arial"/>
          <w:szCs w:val="24"/>
        </w:rPr>
        <w:t>5.9.4</w:t>
      </w:r>
      <w:r>
        <w:rPr>
          <w:rFonts w:ascii="Arial" w:hAnsi="Arial" w:cs="Arial"/>
          <w:szCs w:val="24"/>
        </w:rPr>
        <w:tab/>
      </w:r>
      <w:r w:rsidR="00FE7F36" w:rsidRPr="00625BB5">
        <w:rPr>
          <w:rFonts w:ascii="Arial" w:hAnsi="Arial" w:cs="Arial"/>
          <w:szCs w:val="24"/>
        </w:rPr>
        <w:t>По требованию заказчика (потребителя) изготовитель представляет типовую инструкцию по монтажу изделий, если условия монтажа не установлены особо в договоре (заказе).</w:t>
      </w:r>
      <w:r w:rsidR="007101C9">
        <w:rPr>
          <w:rFonts w:ascii="Arial" w:hAnsi="Arial" w:cs="Arial"/>
          <w:szCs w:val="24"/>
        </w:rPr>
        <w:t xml:space="preserve"> </w:t>
      </w:r>
      <w:r w:rsidR="007101C9" w:rsidRPr="001B4B0B">
        <w:rPr>
          <w:rFonts w:ascii="Arial" w:hAnsi="Arial" w:cs="Arial"/>
          <w:strike/>
          <w:color w:val="C00000"/>
          <w:szCs w:val="24"/>
        </w:rPr>
        <w:t xml:space="preserve"> </w:t>
      </w:r>
    </w:p>
    <w:p w14:paraId="71272D59" w14:textId="5A167992" w:rsidR="00205950" w:rsidRPr="00891373" w:rsidRDefault="00FE7F36">
      <w:pPr>
        <w:pStyle w:val="10"/>
        <w:keepLines w:val="0"/>
        <w:widowControl/>
        <w:numPr>
          <w:ilvl w:val="0"/>
          <w:numId w:val="15"/>
        </w:numPr>
        <w:autoSpaceDE/>
        <w:autoSpaceDN/>
        <w:adjustRightInd/>
        <w:spacing w:after="120" w:line="360" w:lineRule="auto"/>
        <w:ind w:left="924" w:hanging="357"/>
        <w:jc w:val="both"/>
        <w:rPr>
          <w:rFonts w:ascii="Arial" w:hAnsi="Arial" w:cs="Arial"/>
          <w:b/>
          <w:color w:val="auto"/>
          <w:sz w:val="28"/>
          <w:szCs w:val="28"/>
        </w:rPr>
      </w:pPr>
      <w:bookmarkStart w:id="17" w:name="_Hlk38304311"/>
      <w:r w:rsidRPr="006452C6">
        <w:rPr>
          <w:rFonts w:ascii="Arial" w:hAnsi="Arial" w:cs="Arial"/>
          <w:b/>
          <w:color w:val="auto"/>
          <w:sz w:val="28"/>
          <w:szCs w:val="28"/>
        </w:rPr>
        <w:t xml:space="preserve">Требования к безопасной эксплуатации </w:t>
      </w:r>
    </w:p>
    <w:p w14:paraId="0703A2CD" w14:textId="77777777" w:rsidR="00FE7F36" w:rsidRPr="006452C6" w:rsidRDefault="00FE7F36">
      <w:pPr>
        <w:numPr>
          <w:ilvl w:val="1"/>
          <w:numId w:val="18"/>
        </w:numPr>
        <w:spacing w:line="360" w:lineRule="auto"/>
        <w:ind w:left="0" w:firstLine="567"/>
        <w:rPr>
          <w:b/>
          <w:sz w:val="24"/>
          <w:szCs w:val="24"/>
        </w:rPr>
      </w:pPr>
      <w:r w:rsidRPr="006452C6">
        <w:rPr>
          <w:b/>
          <w:sz w:val="24"/>
          <w:szCs w:val="24"/>
        </w:rPr>
        <w:t xml:space="preserve"> Общие требования к безопасной эксплуатации оконных и балконных блоков </w:t>
      </w:r>
    </w:p>
    <w:bookmarkEnd w:id="17"/>
    <w:p w14:paraId="31894281" w14:textId="77777777" w:rsidR="00C543F4" w:rsidRPr="00732A6C" w:rsidRDefault="00FE7F36" w:rsidP="00C543F4">
      <w:pPr>
        <w:pStyle w:val="a5"/>
        <w:spacing w:after="0" w:line="360" w:lineRule="auto"/>
        <w:ind w:firstLine="567"/>
        <w:jc w:val="both"/>
        <w:rPr>
          <w:sz w:val="24"/>
          <w:szCs w:val="24"/>
        </w:rPr>
      </w:pPr>
      <w:r w:rsidRPr="006452C6">
        <w:rPr>
          <w:sz w:val="24"/>
          <w:szCs w:val="24"/>
        </w:rPr>
        <w:t>6.1.1</w:t>
      </w:r>
      <w:r w:rsidR="00F5129F">
        <w:rPr>
          <w:sz w:val="24"/>
          <w:szCs w:val="24"/>
        </w:rPr>
        <w:tab/>
      </w:r>
      <w:r w:rsidRPr="006452C6">
        <w:rPr>
          <w:sz w:val="24"/>
          <w:szCs w:val="24"/>
        </w:rPr>
        <w:t xml:space="preserve">Оконные и балконные блоки, </w:t>
      </w:r>
      <w:r w:rsidR="00AE0CB7">
        <w:rPr>
          <w:sz w:val="24"/>
          <w:szCs w:val="24"/>
        </w:rPr>
        <w:t xml:space="preserve">блоки </w:t>
      </w:r>
      <w:r w:rsidRPr="006452C6">
        <w:rPr>
          <w:sz w:val="24"/>
          <w:szCs w:val="24"/>
        </w:rPr>
        <w:t>балконно</w:t>
      </w:r>
      <w:r w:rsidR="00AE0CB7">
        <w:rPr>
          <w:sz w:val="24"/>
          <w:szCs w:val="24"/>
        </w:rPr>
        <w:t>го</w:t>
      </w:r>
      <w:r w:rsidRPr="006452C6">
        <w:rPr>
          <w:sz w:val="24"/>
          <w:szCs w:val="24"/>
        </w:rPr>
        <w:t xml:space="preserve"> остеклени</w:t>
      </w:r>
      <w:r w:rsidR="00AE0CB7">
        <w:rPr>
          <w:sz w:val="24"/>
          <w:szCs w:val="24"/>
        </w:rPr>
        <w:t>я</w:t>
      </w:r>
      <w:r w:rsidRPr="006452C6">
        <w:rPr>
          <w:sz w:val="24"/>
          <w:szCs w:val="24"/>
        </w:rPr>
        <w:t xml:space="preserve"> должны быть безопасными при эксплуатации и обслуживании и соответствовать общим требованиям, предъявляемым к безопасности зданий в соответствии с нормативными правовыми документами</w:t>
      </w:r>
      <w:r w:rsidRPr="006452C6">
        <w:rPr>
          <w:rStyle w:val="af4"/>
          <w:sz w:val="24"/>
          <w:szCs w:val="24"/>
        </w:rPr>
        <w:footnoteReference w:id="5"/>
      </w:r>
      <w:r w:rsidR="00C543F4" w:rsidRPr="00C543F4">
        <w:rPr>
          <w:sz w:val="24"/>
          <w:szCs w:val="24"/>
          <w:vertAlign w:val="superscript"/>
        </w:rPr>
        <w:t>)</w:t>
      </w:r>
      <w:r w:rsidRPr="006452C6">
        <w:rPr>
          <w:sz w:val="24"/>
          <w:szCs w:val="24"/>
        </w:rPr>
        <w:t xml:space="preserve">, действующими на территории государства – участника </w:t>
      </w:r>
      <w:r w:rsidRPr="00732A6C">
        <w:rPr>
          <w:sz w:val="24"/>
          <w:szCs w:val="24"/>
        </w:rPr>
        <w:t>Соглашения, принявшего настоящий стандарт.</w:t>
      </w:r>
    </w:p>
    <w:p w14:paraId="79C912E5" w14:textId="7BE168CB" w:rsidR="00FE7F36" w:rsidRPr="005A54EC" w:rsidRDefault="00FE7F36" w:rsidP="00C543F4">
      <w:pPr>
        <w:pStyle w:val="a5"/>
        <w:spacing w:after="0" w:line="360" w:lineRule="auto"/>
        <w:ind w:firstLine="567"/>
        <w:jc w:val="both"/>
        <w:rPr>
          <w:rFonts w:cs="Arial"/>
          <w:bCs/>
          <w:sz w:val="24"/>
          <w:szCs w:val="24"/>
        </w:rPr>
      </w:pPr>
      <w:r w:rsidRPr="00732A6C">
        <w:rPr>
          <w:rFonts w:cs="Arial"/>
          <w:sz w:val="24"/>
          <w:szCs w:val="24"/>
        </w:rPr>
        <w:t>Требования к безопасной эксплуатации</w:t>
      </w:r>
      <w:r w:rsidR="001B4B0B" w:rsidRPr="00732A6C">
        <w:rPr>
          <w:rFonts w:cs="Arial"/>
          <w:sz w:val="24"/>
          <w:szCs w:val="24"/>
        </w:rPr>
        <w:t xml:space="preserve"> изделий</w:t>
      </w:r>
      <w:r w:rsidRPr="00732A6C">
        <w:rPr>
          <w:rFonts w:cs="Arial"/>
          <w:sz w:val="24"/>
          <w:szCs w:val="24"/>
        </w:rPr>
        <w:t>, в т. ч. к наличию</w:t>
      </w:r>
      <w:r w:rsidR="00AE0CB7" w:rsidRPr="00732A6C">
        <w:rPr>
          <w:rFonts w:cs="Arial"/>
          <w:sz w:val="24"/>
          <w:szCs w:val="24"/>
        </w:rPr>
        <w:t xml:space="preserve"> </w:t>
      </w:r>
      <w:r w:rsidR="001B4B0B" w:rsidRPr="00732A6C">
        <w:rPr>
          <w:rFonts w:cs="Arial"/>
          <w:sz w:val="24"/>
          <w:szCs w:val="24"/>
        </w:rPr>
        <w:t xml:space="preserve">устройств </w:t>
      </w:r>
      <w:r w:rsidRPr="00732A6C">
        <w:rPr>
          <w:rFonts w:cs="Arial"/>
          <w:sz w:val="24"/>
          <w:szCs w:val="24"/>
        </w:rPr>
        <w:t>детск</w:t>
      </w:r>
      <w:r w:rsidR="00AE0CB7" w:rsidRPr="00732A6C">
        <w:rPr>
          <w:rFonts w:cs="Arial"/>
          <w:sz w:val="24"/>
          <w:szCs w:val="24"/>
        </w:rPr>
        <w:t>ой</w:t>
      </w:r>
      <w:r w:rsidR="001B4B0B" w:rsidRPr="00732A6C">
        <w:rPr>
          <w:rFonts w:cs="Arial"/>
          <w:sz w:val="24"/>
          <w:szCs w:val="24"/>
        </w:rPr>
        <w:t xml:space="preserve"> </w:t>
      </w:r>
      <w:r w:rsidRPr="00732A6C">
        <w:rPr>
          <w:rFonts w:cs="Arial"/>
          <w:sz w:val="24"/>
          <w:szCs w:val="24"/>
        </w:rPr>
        <w:t>безопасности, должны быть установлены в проектной документации либо техническом задании на изготовление оконных и балконных блоков и отражены в паспорте изделия и/или в общем документе на эксплуатацию здания</w:t>
      </w:r>
      <w:r w:rsidRPr="006452C6">
        <w:rPr>
          <w:rFonts w:cs="Arial"/>
          <w:sz w:val="24"/>
          <w:szCs w:val="24"/>
        </w:rPr>
        <w:t xml:space="preserve">, включающем в себя требования к системам </w:t>
      </w:r>
      <w:r w:rsidR="00836326">
        <w:rPr>
          <w:rFonts w:cs="Arial"/>
          <w:sz w:val="24"/>
          <w:szCs w:val="24"/>
        </w:rPr>
        <w:t>безопасности, в т. ч. безопасной эксплуатации</w:t>
      </w:r>
      <w:r w:rsidRPr="005A54EC">
        <w:rPr>
          <w:rFonts w:cs="Arial"/>
          <w:sz w:val="24"/>
          <w:szCs w:val="24"/>
        </w:rPr>
        <w:t xml:space="preserve"> оконных блоков.</w:t>
      </w:r>
    </w:p>
    <w:p w14:paraId="31E6D8B3" w14:textId="1146F0E0" w:rsidR="00FE7F36" w:rsidRPr="00AE07D9" w:rsidRDefault="00FE7F36" w:rsidP="00FE7F36">
      <w:pPr>
        <w:pStyle w:val="a5"/>
        <w:spacing w:after="0" w:line="360" w:lineRule="auto"/>
        <w:ind w:firstLine="567"/>
        <w:jc w:val="both"/>
        <w:rPr>
          <w:rFonts w:cs="Arial"/>
          <w:bCs/>
          <w:sz w:val="24"/>
          <w:szCs w:val="24"/>
        </w:rPr>
      </w:pPr>
      <w:r w:rsidRPr="005A54EC">
        <w:rPr>
          <w:sz w:val="24"/>
          <w:szCs w:val="24"/>
        </w:rPr>
        <w:t xml:space="preserve">При индивидуальном строительстве вопрос наличия замка </w:t>
      </w:r>
      <w:r w:rsidR="00732A6C" w:rsidRPr="005A54EC">
        <w:rPr>
          <w:sz w:val="24"/>
          <w:szCs w:val="24"/>
        </w:rPr>
        <w:t>детск</w:t>
      </w:r>
      <w:r w:rsidR="00732A6C">
        <w:rPr>
          <w:sz w:val="24"/>
          <w:szCs w:val="24"/>
        </w:rPr>
        <w:t>ой</w:t>
      </w:r>
      <w:r w:rsidR="00732A6C" w:rsidRPr="005A54EC">
        <w:rPr>
          <w:sz w:val="24"/>
          <w:szCs w:val="24"/>
        </w:rPr>
        <w:t xml:space="preserve"> </w:t>
      </w:r>
      <w:r w:rsidRPr="005A54EC">
        <w:rPr>
          <w:sz w:val="24"/>
          <w:szCs w:val="24"/>
        </w:rPr>
        <w:t>безопасности</w:t>
      </w:r>
      <w:r w:rsidRPr="00AE07D9">
        <w:rPr>
          <w:sz w:val="24"/>
          <w:szCs w:val="24"/>
        </w:rPr>
        <w:t xml:space="preserve"> решает владелец строения.</w:t>
      </w:r>
    </w:p>
    <w:p w14:paraId="00140819" w14:textId="144A01B1" w:rsidR="00C6569D" w:rsidRDefault="00FE7F36" w:rsidP="00AE0CB7">
      <w:pPr>
        <w:pStyle w:val="a5"/>
        <w:spacing w:after="0" w:line="360" w:lineRule="auto"/>
        <w:ind w:firstLine="567"/>
        <w:jc w:val="both"/>
        <w:rPr>
          <w:sz w:val="24"/>
          <w:szCs w:val="24"/>
        </w:rPr>
      </w:pPr>
      <w:r w:rsidRPr="006452C6">
        <w:rPr>
          <w:sz w:val="24"/>
          <w:szCs w:val="24"/>
        </w:rPr>
        <w:t>6.1.</w:t>
      </w:r>
      <w:r w:rsidR="00AE0CB7">
        <w:rPr>
          <w:sz w:val="24"/>
          <w:szCs w:val="24"/>
        </w:rPr>
        <w:t>2</w:t>
      </w:r>
      <w:r w:rsidR="00F5129F" w:rsidRPr="00F5129F">
        <w:rPr>
          <w:sz w:val="24"/>
          <w:szCs w:val="24"/>
        </w:rPr>
        <w:tab/>
      </w:r>
      <w:r w:rsidR="00F5129F">
        <w:rPr>
          <w:sz w:val="24"/>
          <w:szCs w:val="24"/>
        </w:rPr>
        <w:t xml:space="preserve">Требования к наличию </w:t>
      </w:r>
      <w:proofErr w:type="spellStart"/>
      <w:r w:rsidR="00F5129F">
        <w:rPr>
          <w:sz w:val="24"/>
          <w:szCs w:val="24"/>
        </w:rPr>
        <w:t>неоткрывающихся</w:t>
      </w:r>
      <w:proofErr w:type="spellEnd"/>
      <w:r w:rsidR="00F5129F">
        <w:rPr>
          <w:sz w:val="24"/>
          <w:szCs w:val="24"/>
        </w:rPr>
        <w:t xml:space="preserve"> створок и глухого остекления в конструкциях оконных блоков</w:t>
      </w:r>
      <w:r w:rsidR="00F0354A">
        <w:rPr>
          <w:sz w:val="24"/>
          <w:szCs w:val="24"/>
        </w:rPr>
        <w:t xml:space="preserve"> и блоках балконного остекления</w:t>
      </w:r>
      <w:r w:rsidR="00F5129F">
        <w:rPr>
          <w:sz w:val="24"/>
          <w:szCs w:val="24"/>
        </w:rPr>
        <w:t xml:space="preserve"> </w:t>
      </w:r>
      <w:r w:rsidR="00C543F4">
        <w:rPr>
          <w:sz w:val="24"/>
          <w:szCs w:val="24"/>
        </w:rPr>
        <w:t>рассмотрен</w:t>
      </w:r>
      <w:r w:rsidR="00F5129F">
        <w:rPr>
          <w:sz w:val="24"/>
          <w:szCs w:val="24"/>
        </w:rPr>
        <w:t xml:space="preserve">ы </w:t>
      </w:r>
      <w:r w:rsidR="00C543F4">
        <w:rPr>
          <w:sz w:val="24"/>
          <w:szCs w:val="24"/>
        </w:rPr>
        <w:t xml:space="preserve">в </w:t>
      </w:r>
      <w:r w:rsidRPr="00C6569D">
        <w:rPr>
          <w:sz w:val="24"/>
          <w:szCs w:val="24"/>
        </w:rPr>
        <w:t>6.1.</w:t>
      </w:r>
      <w:r w:rsidR="00AE0CB7">
        <w:rPr>
          <w:sz w:val="24"/>
          <w:szCs w:val="24"/>
        </w:rPr>
        <w:t>2</w:t>
      </w:r>
      <w:r w:rsidRPr="00C6569D">
        <w:rPr>
          <w:sz w:val="24"/>
          <w:szCs w:val="24"/>
        </w:rPr>
        <w:t>.1, 6.1.</w:t>
      </w:r>
      <w:r w:rsidR="00AE0CB7">
        <w:rPr>
          <w:sz w:val="24"/>
          <w:szCs w:val="24"/>
        </w:rPr>
        <w:t>2</w:t>
      </w:r>
      <w:r w:rsidRPr="00C6569D">
        <w:rPr>
          <w:sz w:val="24"/>
          <w:szCs w:val="24"/>
        </w:rPr>
        <w:t>.2.</w:t>
      </w:r>
    </w:p>
    <w:p w14:paraId="1B875BFC" w14:textId="77777777" w:rsidR="00FE7F36" w:rsidRPr="004A5BBD" w:rsidRDefault="00FE7F36" w:rsidP="00C6569D">
      <w:pPr>
        <w:spacing w:line="360" w:lineRule="auto"/>
        <w:ind w:firstLine="567"/>
        <w:jc w:val="both"/>
        <w:rPr>
          <w:i/>
          <w:sz w:val="24"/>
          <w:szCs w:val="24"/>
        </w:rPr>
      </w:pPr>
      <w:r w:rsidRPr="00C6569D">
        <w:rPr>
          <w:sz w:val="24"/>
          <w:szCs w:val="24"/>
        </w:rPr>
        <w:t>6.1.</w:t>
      </w:r>
      <w:r w:rsidR="00AE0CB7">
        <w:rPr>
          <w:sz w:val="24"/>
          <w:szCs w:val="24"/>
        </w:rPr>
        <w:t>2</w:t>
      </w:r>
      <w:r w:rsidRPr="00C6569D">
        <w:rPr>
          <w:sz w:val="24"/>
          <w:szCs w:val="24"/>
        </w:rPr>
        <w:t xml:space="preserve">.1 Применение оконных блоков с частью глухого остекления или </w:t>
      </w:r>
      <w:proofErr w:type="spellStart"/>
      <w:r w:rsidRPr="00C6569D">
        <w:rPr>
          <w:sz w:val="24"/>
          <w:szCs w:val="24"/>
        </w:rPr>
        <w:t>неоткрывающимися</w:t>
      </w:r>
      <w:proofErr w:type="spellEnd"/>
      <w:r w:rsidRPr="00C6569D">
        <w:rPr>
          <w:sz w:val="24"/>
          <w:szCs w:val="24"/>
        </w:rPr>
        <w:t xml:space="preserve"> створками (</w:t>
      </w:r>
      <w:proofErr w:type="spellStart"/>
      <w:r w:rsidR="00C7602E">
        <w:rPr>
          <w:i/>
          <w:sz w:val="24"/>
          <w:szCs w:val="24"/>
        </w:rPr>
        <w:t>В</w:t>
      </w:r>
      <w:r w:rsidRPr="00C7602E">
        <w:rPr>
          <w:sz w:val="24"/>
          <w:szCs w:val="24"/>
          <w:vertAlign w:val="subscript"/>
        </w:rPr>
        <w:t>неоткр</w:t>
      </w:r>
      <w:proofErr w:type="spellEnd"/>
      <w:r w:rsidRPr="00C6569D">
        <w:rPr>
          <w:sz w:val="24"/>
          <w:szCs w:val="24"/>
        </w:rPr>
        <w:t xml:space="preserve">), расположенных в жилых помещениях </w:t>
      </w:r>
      <w:r w:rsidR="00C543F4">
        <w:rPr>
          <w:sz w:val="24"/>
          <w:szCs w:val="24"/>
        </w:rPr>
        <w:t>выше</w:t>
      </w:r>
      <w:r w:rsidRPr="00C6569D">
        <w:rPr>
          <w:sz w:val="24"/>
          <w:szCs w:val="24"/>
        </w:rPr>
        <w:t xml:space="preserve"> первого этажа, допустимо в вариантах</w:t>
      </w:r>
      <w:r w:rsidR="0063756E">
        <w:rPr>
          <w:sz w:val="24"/>
          <w:szCs w:val="24"/>
        </w:rPr>
        <w:t xml:space="preserve">, приведенных </w:t>
      </w:r>
      <w:r w:rsidR="0063756E" w:rsidRPr="00253211">
        <w:rPr>
          <w:sz w:val="24"/>
          <w:szCs w:val="24"/>
        </w:rPr>
        <w:t>на рисунке</w:t>
      </w:r>
      <w:r w:rsidRPr="00253211">
        <w:rPr>
          <w:sz w:val="24"/>
          <w:szCs w:val="24"/>
        </w:rPr>
        <w:t xml:space="preserve"> 1</w:t>
      </w:r>
      <w:r w:rsidR="00253211" w:rsidRPr="00253211">
        <w:rPr>
          <w:sz w:val="24"/>
          <w:szCs w:val="24"/>
        </w:rPr>
        <w:t>1</w:t>
      </w:r>
      <w:r w:rsidRPr="00253211">
        <w:rPr>
          <w:sz w:val="24"/>
          <w:szCs w:val="24"/>
        </w:rPr>
        <w:t xml:space="preserve">, </w:t>
      </w:r>
      <w:r w:rsidRPr="00253211">
        <w:rPr>
          <w:i/>
          <w:sz w:val="24"/>
          <w:szCs w:val="24"/>
        </w:rPr>
        <w:t>а–д</w:t>
      </w:r>
      <w:r w:rsidRPr="00253211">
        <w:rPr>
          <w:sz w:val="24"/>
          <w:szCs w:val="24"/>
        </w:rPr>
        <w:t>:</w:t>
      </w:r>
    </w:p>
    <w:p w14:paraId="32E08F2B" w14:textId="77777777" w:rsidR="00FE7F36" w:rsidRPr="005756F1" w:rsidRDefault="00FE7F36" w:rsidP="00FE7F36">
      <w:pPr>
        <w:spacing w:line="360" w:lineRule="auto"/>
        <w:ind w:firstLine="426"/>
        <w:jc w:val="both"/>
        <w:rPr>
          <w:sz w:val="24"/>
          <w:szCs w:val="24"/>
        </w:rPr>
      </w:pPr>
      <w:r>
        <w:rPr>
          <w:sz w:val="24"/>
          <w:szCs w:val="24"/>
        </w:rPr>
        <w:t>- оконных блоков</w:t>
      </w:r>
      <w:r w:rsidRPr="007B3DB9">
        <w:rPr>
          <w:sz w:val="24"/>
          <w:szCs w:val="24"/>
        </w:rPr>
        <w:t xml:space="preserve"> с частью глухого </w:t>
      </w:r>
      <w:r w:rsidRPr="005756F1">
        <w:rPr>
          <w:sz w:val="24"/>
          <w:szCs w:val="24"/>
        </w:rPr>
        <w:t>остекления (</w:t>
      </w:r>
      <w:proofErr w:type="spellStart"/>
      <w:r w:rsidRPr="005756F1">
        <w:rPr>
          <w:sz w:val="24"/>
          <w:szCs w:val="24"/>
        </w:rPr>
        <w:t>неоткрывающейся</w:t>
      </w:r>
      <w:proofErr w:type="spellEnd"/>
      <w:r w:rsidRPr="005756F1">
        <w:rPr>
          <w:sz w:val="24"/>
          <w:szCs w:val="24"/>
        </w:rPr>
        <w:t xml:space="preserve"> створкой) </w:t>
      </w:r>
      <w:r w:rsidRPr="005756F1">
        <w:rPr>
          <w:sz w:val="24"/>
          <w:szCs w:val="24"/>
        </w:rPr>
        <w:lastRenderedPageBreak/>
        <w:t xml:space="preserve">шириной не более 400 мм </w:t>
      </w:r>
      <w:r w:rsidRPr="00253211">
        <w:rPr>
          <w:sz w:val="24"/>
          <w:szCs w:val="24"/>
        </w:rPr>
        <w:t>(см.</w:t>
      </w:r>
      <w:r w:rsidR="00C543F4" w:rsidRPr="00253211">
        <w:rPr>
          <w:sz w:val="24"/>
          <w:szCs w:val="24"/>
        </w:rPr>
        <w:t xml:space="preserve"> </w:t>
      </w:r>
      <w:r w:rsidRPr="00253211">
        <w:rPr>
          <w:sz w:val="24"/>
          <w:szCs w:val="24"/>
        </w:rPr>
        <w:t>рисунок 1</w:t>
      </w:r>
      <w:r w:rsidR="00253211" w:rsidRPr="00253211">
        <w:rPr>
          <w:sz w:val="24"/>
          <w:szCs w:val="24"/>
        </w:rPr>
        <w:t>1</w:t>
      </w:r>
      <w:r w:rsidRPr="00253211">
        <w:rPr>
          <w:sz w:val="24"/>
          <w:szCs w:val="24"/>
        </w:rPr>
        <w:t>,</w:t>
      </w:r>
      <w:r w:rsidR="00C543F4" w:rsidRPr="00253211">
        <w:rPr>
          <w:sz w:val="24"/>
          <w:szCs w:val="24"/>
        </w:rPr>
        <w:t xml:space="preserve"> </w:t>
      </w:r>
      <w:r w:rsidRPr="00253211">
        <w:rPr>
          <w:i/>
          <w:sz w:val="24"/>
          <w:szCs w:val="24"/>
        </w:rPr>
        <w:t>а</w:t>
      </w:r>
      <w:r w:rsidRPr="00253211">
        <w:rPr>
          <w:sz w:val="24"/>
          <w:szCs w:val="24"/>
        </w:rPr>
        <w:t xml:space="preserve">, </w:t>
      </w:r>
      <w:r w:rsidRPr="00253211">
        <w:rPr>
          <w:i/>
          <w:sz w:val="24"/>
          <w:szCs w:val="24"/>
        </w:rPr>
        <w:t>б</w:t>
      </w:r>
      <w:r w:rsidRPr="00253211">
        <w:rPr>
          <w:sz w:val="24"/>
          <w:szCs w:val="24"/>
        </w:rPr>
        <w:t>);</w:t>
      </w:r>
    </w:p>
    <w:p w14:paraId="6BE123B5" w14:textId="77777777" w:rsidR="00FE7F36" w:rsidRPr="007B3DB9" w:rsidRDefault="00C543F4" w:rsidP="00FE7F36">
      <w:pPr>
        <w:spacing w:line="360" w:lineRule="auto"/>
        <w:ind w:firstLine="426"/>
        <w:jc w:val="both"/>
        <w:rPr>
          <w:sz w:val="24"/>
          <w:szCs w:val="24"/>
        </w:rPr>
      </w:pPr>
      <w:r>
        <w:rPr>
          <w:sz w:val="24"/>
          <w:szCs w:val="24"/>
        </w:rPr>
        <w:t>-  оконных блоков с глухим</w:t>
      </w:r>
      <w:r w:rsidR="00FE7F36" w:rsidRPr="005756F1">
        <w:rPr>
          <w:sz w:val="24"/>
          <w:szCs w:val="24"/>
        </w:rPr>
        <w:t xml:space="preserve"> остеклением (</w:t>
      </w:r>
      <w:proofErr w:type="spellStart"/>
      <w:r w:rsidR="00FE7F36" w:rsidRPr="005756F1">
        <w:rPr>
          <w:sz w:val="24"/>
          <w:szCs w:val="24"/>
        </w:rPr>
        <w:t>неоткрывающейся</w:t>
      </w:r>
      <w:proofErr w:type="spellEnd"/>
      <w:r w:rsidR="00FE7F36" w:rsidRPr="005756F1">
        <w:rPr>
          <w:sz w:val="24"/>
          <w:szCs w:val="24"/>
        </w:rPr>
        <w:t xml:space="preserve"> створкой) в центральной</w:t>
      </w:r>
      <w:r w:rsidR="00FE7F36">
        <w:rPr>
          <w:sz w:val="24"/>
          <w:szCs w:val="24"/>
        </w:rPr>
        <w:t xml:space="preserve"> </w:t>
      </w:r>
      <w:r w:rsidR="00FE7F36" w:rsidRPr="007B3DB9">
        <w:rPr>
          <w:sz w:val="24"/>
          <w:szCs w:val="24"/>
        </w:rPr>
        <w:t xml:space="preserve">части шириной </w:t>
      </w:r>
      <w:r w:rsidR="00FE7F36" w:rsidRPr="00694094">
        <w:rPr>
          <w:sz w:val="24"/>
          <w:szCs w:val="24"/>
        </w:rPr>
        <w:t>не более 800</w:t>
      </w:r>
      <w:r w:rsidR="00FE7F36" w:rsidRPr="007B3DB9">
        <w:rPr>
          <w:color w:val="C00000"/>
          <w:sz w:val="24"/>
          <w:szCs w:val="24"/>
        </w:rPr>
        <w:t xml:space="preserve"> </w:t>
      </w:r>
      <w:r w:rsidR="00FE7F36" w:rsidRPr="00694094">
        <w:rPr>
          <w:sz w:val="24"/>
          <w:szCs w:val="24"/>
        </w:rPr>
        <w:t xml:space="preserve">мм </w:t>
      </w:r>
      <w:r w:rsidR="00FE7F36" w:rsidRPr="00F176CD">
        <w:rPr>
          <w:sz w:val="24"/>
          <w:szCs w:val="24"/>
        </w:rPr>
        <w:t>(см. рисунок 1</w:t>
      </w:r>
      <w:r w:rsidR="00253211" w:rsidRPr="00F176CD">
        <w:rPr>
          <w:sz w:val="24"/>
          <w:szCs w:val="24"/>
        </w:rPr>
        <w:t>1</w:t>
      </w:r>
      <w:r w:rsidR="00FE7F36" w:rsidRPr="00F176CD">
        <w:rPr>
          <w:sz w:val="24"/>
          <w:szCs w:val="24"/>
        </w:rPr>
        <w:t>,</w:t>
      </w:r>
      <w:r w:rsidRPr="00F176CD">
        <w:rPr>
          <w:sz w:val="24"/>
          <w:szCs w:val="24"/>
        </w:rPr>
        <w:t xml:space="preserve"> </w:t>
      </w:r>
      <w:r w:rsidR="00FE7F36" w:rsidRPr="00F176CD">
        <w:rPr>
          <w:i/>
          <w:sz w:val="24"/>
          <w:szCs w:val="24"/>
        </w:rPr>
        <w:t>в</w:t>
      </w:r>
      <w:r w:rsidR="00FE7F36" w:rsidRPr="00F176CD">
        <w:rPr>
          <w:sz w:val="24"/>
          <w:szCs w:val="24"/>
        </w:rPr>
        <w:t>);</w:t>
      </w:r>
    </w:p>
    <w:p w14:paraId="3723D4B6" w14:textId="77777777" w:rsidR="00FE7F36" w:rsidRPr="007B3DB9" w:rsidRDefault="00FE7F36" w:rsidP="00FE7F36">
      <w:pPr>
        <w:spacing w:line="360" w:lineRule="auto"/>
        <w:ind w:firstLine="426"/>
        <w:jc w:val="both"/>
        <w:rPr>
          <w:sz w:val="24"/>
          <w:szCs w:val="24"/>
        </w:rPr>
      </w:pPr>
      <w:r w:rsidRPr="007B3DB9">
        <w:rPr>
          <w:sz w:val="24"/>
          <w:szCs w:val="24"/>
        </w:rPr>
        <w:t xml:space="preserve">- высота </w:t>
      </w:r>
      <w:proofErr w:type="spellStart"/>
      <w:r w:rsidRPr="007B3DB9">
        <w:rPr>
          <w:sz w:val="24"/>
          <w:szCs w:val="24"/>
        </w:rPr>
        <w:t>неоткрывающих</w:t>
      </w:r>
      <w:r>
        <w:rPr>
          <w:sz w:val="24"/>
          <w:szCs w:val="24"/>
        </w:rPr>
        <w:t>ся</w:t>
      </w:r>
      <w:proofErr w:type="spellEnd"/>
      <w:r>
        <w:rPr>
          <w:sz w:val="24"/>
          <w:szCs w:val="24"/>
        </w:rPr>
        <w:t xml:space="preserve"> верхних фрамуг не должна превышать 400 мм; у</w:t>
      </w:r>
      <w:r w:rsidRPr="007B3DB9">
        <w:rPr>
          <w:sz w:val="24"/>
          <w:szCs w:val="24"/>
        </w:rPr>
        <w:t xml:space="preserve">стройство </w:t>
      </w:r>
      <w:proofErr w:type="spellStart"/>
      <w:r w:rsidRPr="007B3DB9">
        <w:rPr>
          <w:sz w:val="24"/>
          <w:szCs w:val="24"/>
        </w:rPr>
        <w:t>неоткрывающихся</w:t>
      </w:r>
      <w:proofErr w:type="spellEnd"/>
      <w:r w:rsidRPr="007B3DB9">
        <w:rPr>
          <w:sz w:val="24"/>
          <w:szCs w:val="24"/>
        </w:rPr>
        <w:t xml:space="preserve"> верхних фрамуг над</w:t>
      </w:r>
      <w:r>
        <w:rPr>
          <w:sz w:val="24"/>
          <w:szCs w:val="24"/>
        </w:rPr>
        <w:t xml:space="preserve"> частью глухого остекления </w:t>
      </w:r>
      <w:r w:rsidRPr="007B3DB9">
        <w:rPr>
          <w:sz w:val="24"/>
          <w:szCs w:val="24"/>
        </w:rPr>
        <w:t>не допускается (рисунок 1</w:t>
      </w:r>
      <w:r w:rsidR="00F176CD">
        <w:rPr>
          <w:sz w:val="24"/>
          <w:szCs w:val="24"/>
        </w:rPr>
        <w:t>1</w:t>
      </w:r>
      <w:r>
        <w:rPr>
          <w:sz w:val="24"/>
          <w:szCs w:val="24"/>
        </w:rPr>
        <w:t>,</w:t>
      </w:r>
      <w:r w:rsidR="00C543F4">
        <w:rPr>
          <w:sz w:val="24"/>
          <w:szCs w:val="24"/>
        </w:rPr>
        <w:t xml:space="preserve"> </w:t>
      </w:r>
      <w:r w:rsidRPr="005C3621">
        <w:rPr>
          <w:i/>
          <w:sz w:val="24"/>
          <w:szCs w:val="24"/>
        </w:rPr>
        <w:t>г</w:t>
      </w:r>
      <w:r w:rsidRPr="007B3DB9">
        <w:rPr>
          <w:sz w:val="24"/>
          <w:szCs w:val="24"/>
        </w:rPr>
        <w:t>).</w:t>
      </w:r>
    </w:p>
    <w:p w14:paraId="74A40AA1" w14:textId="77777777" w:rsidR="00ED37B4" w:rsidRDefault="00FE7F36" w:rsidP="00B33888">
      <w:pPr>
        <w:spacing w:line="360" w:lineRule="auto"/>
        <w:ind w:firstLine="567"/>
        <w:jc w:val="both"/>
        <w:rPr>
          <w:sz w:val="24"/>
          <w:szCs w:val="24"/>
        </w:rPr>
      </w:pPr>
      <w:r w:rsidRPr="00445981">
        <w:rPr>
          <w:sz w:val="24"/>
          <w:szCs w:val="24"/>
        </w:rPr>
        <w:t xml:space="preserve">В оконных и балконных блоках, выходящих на балкон (лоджию), допускается устройство одной или нескольких </w:t>
      </w:r>
      <w:proofErr w:type="spellStart"/>
      <w:r w:rsidRPr="00445981">
        <w:rPr>
          <w:sz w:val="24"/>
          <w:szCs w:val="24"/>
        </w:rPr>
        <w:t>неоткрывающихся</w:t>
      </w:r>
      <w:proofErr w:type="spellEnd"/>
      <w:r w:rsidRPr="00445981">
        <w:rPr>
          <w:sz w:val="24"/>
          <w:szCs w:val="24"/>
        </w:rPr>
        <w:t xml:space="preserve"> створок (участков глухого остекления)</w:t>
      </w:r>
      <w:r w:rsidR="00C543F4">
        <w:rPr>
          <w:sz w:val="24"/>
          <w:szCs w:val="24"/>
        </w:rPr>
        <w:t xml:space="preserve"> </w:t>
      </w:r>
      <w:r w:rsidR="00C543F4" w:rsidRPr="00F176CD">
        <w:rPr>
          <w:sz w:val="24"/>
          <w:szCs w:val="24"/>
        </w:rPr>
        <w:t xml:space="preserve">(см. рисунок </w:t>
      </w:r>
      <w:r w:rsidRPr="00F176CD">
        <w:rPr>
          <w:sz w:val="24"/>
          <w:szCs w:val="24"/>
        </w:rPr>
        <w:t>1</w:t>
      </w:r>
      <w:r w:rsidR="00F176CD" w:rsidRPr="00F176CD">
        <w:rPr>
          <w:sz w:val="24"/>
          <w:szCs w:val="24"/>
        </w:rPr>
        <w:t>1</w:t>
      </w:r>
      <w:r w:rsidRPr="00F176CD">
        <w:rPr>
          <w:sz w:val="24"/>
          <w:szCs w:val="24"/>
        </w:rPr>
        <w:t>,</w:t>
      </w:r>
      <w:r w:rsidR="00C543F4" w:rsidRPr="00F176CD">
        <w:rPr>
          <w:sz w:val="24"/>
          <w:szCs w:val="24"/>
        </w:rPr>
        <w:t xml:space="preserve"> </w:t>
      </w:r>
      <w:r w:rsidRPr="00F176CD">
        <w:rPr>
          <w:i/>
          <w:sz w:val="24"/>
          <w:szCs w:val="24"/>
        </w:rPr>
        <w:t>д</w:t>
      </w:r>
      <w:r w:rsidRPr="00F176CD">
        <w:rPr>
          <w:sz w:val="24"/>
          <w:szCs w:val="24"/>
        </w:rPr>
        <w:t>).</w:t>
      </w:r>
      <w:r w:rsidRPr="00445981">
        <w:rPr>
          <w:sz w:val="24"/>
          <w:szCs w:val="24"/>
        </w:rPr>
        <w:t xml:space="preserve"> </w:t>
      </w:r>
    </w:p>
    <w:tbl>
      <w:tblPr>
        <w:tblStyle w:val="af0"/>
        <w:tblW w:w="0" w:type="auto"/>
        <w:tblLook w:val="04A0" w:firstRow="1" w:lastRow="0" w:firstColumn="1" w:lastColumn="0" w:noHBand="0" w:noVBand="1"/>
      </w:tblPr>
      <w:tblGrid>
        <w:gridCol w:w="4672"/>
        <w:gridCol w:w="4673"/>
      </w:tblGrid>
      <w:tr w:rsidR="00ED37B4" w14:paraId="1DA672DA" w14:textId="77777777" w:rsidTr="00ED37B4">
        <w:tc>
          <w:tcPr>
            <w:tcW w:w="4672" w:type="dxa"/>
            <w:tcBorders>
              <w:top w:val="nil"/>
              <w:left w:val="nil"/>
              <w:bottom w:val="nil"/>
              <w:right w:val="nil"/>
            </w:tcBorders>
          </w:tcPr>
          <w:p w14:paraId="5438AB63" w14:textId="77777777" w:rsidR="00ED37B4" w:rsidRDefault="00F176CD" w:rsidP="00FE7F36">
            <w:pPr>
              <w:spacing w:line="360" w:lineRule="auto"/>
              <w:jc w:val="both"/>
              <w:rPr>
                <w:sz w:val="24"/>
                <w:szCs w:val="24"/>
              </w:rPr>
            </w:pPr>
            <w:r>
              <w:rPr>
                <w:i/>
                <w:noProof/>
                <w:sz w:val="24"/>
                <w:szCs w:val="24"/>
              </w:rPr>
              <w:t xml:space="preserve">                 </w:t>
            </w:r>
            <w:r w:rsidR="00ED37B4" w:rsidRPr="005C3621">
              <w:rPr>
                <w:i/>
                <w:noProof/>
                <w:sz w:val="24"/>
                <w:szCs w:val="24"/>
              </w:rPr>
              <w:t>а</w:t>
            </w:r>
          </w:p>
        </w:tc>
        <w:tc>
          <w:tcPr>
            <w:tcW w:w="4673" w:type="dxa"/>
            <w:tcBorders>
              <w:top w:val="nil"/>
              <w:left w:val="nil"/>
              <w:bottom w:val="nil"/>
              <w:right w:val="nil"/>
            </w:tcBorders>
          </w:tcPr>
          <w:p w14:paraId="1D13DA32" w14:textId="77777777" w:rsidR="00ED37B4" w:rsidRDefault="00F176CD" w:rsidP="00FE7F36">
            <w:pPr>
              <w:spacing w:line="360" w:lineRule="auto"/>
              <w:jc w:val="both"/>
              <w:rPr>
                <w:sz w:val="24"/>
                <w:szCs w:val="24"/>
              </w:rPr>
            </w:pPr>
            <w:r>
              <w:rPr>
                <w:i/>
                <w:noProof/>
                <w:sz w:val="24"/>
                <w:szCs w:val="24"/>
              </w:rPr>
              <w:t xml:space="preserve">                    </w:t>
            </w:r>
            <w:r w:rsidR="00ED37B4" w:rsidRPr="005C3621">
              <w:rPr>
                <w:i/>
                <w:noProof/>
                <w:sz w:val="24"/>
                <w:szCs w:val="24"/>
              </w:rPr>
              <w:t>б</w:t>
            </w:r>
          </w:p>
        </w:tc>
      </w:tr>
      <w:tr w:rsidR="00ED37B4" w14:paraId="55F4E6F7" w14:textId="77777777" w:rsidTr="00ED37B4">
        <w:tc>
          <w:tcPr>
            <w:tcW w:w="4672" w:type="dxa"/>
            <w:tcBorders>
              <w:top w:val="nil"/>
              <w:left w:val="nil"/>
              <w:bottom w:val="nil"/>
              <w:right w:val="nil"/>
            </w:tcBorders>
          </w:tcPr>
          <w:p w14:paraId="1590E200" w14:textId="77777777" w:rsidR="00ED37B4" w:rsidRDefault="00ED37B4" w:rsidP="00FE7F36">
            <w:pPr>
              <w:spacing w:line="360" w:lineRule="auto"/>
              <w:jc w:val="both"/>
              <w:rPr>
                <w:sz w:val="24"/>
                <w:szCs w:val="24"/>
              </w:rPr>
            </w:pPr>
            <w:r w:rsidRPr="005C3621">
              <w:rPr>
                <w:noProof/>
                <w:color w:val="FF0000"/>
                <w:sz w:val="24"/>
                <w:szCs w:val="24"/>
              </w:rPr>
              <w:drawing>
                <wp:inline distT="0" distB="0" distL="0" distR="0" wp14:anchorId="520F5D37" wp14:editId="3277EE15">
                  <wp:extent cx="1362427" cy="1744980"/>
                  <wp:effectExtent l="0" t="0" r="9525" b="7620"/>
                  <wp:docPr id="46" name="Рисунок 49" descr="C:\Users\akonstantinov\Desktop\ГОСТ 23166\Картинки ГОСТ\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akonstantinov\Desktop\ГОСТ 23166\Картинки ГОСТ\no2.JPG"/>
                          <pic:cNvPicPr>
                            <a:picLocks noChangeAspect="1" noChangeArrowheads="1"/>
                          </pic:cNvPicPr>
                        </pic:nvPicPr>
                        <pic:blipFill>
                          <a:blip r:embed="rId60" cstate="print">
                            <a:extLst>
                              <a:ext uri="{28A0092B-C50C-407E-A947-70E740481C1C}">
                                <a14:useLocalDpi xmlns:a14="http://schemas.microsoft.com/office/drawing/2010/main" val="0"/>
                              </a:ext>
                            </a:extLst>
                          </a:blip>
                          <a:srcRect l="61623"/>
                          <a:stretch>
                            <a:fillRect/>
                          </a:stretch>
                        </pic:blipFill>
                        <pic:spPr bwMode="auto">
                          <a:xfrm>
                            <a:off x="0" y="0"/>
                            <a:ext cx="1364429" cy="1747544"/>
                          </a:xfrm>
                          <a:prstGeom prst="rect">
                            <a:avLst/>
                          </a:prstGeom>
                          <a:noFill/>
                          <a:ln>
                            <a:noFill/>
                          </a:ln>
                        </pic:spPr>
                      </pic:pic>
                    </a:graphicData>
                  </a:graphic>
                </wp:inline>
              </w:drawing>
            </w:r>
          </w:p>
        </w:tc>
        <w:tc>
          <w:tcPr>
            <w:tcW w:w="4673" w:type="dxa"/>
            <w:tcBorders>
              <w:top w:val="nil"/>
              <w:left w:val="nil"/>
              <w:bottom w:val="nil"/>
              <w:right w:val="nil"/>
            </w:tcBorders>
          </w:tcPr>
          <w:p w14:paraId="723AD471" w14:textId="77777777" w:rsidR="00ED37B4" w:rsidRDefault="00ED37B4" w:rsidP="00FE7F36">
            <w:pPr>
              <w:spacing w:line="360" w:lineRule="auto"/>
              <w:jc w:val="both"/>
              <w:rPr>
                <w:sz w:val="24"/>
                <w:szCs w:val="24"/>
              </w:rPr>
            </w:pPr>
            <w:r w:rsidRPr="005C3621">
              <w:rPr>
                <w:noProof/>
                <w:color w:val="FF0000"/>
                <w:sz w:val="24"/>
                <w:szCs w:val="24"/>
              </w:rPr>
              <w:drawing>
                <wp:inline distT="0" distB="0" distL="0" distR="0" wp14:anchorId="3DF57312" wp14:editId="0C4C5268">
                  <wp:extent cx="1753538" cy="1645920"/>
                  <wp:effectExtent l="0" t="0" r="0" b="0"/>
                  <wp:docPr id="47" name="Рисунок 48" descr="C:\Users\akonstantinov\Desktop\ГОСТ 23166\Картинки ГОСТ\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akonstantinov\Desktop\ГОСТ 23166\Картинки ГОСТ\no1.JPG"/>
                          <pic:cNvPicPr>
                            <a:picLocks noChangeAspect="1" noChangeArrowheads="1"/>
                          </pic:cNvPicPr>
                        </pic:nvPicPr>
                        <pic:blipFill>
                          <a:blip r:embed="rId61" cstate="print">
                            <a:extLst>
                              <a:ext uri="{28A0092B-C50C-407E-A947-70E740481C1C}">
                                <a14:useLocalDpi xmlns:a14="http://schemas.microsoft.com/office/drawing/2010/main" val="0"/>
                              </a:ext>
                            </a:extLst>
                          </a:blip>
                          <a:srcRect l="58237"/>
                          <a:stretch>
                            <a:fillRect/>
                          </a:stretch>
                        </pic:blipFill>
                        <pic:spPr bwMode="auto">
                          <a:xfrm>
                            <a:off x="0" y="0"/>
                            <a:ext cx="1756095" cy="1648320"/>
                          </a:xfrm>
                          <a:prstGeom prst="rect">
                            <a:avLst/>
                          </a:prstGeom>
                          <a:noFill/>
                          <a:ln>
                            <a:noFill/>
                          </a:ln>
                        </pic:spPr>
                      </pic:pic>
                    </a:graphicData>
                  </a:graphic>
                </wp:inline>
              </w:drawing>
            </w:r>
          </w:p>
        </w:tc>
      </w:tr>
      <w:tr w:rsidR="00ED37B4" w14:paraId="3DF6CC82" w14:textId="77777777" w:rsidTr="00ED37B4">
        <w:tc>
          <w:tcPr>
            <w:tcW w:w="4672" w:type="dxa"/>
            <w:tcBorders>
              <w:top w:val="nil"/>
              <w:left w:val="nil"/>
              <w:bottom w:val="nil"/>
              <w:right w:val="nil"/>
            </w:tcBorders>
          </w:tcPr>
          <w:p w14:paraId="2F4D6B92" w14:textId="77777777" w:rsidR="00ED37B4" w:rsidRDefault="00F176CD" w:rsidP="00FE7F36">
            <w:pPr>
              <w:spacing w:line="360" w:lineRule="auto"/>
              <w:jc w:val="both"/>
              <w:rPr>
                <w:sz w:val="24"/>
                <w:szCs w:val="24"/>
              </w:rPr>
            </w:pPr>
            <w:r>
              <w:rPr>
                <w:i/>
                <w:noProof/>
                <w:sz w:val="24"/>
                <w:szCs w:val="24"/>
              </w:rPr>
              <w:t xml:space="preserve">                  </w:t>
            </w:r>
            <w:r w:rsidR="00ED37B4">
              <w:rPr>
                <w:i/>
                <w:noProof/>
                <w:sz w:val="24"/>
                <w:szCs w:val="24"/>
              </w:rPr>
              <w:t>в</w:t>
            </w:r>
          </w:p>
        </w:tc>
        <w:tc>
          <w:tcPr>
            <w:tcW w:w="4673" w:type="dxa"/>
            <w:tcBorders>
              <w:top w:val="nil"/>
              <w:left w:val="nil"/>
              <w:bottom w:val="nil"/>
              <w:right w:val="nil"/>
            </w:tcBorders>
          </w:tcPr>
          <w:p w14:paraId="482491B6" w14:textId="77777777" w:rsidR="00ED37B4" w:rsidRDefault="00F176CD" w:rsidP="00FE7F36">
            <w:pPr>
              <w:spacing w:line="360" w:lineRule="auto"/>
              <w:jc w:val="both"/>
              <w:rPr>
                <w:sz w:val="24"/>
                <w:szCs w:val="24"/>
              </w:rPr>
            </w:pPr>
            <w:r>
              <w:rPr>
                <w:i/>
                <w:noProof/>
                <w:sz w:val="24"/>
                <w:szCs w:val="24"/>
              </w:rPr>
              <w:t xml:space="preserve">                   </w:t>
            </w:r>
            <w:r w:rsidR="00ED37B4">
              <w:rPr>
                <w:i/>
                <w:noProof/>
                <w:sz w:val="24"/>
                <w:szCs w:val="24"/>
              </w:rPr>
              <w:t>г</w:t>
            </w:r>
          </w:p>
        </w:tc>
      </w:tr>
      <w:tr w:rsidR="00ED37B4" w14:paraId="3243C32B" w14:textId="77777777" w:rsidTr="00ED37B4">
        <w:tc>
          <w:tcPr>
            <w:tcW w:w="4672" w:type="dxa"/>
            <w:tcBorders>
              <w:top w:val="nil"/>
              <w:left w:val="nil"/>
              <w:bottom w:val="nil"/>
              <w:right w:val="nil"/>
            </w:tcBorders>
          </w:tcPr>
          <w:p w14:paraId="40106574" w14:textId="77777777" w:rsidR="00ED37B4" w:rsidRDefault="00ED37B4" w:rsidP="00FE7F36">
            <w:pPr>
              <w:spacing w:line="360" w:lineRule="auto"/>
              <w:jc w:val="both"/>
              <w:rPr>
                <w:sz w:val="24"/>
                <w:szCs w:val="24"/>
              </w:rPr>
            </w:pPr>
            <w:r w:rsidRPr="004A5BBD">
              <w:rPr>
                <w:i/>
                <w:noProof/>
                <w:sz w:val="24"/>
                <w:szCs w:val="24"/>
              </w:rPr>
              <w:drawing>
                <wp:inline distT="0" distB="0" distL="0" distR="0" wp14:anchorId="67022397" wp14:editId="581C4074">
                  <wp:extent cx="2217420" cy="1715861"/>
                  <wp:effectExtent l="0" t="0" r="0" b="0"/>
                  <wp:docPr id="48" name="Рисунок 38" descr="C:\Users\akonstantinov\Desktop\ГОСТ 23166\Картинки ГОСТ\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akonstantinov\Desktop\ГОСТ 23166\Картинки ГОСТ\no1.JPG"/>
                          <pic:cNvPicPr>
                            <a:picLocks noChangeAspect="1" noChangeArrowheads="1"/>
                          </pic:cNvPicPr>
                        </pic:nvPicPr>
                        <pic:blipFill>
                          <a:blip r:embed="rId62" cstate="print">
                            <a:extLst>
                              <a:ext uri="{28A0092B-C50C-407E-A947-70E740481C1C}">
                                <a14:useLocalDpi xmlns:a14="http://schemas.microsoft.com/office/drawing/2010/main" val="0"/>
                              </a:ext>
                            </a:extLst>
                          </a:blip>
                          <a:srcRect r="48976"/>
                          <a:stretch>
                            <a:fillRect/>
                          </a:stretch>
                        </pic:blipFill>
                        <pic:spPr bwMode="auto">
                          <a:xfrm>
                            <a:off x="0" y="0"/>
                            <a:ext cx="2222340" cy="1719668"/>
                          </a:xfrm>
                          <a:prstGeom prst="rect">
                            <a:avLst/>
                          </a:prstGeom>
                          <a:noFill/>
                          <a:ln>
                            <a:noFill/>
                          </a:ln>
                        </pic:spPr>
                      </pic:pic>
                    </a:graphicData>
                  </a:graphic>
                </wp:inline>
              </w:drawing>
            </w:r>
          </w:p>
        </w:tc>
        <w:tc>
          <w:tcPr>
            <w:tcW w:w="4673" w:type="dxa"/>
            <w:tcBorders>
              <w:top w:val="nil"/>
              <w:left w:val="nil"/>
              <w:bottom w:val="nil"/>
              <w:right w:val="nil"/>
            </w:tcBorders>
          </w:tcPr>
          <w:p w14:paraId="5010DEE4" w14:textId="77777777" w:rsidR="00ED37B4" w:rsidRDefault="00ED37B4" w:rsidP="00FE7F36">
            <w:pPr>
              <w:spacing w:line="360" w:lineRule="auto"/>
              <w:jc w:val="both"/>
              <w:rPr>
                <w:sz w:val="24"/>
                <w:szCs w:val="24"/>
              </w:rPr>
            </w:pPr>
            <w:r w:rsidRPr="004A5BBD">
              <w:rPr>
                <w:i/>
                <w:noProof/>
                <w:sz w:val="24"/>
                <w:szCs w:val="24"/>
              </w:rPr>
              <w:drawing>
                <wp:inline distT="0" distB="0" distL="0" distR="0" wp14:anchorId="4EE191DC" wp14:editId="3EA57818">
                  <wp:extent cx="2010713" cy="1760220"/>
                  <wp:effectExtent l="0" t="0" r="8890" b="0"/>
                  <wp:docPr id="49" name="Рисунок 53" descr="C:\Users\akonstantinov\Desktop\ГОСТ 23166\Картинки ГОСТ\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akonstantinov\Desktop\ГОСТ 23166\Картинки ГОСТ\no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2570" cy="1761846"/>
                          </a:xfrm>
                          <a:prstGeom prst="rect">
                            <a:avLst/>
                          </a:prstGeom>
                          <a:noFill/>
                          <a:ln>
                            <a:noFill/>
                          </a:ln>
                        </pic:spPr>
                      </pic:pic>
                    </a:graphicData>
                  </a:graphic>
                </wp:inline>
              </w:drawing>
            </w:r>
          </w:p>
        </w:tc>
      </w:tr>
      <w:tr w:rsidR="00ED37B4" w14:paraId="14409B3F" w14:textId="77777777" w:rsidTr="00ED37B4">
        <w:tc>
          <w:tcPr>
            <w:tcW w:w="4672" w:type="dxa"/>
            <w:tcBorders>
              <w:top w:val="nil"/>
              <w:left w:val="nil"/>
              <w:bottom w:val="nil"/>
              <w:right w:val="nil"/>
            </w:tcBorders>
          </w:tcPr>
          <w:p w14:paraId="6CA32980" w14:textId="77777777" w:rsidR="00ED37B4" w:rsidRPr="004A5BBD" w:rsidRDefault="00F176CD" w:rsidP="00FE7F36">
            <w:pPr>
              <w:spacing w:line="360" w:lineRule="auto"/>
              <w:jc w:val="both"/>
              <w:rPr>
                <w:i/>
                <w:noProof/>
                <w:sz w:val="24"/>
                <w:szCs w:val="24"/>
              </w:rPr>
            </w:pPr>
            <w:r>
              <w:rPr>
                <w:i/>
                <w:noProof/>
                <w:sz w:val="24"/>
                <w:szCs w:val="24"/>
              </w:rPr>
              <w:t xml:space="preserve">                 </w:t>
            </w:r>
            <w:r w:rsidR="00ED37B4">
              <w:rPr>
                <w:i/>
                <w:noProof/>
                <w:sz w:val="24"/>
                <w:szCs w:val="24"/>
              </w:rPr>
              <w:t>д</w:t>
            </w:r>
          </w:p>
        </w:tc>
        <w:tc>
          <w:tcPr>
            <w:tcW w:w="4673" w:type="dxa"/>
            <w:tcBorders>
              <w:top w:val="nil"/>
              <w:left w:val="nil"/>
              <w:bottom w:val="nil"/>
              <w:right w:val="nil"/>
            </w:tcBorders>
          </w:tcPr>
          <w:p w14:paraId="4A7C0E62" w14:textId="77777777" w:rsidR="00ED37B4" w:rsidRPr="004A5BBD" w:rsidRDefault="00ED37B4" w:rsidP="00FE7F36">
            <w:pPr>
              <w:spacing w:line="360" w:lineRule="auto"/>
              <w:jc w:val="both"/>
              <w:rPr>
                <w:i/>
                <w:noProof/>
                <w:sz w:val="24"/>
                <w:szCs w:val="24"/>
              </w:rPr>
            </w:pPr>
          </w:p>
        </w:tc>
      </w:tr>
      <w:tr w:rsidR="00ED37B4" w14:paraId="35721574" w14:textId="77777777" w:rsidTr="00ED37B4">
        <w:tc>
          <w:tcPr>
            <w:tcW w:w="4672" w:type="dxa"/>
            <w:tcBorders>
              <w:top w:val="nil"/>
              <w:left w:val="nil"/>
              <w:bottom w:val="nil"/>
              <w:right w:val="nil"/>
            </w:tcBorders>
          </w:tcPr>
          <w:p w14:paraId="0D908AF8" w14:textId="77777777" w:rsidR="00ED37B4" w:rsidRPr="004A5BBD" w:rsidRDefault="00ED37B4" w:rsidP="00FE7F36">
            <w:pPr>
              <w:spacing w:line="360" w:lineRule="auto"/>
              <w:jc w:val="both"/>
              <w:rPr>
                <w:i/>
                <w:noProof/>
                <w:sz w:val="24"/>
                <w:szCs w:val="24"/>
              </w:rPr>
            </w:pPr>
            <w:r w:rsidRPr="004A5BBD">
              <w:rPr>
                <w:i/>
                <w:noProof/>
                <w:sz w:val="24"/>
                <w:szCs w:val="24"/>
              </w:rPr>
              <w:lastRenderedPageBreak/>
              <w:drawing>
                <wp:inline distT="0" distB="0" distL="0" distR="0" wp14:anchorId="6CFCFC05" wp14:editId="405D3AB6">
                  <wp:extent cx="1371600" cy="2328203"/>
                  <wp:effectExtent l="0" t="0" r="0" b="0"/>
                  <wp:docPr id="50" name="Рисунок 51" descr="C:\Users\akonstantinov\Desktop\ГОСТ 23166\Картинки ГОСТ\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akonstantinov\Desktop\ГОСТ 23166\Картинки ГОСТ\no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3355" cy="2331182"/>
                          </a:xfrm>
                          <a:prstGeom prst="rect">
                            <a:avLst/>
                          </a:prstGeom>
                          <a:noFill/>
                          <a:ln>
                            <a:noFill/>
                          </a:ln>
                        </pic:spPr>
                      </pic:pic>
                    </a:graphicData>
                  </a:graphic>
                </wp:inline>
              </w:drawing>
            </w:r>
          </w:p>
        </w:tc>
        <w:tc>
          <w:tcPr>
            <w:tcW w:w="4673" w:type="dxa"/>
            <w:tcBorders>
              <w:top w:val="nil"/>
              <w:left w:val="nil"/>
              <w:bottom w:val="nil"/>
              <w:right w:val="nil"/>
            </w:tcBorders>
          </w:tcPr>
          <w:p w14:paraId="7D2FFFB7" w14:textId="77777777" w:rsidR="00ED37B4" w:rsidRPr="004A5BBD" w:rsidRDefault="00ED37B4" w:rsidP="00FE7F36">
            <w:pPr>
              <w:spacing w:line="360" w:lineRule="auto"/>
              <w:jc w:val="both"/>
              <w:rPr>
                <w:i/>
                <w:noProof/>
                <w:sz w:val="24"/>
                <w:szCs w:val="24"/>
              </w:rPr>
            </w:pPr>
          </w:p>
        </w:tc>
      </w:tr>
      <w:tr w:rsidR="00ED37B4" w14:paraId="4BB5E9DB" w14:textId="77777777" w:rsidTr="00ED37B4">
        <w:tc>
          <w:tcPr>
            <w:tcW w:w="9345" w:type="dxa"/>
            <w:gridSpan w:val="2"/>
            <w:tcBorders>
              <w:top w:val="nil"/>
              <w:left w:val="nil"/>
              <w:bottom w:val="nil"/>
              <w:right w:val="nil"/>
            </w:tcBorders>
          </w:tcPr>
          <w:p w14:paraId="74ADD449" w14:textId="77777777" w:rsidR="00ED37B4" w:rsidRPr="00ED37B4" w:rsidRDefault="00ED37B4" w:rsidP="00FE7F36">
            <w:pPr>
              <w:spacing w:line="360" w:lineRule="auto"/>
              <w:jc w:val="both"/>
              <w:rPr>
                <w:sz w:val="20"/>
                <w:szCs w:val="20"/>
              </w:rPr>
            </w:pPr>
            <w:r w:rsidRPr="00C6569D">
              <w:rPr>
                <w:i/>
                <w:sz w:val="20"/>
                <w:szCs w:val="20"/>
              </w:rPr>
              <w:t>а</w:t>
            </w:r>
            <w:r w:rsidRPr="00C6569D">
              <w:rPr>
                <w:sz w:val="20"/>
                <w:szCs w:val="20"/>
              </w:rPr>
              <w:t xml:space="preserve"> – двустворчатый оконный блок с  </w:t>
            </w:r>
            <w:proofErr w:type="spellStart"/>
            <w:r w:rsidRPr="00C6569D">
              <w:rPr>
                <w:sz w:val="20"/>
                <w:szCs w:val="20"/>
              </w:rPr>
              <w:t>откидно</w:t>
            </w:r>
            <w:proofErr w:type="spellEnd"/>
            <w:r w:rsidRPr="00C6569D">
              <w:rPr>
                <w:sz w:val="20"/>
                <w:szCs w:val="20"/>
              </w:rPr>
              <w:t xml:space="preserve">-поворотной и глухой створками; </w:t>
            </w:r>
            <w:r w:rsidRPr="00C6569D">
              <w:rPr>
                <w:i/>
                <w:sz w:val="20"/>
                <w:szCs w:val="20"/>
              </w:rPr>
              <w:t>б</w:t>
            </w:r>
            <w:r w:rsidRPr="00C6569D">
              <w:rPr>
                <w:sz w:val="20"/>
                <w:szCs w:val="20"/>
              </w:rPr>
              <w:t xml:space="preserve"> – трехстворчатый оконный блок с </w:t>
            </w:r>
            <w:proofErr w:type="spellStart"/>
            <w:r w:rsidRPr="00C6569D">
              <w:rPr>
                <w:sz w:val="20"/>
                <w:szCs w:val="20"/>
              </w:rPr>
              <w:t>откидно</w:t>
            </w:r>
            <w:proofErr w:type="spellEnd"/>
            <w:r w:rsidRPr="00C6569D">
              <w:rPr>
                <w:sz w:val="20"/>
                <w:szCs w:val="20"/>
              </w:rPr>
              <w:t xml:space="preserve">-поворотной центральной створкой и двумя глухими створками;  </w:t>
            </w:r>
            <w:r w:rsidRPr="00C6569D">
              <w:rPr>
                <w:i/>
                <w:sz w:val="20"/>
                <w:szCs w:val="20"/>
              </w:rPr>
              <w:t>в</w:t>
            </w:r>
            <w:r w:rsidRPr="00C6569D">
              <w:rPr>
                <w:sz w:val="20"/>
                <w:szCs w:val="20"/>
              </w:rPr>
              <w:t xml:space="preserve"> – трехстворчатый оконный блок с двумя </w:t>
            </w:r>
            <w:proofErr w:type="spellStart"/>
            <w:r w:rsidRPr="00C6569D">
              <w:rPr>
                <w:sz w:val="20"/>
                <w:szCs w:val="20"/>
              </w:rPr>
              <w:t>откидно</w:t>
            </w:r>
            <w:proofErr w:type="spellEnd"/>
            <w:r w:rsidRPr="00C6569D">
              <w:rPr>
                <w:sz w:val="20"/>
                <w:szCs w:val="20"/>
              </w:rPr>
              <w:t xml:space="preserve">-поворотными створками и центральной глухой створкой; </w:t>
            </w:r>
            <w:r w:rsidRPr="00C6569D">
              <w:rPr>
                <w:i/>
                <w:sz w:val="20"/>
                <w:szCs w:val="20"/>
              </w:rPr>
              <w:t>г</w:t>
            </w:r>
            <w:r w:rsidRPr="00C6569D">
              <w:rPr>
                <w:sz w:val="20"/>
                <w:szCs w:val="20"/>
              </w:rPr>
              <w:t xml:space="preserve"> – трехстворчатый оконный блок  с поворотной, </w:t>
            </w:r>
            <w:proofErr w:type="spellStart"/>
            <w:r w:rsidRPr="00C6569D">
              <w:rPr>
                <w:sz w:val="20"/>
                <w:szCs w:val="20"/>
              </w:rPr>
              <w:t>откидно</w:t>
            </w:r>
            <w:proofErr w:type="spellEnd"/>
            <w:r w:rsidRPr="00C6569D">
              <w:rPr>
                <w:sz w:val="20"/>
                <w:szCs w:val="20"/>
              </w:rPr>
              <w:t xml:space="preserve">-поворотной, глухой створками и открывающейся фрамугой; </w:t>
            </w:r>
            <w:r w:rsidRPr="00C6569D">
              <w:rPr>
                <w:i/>
                <w:sz w:val="20"/>
                <w:szCs w:val="20"/>
              </w:rPr>
              <w:t>д</w:t>
            </w:r>
            <w:r w:rsidRPr="00C6569D">
              <w:rPr>
                <w:sz w:val="20"/>
                <w:szCs w:val="20"/>
              </w:rPr>
              <w:t xml:space="preserve"> – балконный блок с поворотно-откидной  дверной</w:t>
            </w:r>
            <w:r w:rsidRPr="00445981">
              <w:rPr>
                <w:sz w:val="20"/>
                <w:szCs w:val="20"/>
              </w:rPr>
              <w:t xml:space="preserve"> и глухой оконной</w:t>
            </w:r>
            <w:r w:rsidRPr="00625BB5">
              <w:rPr>
                <w:sz w:val="20"/>
                <w:szCs w:val="20"/>
              </w:rPr>
              <w:t xml:space="preserve"> створками</w:t>
            </w:r>
          </w:p>
        </w:tc>
      </w:tr>
    </w:tbl>
    <w:p w14:paraId="1CD961C9" w14:textId="77777777" w:rsidR="008621D4" w:rsidRPr="00577670" w:rsidRDefault="00FE7F36" w:rsidP="00F176CD">
      <w:pPr>
        <w:spacing w:line="360" w:lineRule="auto"/>
        <w:jc w:val="center"/>
        <w:rPr>
          <w:sz w:val="24"/>
          <w:szCs w:val="22"/>
        </w:rPr>
      </w:pPr>
      <w:r w:rsidRPr="005A54EC">
        <w:rPr>
          <w:sz w:val="24"/>
          <w:szCs w:val="22"/>
        </w:rPr>
        <w:t>Рисунок 1</w:t>
      </w:r>
      <w:r w:rsidR="00253211">
        <w:rPr>
          <w:sz w:val="24"/>
          <w:szCs w:val="22"/>
        </w:rPr>
        <w:t>1</w:t>
      </w:r>
      <w:r w:rsidRPr="005A54EC">
        <w:rPr>
          <w:sz w:val="24"/>
          <w:szCs w:val="22"/>
        </w:rPr>
        <w:t xml:space="preserve"> – Примеры конструкций оконных и балконных блоков с глухим остеклением (</w:t>
      </w:r>
      <w:proofErr w:type="spellStart"/>
      <w:r w:rsidRPr="005A54EC">
        <w:rPr>
          <w:sz w:val="24"/>
          <w:szCs w:val="22"/>
        </w:rPr>
        <w:t>неоткрывающимися</w:t>
      </w:r>
      <w:proofErr w:type="spellEnd"/>
      <w:r w:rsidRPr="005A54EC">
        <w:rPr>
          <w:sz w:val="24"/>
          <w:szCs w:val="22"/>
        </w:rPr>
        <w:t xml:space="preserve"> створками)</w:t>
      </w:r>
      <w:r>
        <w:rPr>
          <w:sz w:val="24"/>
          <w:szCs w:val="22"/>
        </w:rPr>
        <w:t xml:space="preserve"> и комбинированных</w:t>
      </w:r>
    </w:p>
    <w:p w14:paraId="5A890CB9" w14:textId="77777777" w:rsidR="00FE7F36" w:rsidRPr="00625BB5" w:rsidRDefault="00FE7F36" w:rsidP="00C543F4">
      <w:pPr>
        <w:pStyle w:val="a5"/>
        <w:spacing w:after="0" w:line="360" w:lineRule="auto"/>
        <w:ind w:firstLine="567"/>
        <w:jc w:val="both"/>
        <w:rPr>
          <w:bCs/>
          <w:sz w:val="24"/>
          <w:szCs w:val="24"/>
        </w:rPr>
      </w:pPr>
      <w:r w:rsidRPr="00966DFA">
        <w:rPr>
          <w:sz w:val="24"/>
          <w:szCs w:val="24"/>
        </w:rPr>
        <w:t>6.1.</w:t>
      </w:r>
      <w:r w:rsidR="00AE0CB7">
        <w:rPr>
          <w:sz w:val="24"/>
          <w:szCs w:val="24"/>
        </w:rPr>
        <w:t>3</w:t>
      </w:r>
      <w:r w:rsidR="00F5129F">
        <w:rPr>
          <w:sz w:val="24"/>
          <w:szCs w:val="24"/>
        </w:rPr>
        <w:tab/>
      </w:r>
      <w:r w:rsidRPr="00AE07D9">
        <w:rPr>
          <w:sz w:val="24"/>
          <w:szCs w:val="24"/>
        </w:rPr>
        <w:t>Для обеспечения безопасной эксплуатации</w:t>
      </w:r>
      <w:r>
        <w:rPr>
          <w:sz w:val="24"/>
          <w:szCs w:val="24"/>
        </w:rPr>
        <w:t xml:space="preserve"> </w:t>
      </w:r>
      <w:r w:rsidRPr="00625BB5">
        <w:rPr>
          <w:sz w:val="24"/>
          <w:szCs w:val="24"/>
        </w:rPr>
        <w:t>оконн</w:t>
      </w:r>
      <w:r>
        <w:rPr>
          <w:sz w:val="24"/>
          <w:szCs w:val="24"/>
        </w:rPr>
        <w:t>ая</w:t>
      </w:r>
      <w:r w:rsidRPr="00625BB5">
        <w:rPr>
          <w:sz w:val="24"/>
          <w:szCs w:val="24"/>
        </w:rPr>
        <w:t xml:space="preserve"> </w:t>
      </w:r>
      <w:r>
        <w:rPr>
          <w:sz w:val="24"/>
          <w:szCs w:val="24"/>
        </w:rPr>
        <w:t>фурнитура</w:t>
      </w:r>
      <w:r w:rsidRPr="00625BB5">
        <w:rPr>
          <w:sz w:val="24"/>
          <w:szCs w:val="24"/>
        </w:rPr>
        <w:t xml:space="preserve"> </w:t>
      </w:r>
      <w:r>
        <w:rPr>
          <w:sz w:val="24"/>
          <w:szCs w:val="24"/>
        </w:rPr>
        <w:t>должна</w:t>
      </w:r>
      <w:r w:rsidRPr="00625BB5">
        <w:rPr>
          <w:sz w:val="24"/>
          <w:szCs w:val="24"/>
        </w:rPr>
        <w:t xml:space="preserve"> предусматривать:</w:t>
      </w:r>
    </w:p>
    <w:p w14:paraId="56B9F198" w14:textId="77777777" w:rsidR="00FE7F36" w:rsidRPr="00625BB5" w:rsidRDefault="00FE7F36" w:rsidP="00FE7F36">
      <w:pPr>
        <w:spacing w:line="348" w:lineRule="auto"/>
        <w:ind w:firstLine="567"/>
        <w:jc w:val="both"/>
        <w:rPr>
          <w:sz w:val="24"/>
          <w:szCs w:val="24"/>
        </w:rPr>
      </w:pPr>
      <w:r w:rsidRPr="00625BB5">
        <w:rPr>
          <w:sz w:val="24"/>
          <w:szCs w:val="24"/>
        </w:rPr>
        <w:t>а) защиту от</w:t>
      </w:r>
      <w:r w:rsidR="00F5129F">
        <w:rPr>
          <w:sz w:val="24"/>
          <w:szCs w:val="24"/>
        </w:rPr>
        <w:t xml:space="preserve"> </w:t>
      </w:r>
      <w:r w:rsidRPr="00625BB5">
        <w:rPr>
          <w:sz w:val="24"/>
          <w:szCs w:val="24"/>
        </w:rPr>
        <w:t>ошибочных действий при перев</w:t>
      </w:r>
      <w:r>
        <w:rPr>
          <w:sz w:val="24"/>
          <w:szCs w:val="24"/>
        </w:rPr>
        <w:t>оде створки из режима «Открыто»</w:t>
      </w:r>
      <w:r w:rsidR="00F5129F">
        <w:rPr>
          <w:sz w:val="24"/>
          <w:szCs w:val="24"/>
        </w:rPr>
        <w:t xml:space="preserve"> </w:t>
      </w:r>
      <w:r w:rsidRPr="00625BB5">
        <w:rPr>
          <w:sz w:val="24"/>
          <w:szCs w:val="24"/>
        </w:rPr>
        <w:t xml:space="preserve">в режим </w:t>
      </w:r>
      <w:r>
        <w:rPr>
          <w:sz w:val="24"/>
          <w:szCs w:val="24"/>
        </w:rPr>
        <w:t>«Проветривание»</w:t>
      </w:r>
      <w:r w:rsidRPr="00625BB5">
        <w:rPr>
          <w:sz w:val="24"/>
          <w:szCs w:val="24"/>
        </w:rPr>
        <w:t xml:space="preserve"> и обратно при поворотно-откидном либо </w:t>
      </w:r>
      <w:proofErr w:type="spellStart"/>
      <w:r w:rsidRPr="00625BB5">
        <w:rPr>
          <w:sz w:val="24"/>
          <w:szCs w:val="24"/>
        </w:rPr>
        <w:t>откидно</w:t>
      </w:r>
      <w:proofErr w:type="spellEnd"/>
      <w:r w:rsidRPr="00625BB5">
        <w:rPr>
          <w:sz w:val="24"/>
          <w:szCs w:val="24"/>
        </w:rPr>
        <w:t>-поворотном способах</w:t>
      </w:r>
      <w:r w:rsidR="00F5129F">
        <w:rPr>
          <w:sz w:val="24"/>
          <w:szCs w:val="24"/>
        </w:rPr>
        <w:t xml:space="preserve"> </w:t>
      </w:r>
      <w:r w:rsidRPr="00625BB5">
        <w:rPr>
          <w:sz w:val="24"/>
          <w:szCs w:val="24"/>
        </w:rPr>
        <w:t>открывания;</w:t>
      </w:r>
    </w:p>
    <w:p w14:paraId="36762CA3" w14:textId="77777777" w:rsidR="00FE7F36" w:rsidRPr="00732A6C" w:rsidRDefault="00FE7F36" w:rsidP="00FE7F36">
      <w:pPr>
        <w:spacing w:line="348" w:lineRule="auto"/>
        <w:ind w:firstLine="567"/>
        <w:jc w:val="both"/>
        <w:rPr>
          <w:sz w:val="24"/>
          <w:szCs w:val="24"/>
        </w:rPr>
      </w:pPr>
      <w:r w:rsidRPr="00732A6C">
        <w:rPr>
          <w:sz w:val="24"/>
          <w:szCs w:val="24"/>
        </w:rPr>
        <w:t>б) наличие ограничителей угла открывания для фрамуг;</w:t>
      </w:r>
    </w:p>
    <w:p w14:paraId="6E9B2993" w14:textId="5FBE3471" w:rsidR="00FE7F36" w:rsidRPr="00625BB5" w:rsidRDefault="00FE7F36" w:rsidP="00FE7F36">
      <w:pPr>
        <w:spacing w:line="348" w:lineRule="auto"/>
        <w:ind w:firstLine="567"/>
        <w:jc w:val="both"/>
        <w:rPr>
          <w:sz w:val="24"/>
          <w:szCs w:val="24"/>
        </w:rPr>
      </w:pPr>
      <w:r w:rsidRPr="00732A6C">
        <w:rPr>
          <w:sz w:val="24"/>
          <w:szCs w:val="24"/>
        </w:rPr>
        <w:t xml:space="preserve">в) </w:t>
      </w:r>
      <w:r w:rsidR="00F176CD" w:rsidRPr="00732A6C">
        <w:rPr>
          <w:sz w:val="24"/>
          <w:szCs w:val="24"/>
        </w:rPr>
        <w:t xml:space="preserve">наличие </w:t>
      </w:r>
      <w:r w:rsidR="00C952F1" w:rsidRPr="00732A6C">
        <w:rPr>
          <w:sz w:val="24"/>
          <w:szCs w:val="24"/>
        </w:rPr>
        <w:t xml:space="preserve">ограничителей </w:t>
      </w:r>
      <w:r w:rsidR="00F176CD" w:rsidRPr="00732A6C">
        <w:rPr>
          <w:sz w:val="24"/>
          <w:szCs w:val="24"/>
        </w:rPr>
        <w:t xml:space="preserve">от выхода или </w:t>
      </w:r>
      <w:r w:rsidR="00C952F1" w:rsidRPr="00732A6C">
        <w:rPr>
          <w:sz w:val="24"/>
          <w:szCs w:val="24"/>
        </w:rPr>
        <w:t>выпадения</w:t>
      </w:r>
      <w:r w:rsidRPr="00732A6C">
        <w:rPr>
          <w:sz w:val="24"/>
          <w:szCs w:val="24"/>
        </w:rPr>
        <w:t xml:space="preserve"> </w:t>
      </w:r>
      <w:r w:rsidR="00C952F1" w:rsidRPr="00732A6C">
        <w:rPr>
          <w:sz w:val="24"/>
          <w:szCs w:val="24"/>
        </w:rPr>
        <w:t xml:space="preserve">параллельно-раздвижных </w:t>
      </w:r>
      <w:r w:rsidR="00F176CD" w:rsidRPr="00732A6C">
        <w:rPr>
          <w:sz w:val="24"/>
          <w:szCs w:val="24"/>
        </w:rPr>
        <w:t xml:space="preserve">створок за рамки </w:t>
      </w:r>
      <w:r w:rsidR="00732A6C" w:rsidRPr="00732A6C">
        <w:rPr>
          <w:sz w:val="24"/>
          <w:szCs w:val="24"/>
        </w:rPr>
        <w:t xml:space="preserve">блоков </w:t>
      </w:r>
      <w:r w:rsidR="00F176CD" w:rsidRPr="00732A6C">
        <w:rPr>
          <w:sz w:val="24"/>
          <w:szCs w:val="24"/>
        </w:rPr>
        <w:t>балконного остекления.</w:t>
      </w:r>
    </w:p>
    <w:p w14:paraId="5196EDBA" w14:textId="77777777" w:rsidR="00C6569D" w:rsidRDefault="00FE7F36" w:rsidP="00C6569D">
      <w:pPr>
        <w:pStyle w:val="ConsPlusNormal"/>
        <w:spacing w:line="360" w:lineRule="auto"/>
        <w:ind w:firstLine="567"/>
        <w:jc w:val="both"/>
        <w:rPr>
          <w:rFonts w:ascii="Arial" w:hAnsi="Arial" w:cs="Arial"/>
          <w:szCs w:val="24"/>
        </w:rPr>
      </w:pPr>
      <w:r w:rsidRPr="00AE07D9">
        <w:rPr>
          <w:rFonts w:ascii="Arial" w:hAnsi="Arial" w:cs="Arial"/>
          <w:szCs w:val="24"/>
        </w:rPr>
        <w:t>6.</w:t>
      </w:r>
      <w:r>
        <w:rPr>
          <w:rFonts w:ascii="Arial" w:hAnsi="Arial" w:cs="Arial"/>
          <w:szCs w:val="24"/>
        </w:rPr>
        <w:t>1.</w:t>
      </w:r>
      <w:r w:rsidR="00C952F1">
        <w:rPr>
          <w:rFonts w:ascii="Arial" w:hAnsi="Arial" w:cs="Arial"/>
          <w:szCs w:val="24"/>
        </w:rPr>
        <w:t>4</w:t>
      </w:r>
      <w:r w:rsidR="00F5129F">
        <w:rPr>
          <w:rFonts w:ascii="Arial" w:hAnsi="Arial" w:cs="Arial"/>
          <w:szCs w:val="24"/>
        </w:rPr>
        <w:tab/>
      </w:r>
      <w:r w:rsidRPr="00AE07D9">
        <w:rPr>
          <w:rFonts w:ascii="Arial" w:hAnsi="Arial" w:cs="Arial"/>
          <w:szCs w:val="24"/>
        </w:rPr>
        <w:t xml:space="preserve">Распашные открывающиеся элементы изделий для жилых зданий должны открываться внутрь </w:t>
      </w:r>
      <w:r>
        <w:rPr>
          <w:rFonts w:ascii="Arial" w:hAnsi="Arial" w:cs="Arial"/>
          <w:szCs w:val="24"/>
        </w:rPr>
        <w:t>помещения</w:t>
      </w:r>
      <w:r w:rsidRPr="00AE07D9">
        <w:rPr>
          <w:rFonts w:ascii="Arial" w:hAnsi="Arial" w:cs="Arial"/>
          <w:szCs w:val="24"/>
        </w:rPr>
        <w:t>, д</w:t>
      </w:r>
      <w:r>
        <w:rPr>
          <w:rFonts w:ascii="Arial" w:hAnsi="Arial" w:cs="Arial"/>
          <w:szCs w:val="24"/>
        </w:rPr>
        <w:t xml:space="preserve">ля общественных </w:t>
      </w:r>
      <w:r w:rsidRPr="00966DFA">
        <w:rPr>
          <w:rFonts w:ascii="Arial" w:hAnsi="Arial" w:cs="Arial"/>
          <w:szCs w:val="24"/>
        </w:rPr>
        <w:t xml:space="preserve">зданий </w:t>
      </w:r>
      <w:r w:rsidRPr="005A54EC">
        <w:rPr>
          <w:szCs w:val="22"/>
        </w:rPr>
        <w:t>–</w:t>
      </w:r>
      <w:r>
        <w:rPr>
          <w:szCs w:val="22"/>
        </w:rPr>
        <w:t xml:space="preserve"> </w:t>
      </w:r>
      <w:r w:rsidRPr="00966DFA">
        <w:rPr>
          <w:rFonts w:ascii="Arial" w:hAnsi="Arial" w:cs="Arial"/>
          <w:szCs w:val="24"/>
        </w:rPr>
        <w:t>в соответствии</w:t>
      </w:r>
      <w:r w:rsidRPr="00AE07D9">
        <w:rPr>
          <w:rFonts w:ascii="Arial" w:hAnsi="Arial" w:cs="Arial"/>
          <w:szCs w:val="24"/>
        </w:rPr>
        <w:t xml:space="preserve"> с проектом.</w:t>
      </w:r>
    </w:p>
    <w:p w14:paraId="262AE631" w14:textId="77777777" w:rsidR="00FE7F36" w:rsidRPr="00C6569D" w:rsidRDefault="00FE7F36" w:rsidP="00C6569D">
      <w:pPr>
        <w:pStyle w:val="ConsPlusNormal"/>
        <w:spacing w:line="360" w:lineRule="auto"/>
        <w:ind w:firstLine="567"/>
        <w:jc w:val="both"/>
        <w:rPr>
          <w:rFonts w:ascii="Arial" w:hAnsi="Arial" w:cs="Arial"/>
          <w:bCs/>
          <w:szCs w:val="24"/>
        </w:rPr>
      </w:pPr>
      <w:r w:rsidRPr="00C6569D">
        <w:rPr>
          <w:rFonts w:ascii="Arial" w:hAnsi="Arial" w:cs="Arial"/>
          <w:szCs w:val="24"/>
        </w:rPr>
        <w:t>6.1.</w:t>
      </w:r>
      <w:r w:rsidR="00C952F1">
        <w:rPr>
          <w:rFonts w:ascii="Arial" w:hAnsi="Arial" w:cs="Arial"/>
          <w:szCs w:val="24"/>
        </w:rPr>
        <w:t>5</w:t>
      </w:r>
      <w:r w:rsidRPr="00C6569D">
        <w:rPr>
          <w:rFonts w:ascii="Arial" w:hAnsi="Arial" w:cs="Arial"/>
          <w:szCs w:val="24"/>
        </w:rPr>
        <w:t xml:space="preserve"> Для обеспечения безопасной эксплуатации светопрозрачного заполнения оконных, балконных блоков и б</w:t>
      </w:r>
      <w:r w:rsidR="00C952F1">
        <w:rPr>
          <w:rFonts w:ascii="Arial" w:hAnsi="Arial" w:cs="Arial"/>
          <w:szCs w:val="24"/>
        </w:rPr>
        <w:t>локов б</w:t>
      </w:r>
      <w:r w:rsidRPr="00C6569D">
        <w:rPr>
          <w:rFonts w:ascii="Arial" w:hAnsi="Arial" w:cs="Arial"/>
          <w:szCs w:val="24"/>
        </w:rPr>
        <w:t>алконного остекления рекомендуется:</w:t>
      </w:r>
    </w:p>
    <w:p w14:paraId="56CDB5AC" w14:textId="77777777" w:rsidR="00FE7F36" w:rsidRPr="00752DEB" w:rsidRDefault="00FE7F36" w:rsidP="00752DEB">
      <w:pPr>
        <w:pStyle w:val="ConsPlusNormal"/>
        <w:spacing w:line="360" w:lineRule="auto"/>
        <w:ind w:firstLine="567"/>
        <w:jc w:val="both"/>
        <w:rPr>
          <w:rFonts w:ascii="Arial" w:hAnsi="Arial" w:cs="Arial"/>
          <w:szCs w:val="24"/>
        </w:rPr>
      </w:pPr>
      <w:r w:rsidRPr="00C952F1">
        <w:rPr>
          <w:rFonts w:ascii="Arial" w:hAnsi="Arial" w:cs="Arial"/>
          <w:szCs w:val="24"/>
        </w:rPr>
        <w:t>а) применять стекла с</w:t>
      </w:r>
      <w:r w:rsidR="00B939CB" w:rsidRPr="00C952F1">
        <w:rPr>
          <w:rFonts w:ascii="Arial" w:hAnsi="Arial" w:cs="Arial"/>
          <w:szCs w:val="24"/>
        </w:rPr>
        <w:t>о</w:t>
      </w:r>
      <w:r w:rsidRPr="00C952F1">
        <w:rPr>
          <w:rFonts w:ascii="Arial" w:hAnsi="Arial" w:cs="Arial"/>
          <w:szCs w:val="24"/>
        </w:rPr>
        <w:t xml:space="preserve"> шлифованными кромками</w:t>
      </w:r>
      <w:r w:rsidR="00C952F1">
        <w:rPr>
          <w:rFonts w:ascii="Arial" w:hAnsi="Arial" w:cs="Arial"/>
          <w:szCs w:val="24"/>
        </w:rPr>
        <w:t>;</w:t>
      </w:r>
    </w:p>
    <w:p w14:paraId="2CBF7974" w14:textId="77777777" w:rsidR="00752DEB" w:rsidRPr="00752DEB" w:rsidRDefault="00FE7F36" w:rsidP="00752DEB">
      <w:pPr>
        <w:pStyle w:val="ConsPlusNormal"/>
        <w:spacing w:line="360" w:lineRule="auto"/>
        <w:ind w:firstLine="567"/>
        <w:jc w:val="both"/>
        <w:rPr>
          <w:rFonts w:ascii="Arial" w:hAnsi="Arial" w:cs="Arial"/>
          <w:szCs w:val="24"/>
        </w:rPr>
      </w:pPr>
      <w:r w:rsidRPr="00752DEB">
        <w:rPr>
          <w:rFonts w:ascii="Arial" w:hAnsi="Arial" w:cs="Arial"/>
          <w:szCs w:val="24"/>
        </w:rPr>
        <w:t>б) применять безопасные стекла</w:t>
      </w:r>
      <w:r w:rsidR="00752DEB" w:rsidRPr="00752DEB">
        <w:rPr>
          <w:rFonts w:ascii="Arial" w:hAnsi="Arial" w:cs="Arial"/>
          <w:szCs w:val="24"/>
        </w:rPr>
        <w:t xml:space="preserve"> по ГОСТ 30826 и/или</w:t>
      </w:r>
      <w:r w:rsidR="00C952F1">
        <w:rPr>
          <w:rFonts w:ascii="Arial" w:hAnsi="Arial" w:cs="Arial"/>
          <w:szCs w:val="24"/>
        </w:rPr>
        <w:t xml:space="preserve"> </w:t>
      </w:r>
      <w:r w:rsidR="00752DEB" w:rsidRPr="00752DEB">
        <w:rPr>
          <w:rFonts w:ascii="Arial" w:hAnsi="Arial" w:cs="Arial"/>
          <w:szCs w:val="24"/>
        </w:rPr>
        <w:t>ГОСТ 30698,</w:t>
      </w:r>
    </w:p>
    <w:p w14:paraId="48A3152E" w14:textId="581133F5" w:rsidR="00752DEB" w:rsidRPr="00732A6C" w:rsidRDefault="00FE7F36" w:rsidP="00C543F4">
      <w:pPr>
        <w:pStyle w:val="a5"/>
        <w:spacing w:after="0" w:line="360" w:lineRule="auto"/>
        <w:ind w:firstLine="567"/>
        <w:jc w:val="both"/>
        <w:rPr>
          <w:sz w:val="24"/>
          <w:szCs w:val="24"/>
        </w:rPr>
      </w:pPr>
      <w:r w:rsidRPr="000E761B">
        <w:rPr>
          <w:sz w:val="24"/>
          <w:szCs w:val="24"/>
        </w:rPr>
        <w:t>6.</w:t>
      </w:r>
      <w:r>
        <w:rPr>
          <w:sz w:val="24"/>
          <w:szCs w:val="24"/>
        </w:rPr>
        <w:t>1.</w:t>
      </w:r>
      <w:r w:rsidR="00C952F1">
        <w:rPr>
          <w:sz w:val="24"/>
          <w:szCs w:val="24"/>
        </w:rPr>
        <w:t>6</w:t>
      </w:r>
      <w:r w:rsidR="00854899">
        <w:rPr>
          <w:sz w:val="24"/>
          <w:szCs w:val="24"/>
        </w:rPr>
        <w:tab/>
      </w:r>
      <w:r w:rsidRPr="00625BB5">
        <w:rPr>
          <w:sz w:val="24"/>
          <w:szCs w:val="24"/>
        </w:rPr>
        <w:t xml:space="preserve">Конструкция </w:t>
      </w:r>
      <w:r w:rsidRPr="00732A6C">
        <w:rPr>
          <w:sz w:val="24"/>
          <w:szCs w:val="24"/>
        </w:rPr>
        <w:t xml:space="preserve">оконного блока с фрамугой </w:t>
      </w:r>
      <w:r w:rsidR="00F176CD" w:rsidRPr="00732A6C">
        <w:rPr>
          <w:sz w:val="24"/>
          <w:szCs w:val="24"/>
        </w:rPr>
        <w:t>должна</w:t>
      </w:r>
      <w:r w:rsidRPr="00732A6C">
        <w:rPr>
          <w:sz w:val="24"/>
          <w:szCs w:val="24"/>
        </w:rPr>
        <w:t xml:space="preserve"> обеспечивать открывание и закрывание фрамужной створки с применением</w:t>
      </w:r>
      <w:r w:rsidR="00F176CD" w:rsidRPr="00732A6C">
        <w:rPr>
          <w:sz w:val="24"/>
          <w:szCs w:val="24"/>
        </w:rPr>
        <w:t xml:space="preserve"> следующих </w:t>
      </w:r>
      <w:r w:rsidR="00F176CD" w:rsidRPr="00732A6C">
        <w:rPr>
          <w:sz w:val="24"/>
          <w:szCs w:val="24"/>
        </w:rPr>
        <w:lastRenderedPageBreak/>
        <w:t>вариантов</w:t>
      </w:r>
      <w:r w:rsidR="00752DEB" w:rsidRPr="00732A6C">
        <w:rPr>
          <w:sz w:val="24"/>
          <w:szCs w:val="24"/>
        </w:rPr>
        <w:t xml:space="preserve"> </w:t>
      </w:r>
      <w:r w:rsidRPr="00732A6C">
        <w:rPr>
          <w:sz w:val="24"/>
          <w:szCs w:val="24"/>
        </w:rPr>
        <w:t>устройств закрывания</w:t>
      </w:r>
      <w:r w:rsidR="00752DEB" w:rsidRPr="00732A6C">
        <w:rPr>
          <w:sz w:val="24"/>
          <w:szCs w:val="24"/>
        </w:rPr>
        <w:t>:</w:t>
      </w:r>
    </w:p>
    <w:p w14:paraId="33706ED6" w14:textId="77777777" w:rsidR="00752DEB" w:rsidRDefault="00752DEB" w:rsidP="00752DEB">
      <w:pPr>
        <w:pStyle w:val="a5"/>
        <w:spacing w:after="0" w:line="360" w:lineRule="auto"/>
        <w:jc w:val="both"/>
        <w:rPr>
          <w:sz w:val="24"/>
          <w:szCs w:val="24"/>
        </w:rPr>
      </w:pPr>
      <w:r w:rsidRPr="00732A6C">
        <w:rPr>
          <w:sz w:val="24"/>
          <w:szCs w:val="24"/>
        </w:rPr>
        <w:t>-</w:t>
      </w:r>
      <w:r w:rsidR="00FE7F36" w:rsidRPr="00732A6C">
        <w:rPr>
          <w:sz w:val="24"/>
          <w:szCs w:val="24"/>
        </w:rPr>
        <w:t xml:space="preserve"> автоматических </w:t>
      </w:r>
      <w:r w:rsidRPr="00732A6C">
        <w:rPr>
          <w:sz w:val="24"/>
          <w:szCs w:val="24"/>
        </w:rPr>
        <w:t>(</w:t>
      </w:r>
      <w:r w:rsidR="00FE7F36" w:rsidRPr="00732A6C">
        <w:rPr>
          <w:sz w:val="24"/>
          <w:szCs w:val="24"/>
        </w:rPr>
        <w:t>через пульт управления</w:t>
      </w:r>
      <w:r w:rsidRPr="00732A6C">
        <w:rPr>
          <w:sz w:val="24"/>
          <w:szCs w:val="24"/>
        </w:rPr>
        <w:t>);</w:t>
      </w:r>
    </w:p>
    <w:p w14:paraId="7B58DB82" w14:textId="77777777" w:rsidR="00FE7F36" w:rsidRPr="00C6569D" w:rsidRDefault="00752DEB" w:rsidP="00752DEB">
      <w:pPr>
        <w:pStyle w:val="a5"/>
        <w:spacing w:after="0" w:line="360" w:lineRule="auto"/>
        <w:jc w:val="both"/>
        <w:rPr>
          <w:bCs/>
          <w:sz w:val="24"/>
          <w:szCs w:val="24"/>
        </w:rPr>
      </w:pPr>
      <w:r>
        <w:rPr>
          <w:sz w:val="24"/>
          <w:szCs w:val="24"/>
        </w:rPr>
        <w:t xml:space="preserve">- </w:t>
      </w:r>
      <w:r w:rsidR="00FE7F36" w:rsidRPr="00625BB5">
        <w:rPr>
          <w:sz w:val="24"/>
          <w:szCs w:val="24"/>
        </w:rPr>
        <w:t xml:space="preserve">механических с применением </w:t>
      </w:r>
      <w:r w:rsidR="00FE7F36" w:rsidRPr="00C6569D">
        <w:rPr>
          <w:sz w:val="24"/>
          <w:szCs w:val="24"/>
        </w:rPr>
        <w:t>специальных рычагов, позволяющих управлять фрамуго</w:t>
      </w:r>
      <w:r w:rsidR="007F6A49">
        <w:rPr>
          <w:sz w:val="24"/>
          <w:szCs w:val="24"/>
        </w:rPr>
        <w:t>й стоя на полу</w:t>
      </w:r>
      <w:r w:rsidR="00C952F1">
        <w:rPr>
          <w:sz w:val="24"/>
          <w:szCs w:val="24"/>
        </w:rPr>
        <w:t>.</w:t>
      </w:r>
    </w:p>
    <w:p w14:paraId="1AEA0D47" w14:textId="77777777" w:rsidR="00281F6C" w:rsidRDefault="00FE7F36" w:rsidP="00FE7F36">
      <w:pPr>
        <w:spacing w:line="360" w:lineRule="auto"/>
        <w:ind w:firstLine="567"/>
        <w:jc w:val="both"/>
        <w:rPr>
          <w:sz w:val="24"/>
          <w:szCs w:val="24"/>
        </w:rPr>
      </w:pPr>
      <w:r w:rsidRPr="00C6569D">
        <w:rPr>
          <w:sz w:val="24"/>
          <w:szCs w:val="24"/>
        </w:rPr>
        <w:t>Для исключения травматизма при пользовании фрамугой рекомендуется применять фрамужную систему, позволяющую управлять фрамугой с помощью оконной ручки.</w:t>
      </w:r>
    </w:p>
    <w:p w14:paraId="26008A50" w14:textId="77777777" w:rsidR="00281F6C" w:rsidRPr="00281F6C" w:rsidRDefault="00281F6C" w:rsidP="00281F6C">
      <w:pPr>
        <w:pStyle w:val="a5"/>
        <w:spacing w:after="0" w:line="360" w:lineRule="auto"/>
        <w:jc w:val="both"/>
        <w:rPr>
          <w:bCs/>
          <w:spacing w:val="-4"/>
          <w:sz w:val="16"/>
          <w:szCs w:val="16"/>
        </w:rPr>
      </w:pPr>
    </w:p>
    <w:p w14:paraId="7DC6EEA2" w14:textId="48EC229D" w:rsidR="00FE7F36" w:rsidRPr="00545448" w:rsidRDefault="00FE7F36" w:rsidP="00C952F1">
      <w:pPr>
        <w:spacing w:line="360" w:lineRule="auto"/>
        <w:ind w:firstLine="567"/>
        <w:jc w:val="both"/>
        <w:rPr>
          <w:b/>
          <w:sz w:val="24"/>
          <w:szCs w:val="24"/>
        </w:rPr>
      </w:pPr>
      <w:r w:rsidRPr="008C6D21">
        <w:rPr>
          <w:b/>
          <w:sz w:val="24"/>
          <w:szCs w:val="24"/>
        </w:rPr>
        <w:t>6.</w:t>
      </w:r>
      <w:r w:rsidR="00BF2565">
        <w:rPr>
          <w:b/>
          <w:sz w:val="24"/>
          <w:szCs w:val="24"/>
        </w:rPr>
        <w:t>2</w:t>
      </w:r>
      <w:r w:rsidR="00B512D5">
        <w:rPr>
          <w:b/>
          <w:sz w:val="24"/>
          <w:szCs w:val="24"/>
        </w:rPr>
        <w:t xml:space="preserve"> </w:t>
      </w:r>
      <w:r w:rsidRPr="00545448">
        <w:rPr>
          <w:b/>
          <w:sz w:val="24"/>
          <w:szCs w:val="24"/>
        </w:rPr>
        <w:t>Обеспечение безопасности детей при эксплуатации оконных блоков в жилых и общественных зданиях</w:t>
      </w:r>
      <w:r w:rsidRPr="00545448">
        <w:rPr>
          <w:rStyle w:val="af4"/>
          <w:b/>
          <w:sz w:val="24"/>
          <w:szCs w:val="24"/>
        </w:rPr>
        <w:footnoteReference w:id="6"/>
      </w:r>
      <w:r w:rsidR="00C543F4" w:rsidRPr="00C543F4">
        <w:rPr>
          <w:b/>
          <w:sz w:val="24"/>
          <w:szCs w:val="24"/>
          <w:vertAlign w:val="superscript"/>
        </w:rPr>
        <w:t>)</w:t>
      </w:r>
    </w:p>
    <w:p w14:paraId="53BDB94E" w14:textId="235103DE" w:rsidR="0054698F" w:rsidRPr="00BF2565" w:rsidRDefault="0054698F" w:rsidP="00BF2565">
      <w:pPr>
        <w:spacing w:line="360" w:lineRule="auto"/>
        <w:ind w:left="-11" w:firstLine="578"/>
        <w:jc w:val="both"/>
        <w:rPr>
          <w:sz w:val="24"/>
          <w:szCs w:val="24"/>
        </w:rPr>
      </w:pPr>
      <w:r w:rsidRPr="00BF2565">
        <w:rPr>
          <w:sz w:val="24"/>
          <w:szCs w:val="24"/>
        </w:rPr>
        <w:t>6.</w:t>
      </w:r>
      <w:r w:rsidR="00BF2565">
        <w:rPr>
          <w:sz w:val="24"/>
          <w:szCs w:val="24"/>
        </w:rPr>
        <w:t>2</w:t>
      </w:r>
      <w:r w:rsidRPr="00BF2565">
        <w:rPr>
          <w:sz w:val="24"/>
          <w:szCs w:val="24"/>
        </w:rPr>
        <w:t xml:space="preserve">.1 </w:t>
      </w:r>
      <w:r w:rsidR="00B64D75" w:rsidRPr="00BF2565">
        <w:rPr>
          <w:sz w:val="24"/>
          <w:szCs w:val="24"/>
        </w:rPr>
        <w:t>Для обеспечения безопасности детей</w:t>
      </w:r>
      <w:r w:rsidRPr="00BF2565">
        <w:rPr>
          <w:sz w:val="24"/>
          <w:szCs w:val="24"/>
        </w:rPr>
        <w:t xml:space="preserve"> необходимо применять </w:t>
      </w:r>
      <w:r w:rsidR="00BF2565" w:rsidRPr="00BF2565">
        <w:rPr>
          <w:sz w:val="24"/>
          <w:szCs w:val="24"/>
        </w:rPr>
        <w:t xml:space="preserve">один из </w:t>
      </w:r>
      <w:r w:rsidRPr="00BF2565">
        <w:rPr>
          <w:sz w:val="24"/>
          <w:szCs w:val="24"/>
        </w:rPr>
        <w:t>следующи</w:t>
      </w:r>
      <w:r w:rsidR="00BF2565" w:rsidRPr="00BF2565">
        <w:rPr>
          <w:sz w:val="24"/>
          <w:szCs w:val="24"/>
        </w:rPr>
        <w:t xml:space="preserve">х </w:t>
      </w:r>
      <w:r w:rsidR="008C6D21" w:rsidRPr="00BF2565">
        <w:rPr>
          <w:sz w:val="24"/>
          <w:szCs w:val="24"/>
        </w:rPr>
        <w:t>вариант</w:t>
      </w:r>
      <w:r w:rsidR="00BF2565" w:rsidRPr="00BF2565">
        <w:rPr>
          <w:sz w:val="24"/>
          <w:szCs w:val="24"/>
        </w:rPr>
        <w:t>ов</w:t>
      </w:r>
      <w:r w:rsidR="008C6D21" w:rsidRPr="00BF2565">
        <w:rPr>
          <w:sz w:val="24"/>
          <w:szCs w:val="24"/>
        </w:rPr>
        <w:t xml:space="preserve"> средств</w:t>
      </w:r>
      <w:r w:rsidR="00B64D75" w:rsidRPr="00BF2565">
        <w:rPr>
          <w:sz w:val="24"/>
          <w:szCs w:val="24"/>
        </w:rPr>
        <w:t xml:space="preserve"> безопасности: </w:t>
      </w:r>
    </w:p>
    <w:p w14:paraId="307ADA4D" w14:textId="2DA878EE" w:rsidR="00B64D75" w:rsidRPr="00BF2565" w:rsidRDefault="0054698F" w:rsidP="00BF2565">
      <w:pPr>
        <w:spacing w:line="360" w:lineRule="auto"/>
        <w:jc w:val="both"/>
        <w:rPr>
          <w:sz w:val="24"/>
          <w:szCs w:val="24"/>
        </w:rPr>
      </w:pPr>
      <w:r w:rsidRPr="00BF2565">
        <w:rPr>
          <w:sz w:val="24"/>
          <w:szCs w:val="24"/>
        </w:rPr>
        <w:t xml:space="preserve">- </w:t>
      </w:r>
      <w:r w:rsidR="00B64D75" w:rsidRPr="00BF2565">
        <w:rPr>
          <w:sz w:val="24"/>
          <w:szCs w:val="24"/>
        </w:rPr>
        <w:t xml:space="preserve">замки </w:t>
      </w:r>
      <w:r w:rsidR="00BF2565" w:rsidRPr="00BF2565">
        <w:rPr>
          <w:sz w:val="24"/>
          <w:szCs w:val="24"/>
        </w:rPr>
        <w:t xml:space="preserve">детской </w:t>
      </w:r>
      <w:r w:rsidR="00B64D75" w:rsidRPr="00BF2565">
        <w:rPr>
          <w:sz w:val="24"/>
          <w:szCs w:val="24"/>
        </w:rPr>
        <w:t>безопасности, обеспечивающие блокировку распашного открывания створки, но позволяющие ей функционировать в откидном положении;</w:t>
      </w:r>
    </w:p>
    <w:p w14:paraId="74158433" w14:textId="6932E764" w:rsidR="0054698F" w:rsidRPr="00BF2565" w:rsidRDefault="0054698F" w:rsidP="00BF2565">
      <w:pPr>
        <w:spacing w:line="360" w:lineRule="auto"/>
        <w:ind w:left="-40"/>
        <w:jc w:val="both"/>
        <w:rPr>
          <w:b/>
          <w:sz w:val="24"/>
          <w:szCs w:val="24"/>
        </w:rPr>
      </w:pPr>
      <w:r w:rsidRPr="00BF2565">
        <w:rPr>
          <w:sz w:val="24"/>
          <w:szCs w:val="24"/>
        </w:rPr>
        <w:t xml:space="preserve">- </w:t>
      </w:r>
      <w:proofErr w:type="spellStart"/>
      <w:r w:rsidR="00B64D75" w:rsidRPr="00BF2565">
        <w:rPr>
          <w:sz w:val="24"/>
          <w:szCs w:val="24"/>
        </w:rPr>
        <w:t>откидно</w:t>
      </w:r>
      <w:proofErr w:type="spellEnd"/>
      <w:r w:rsidR="00B64D75" w:rsidRPr="00BF2565">
        <w:rPr>
          <w:sz w:val="24"/>
          <w:szCs w:val="24"/>
        </w:rPr>
        <w:t xml:space="preserve"> - поворотный способ открывания</w:t>
      </w:r>
      <w:r w:rsidR="00BF2565" w:rsidRPr="00BF2565">
        <w:rPr>
          <w:sz w:val="24"/>
          <w:szCs w:val="24"/>
        </w:rPr>
        <w:t xml:space="preserve"> створчатых элементов</w:t>
      </w:r>
      <w:r w:rsidR="00B64D75" w:rsidRPr="00BF2565">
        <w:rPr>
          <w:sz w:val="24"/>
          <w:szCs w:val="24"/>
        </w:rPr>
        <w:t xml:space="preserve">, предусматривающий вначале </w:t>
      </w:r>
      <w:r w:rsidR="008C6D21" w:rsidRPr="00BF2565">
        <w:rPr>
          <w:sz w:val="24"/>
          <w:szCs w:val="24"/>
        </w:rPr>
        <w:t xml:space="preserve">при повороте ручки </w:t>
      </w:r>
      <w:r w:rsidR="00B64D75" w:rsidRPr="00BF2565">
        <w:rPr>
          <w:sz w:val="24"/>
          <w:szCs w:val="24"/>
        </w:rPr>
        <w:t>откидывание створки</w:t>
      </w:r>
      <w:r w:rsidR="008C6D21" w:rsidRPr="00BF2565">
        <w:rPr>
          <w:sz w:val="24"/>
          <w:szCs w:val="24"/>
        </w:rPr>
        <w:t xml:space="preserve">, </w:t>
      </w:r>
      <w:r w:rsidR="00B64D75" w:rsidRPr="00BF2565">
        <w:rPr>
          <w:sz w:val="24"/>
          <w:szCs w:val="24"/>
        </w:rPr>
        <w:t xml:space="preserve">последующий перевод створки в распашное положение с помощью ручки </w:t>
      </w:r>
      <w:r w:rsidR="008C6D21" w:rsidRPr="00BF2565">
        <w:rPr>
          <w:sz w:val="24"/>
          <w:szCs w:val="24"/>
        </w:rPr>
        <w:t xml:space="preserve">и </w:t>
      </w:r>
      <w:r w:rsidR="00B64D75" w:rsidRPr="00BF2565">
        <w:rPr>
          <w:sz w:val="24"/>
          <w:szCs w:val="24"/>
        </w:rPr>
        <w:t>возврат створки в начальное (закрытое) положение.</w:t>
      </w:r>
    </w:p>
    <w:p w14:paraId="3083E34E" w14:textId="77777777" w:rsidR="00BF2565" w:rsidRPr="00B33888" w:rsidRDefault="00B64D75" w:rsidP="00BF2565">
      <w:pPr>
        <w:spacing w:line="360" w:lineRule="auto"/>
        <w:ind w:left="-40" w:firstLine="607"/>
        <w:jc w:val="both"/>
        <w:rPr>
          <w:b/>
          <w:sz w:val="24"/>
          <w:szCs w:val="24"/>
        </w:rPr>
      </w:pPr>
      <w:r w:rsidRPr="00BF2565">
        <w:rPr>
          <w:sz w:val="24"/>
          <w:szCs w:val="24"/>
        </w:rPr>
        <w:t xml:space="preserve">Замки детской безопасности следует выбирать с учетом рекомендаций производителей замков в зависимости от конструкции оконного блока и самого замка с </w:t>
      </w:r>
      <w:r w:rsidRPr="00B33888">
        <w:rPr>
          <w:sz w:val="24"/>
          <w:szCs w:val="24"/>
        </w:rPr>
        <w:t>обязательным выполнением функции блокировки распашного открывания;</w:t>
      </w:r>
    </w:p>
    <w:p w14:paraId="05EE88F6" w14:textId="17724544" w:rsidR="00B64D75" w:rsidRPr="00B33888" w:rsidRDefault="00B64D75" w:rsidP="00BF2565">
      <w:pPr>
        <w:spacing w:line="360" w:lineRule="auto"/>
        <w:ind w:left="-40" w:firstLine="607"/>
        <w:jc w:val="both"/>
        <w:rPr>
          <w:b/>
          <w:sz w:val="24"/>
          <w:szCs w:val="24"/>
        </w:rPr>
      </w:pPr>
      <w:r w:rsidRPr="00B33888">
        <w:rPr>
          <w:sz w:val="24"/>
          <w:szCs w:val="24"/>
        </w:rPr>
        <w:t>Замок детской безопасности должен предусматривать запирание на ключ (т. е. иметь механизм запирания), либо с помощью специального ключа (ручки) без применения замочного механизма. Примеры конструкций детских</w:t>
      </w:r>
      <w:r w:rsidR="00BF2565" w:rsidRPr="00B33888">
        <w:rPr>
          <w:sz w:val="24"/>
          <w:szCs w:val="24"/>
        </w:rPr>
        <w:t xml:space="preserve"> </w:t>
      </w:r>
      <w:r w:rsidRPr="00B33888">
        <w:rPr>
          <w:sz w:val="24"/>
          <w:szCs w:val="24"/>
        </w:rPr>
        <w:t xml:space="preserve">замков приведены </w:t>
      </w:r>
      <w:r w:rsidR="00B512D5" w:rsidRPr="00B33888">
        <w:rPr>
          <w:sz w:val="24"/>
          <w:szCs w:val="24"/>
        </w:rPr>
        <w:t>на рисунках Г.3, Г.4 приложения Г</w:t>
      </w:r>
      <w:r w:rsidRPr="00B33888">
        <w:rPr>
          <w:sz w:val="24"/>
          <w:szCs w:val="24"/>
        </w:rPr>
        <w:t>.</w:t>
      </w:r>
    </w:p>
    <w:p w14:paraId="2B08E8F6" w14:textId="16443AD5" w:rsidR="0054698F" w:rsidRPr="00B33888" w:rsidRDefault="0054698F" w:rsidP="0054698F">
      <w:pPr>
        <w:spacing w:line="360" w:lineRule="auto"/>
        <w:ind w:firstLine="567"/>
        <w:jc w:val="both"/>
        <w:rPr>
          <w:sz w:val="24"/>
          <w:szCs w:val="24"/>
        </w:rPr>
      </w:pPr>
      <w:r w:rsidRPr="00B33888">
        <w:rPr>
          <w:sz w:val="24"/>
          <w:szCs w:val="24"/>
        </w:rPr>
        <w:t>6.</w:t>
      </w:r>
      <w:r w:rsidR="00BF2565" w:rsidRPr="00B33888">
        <w:rPr>
          <w:sz w:val="24"/>
          <w:szCs w:val="24"/>
        </w:rPr>
        <w:t>2</w:t>
      </w:r>
      <w:r w:rsidRPr="00B33888">
        <w:rPr>
          <w:sz w:val="24"/>
          <w:szCs w:val="24"/>
        </w:rPr>
        <w:t>.2 В оконных конструкциях, предусматривающих</w:t>
      </w:r>
      <w:r w:rsidRPr="00BF2565">
        <w:rPr>
          <w:sz w:val="24"/>
          <w:szCs w:val="24"/>
        </w:rPr>
        <w:t xml:space="preserve"> только распашное открывание, в т. ч. в деревянных окнах по ГОСТ 11214, необходимо</w:t>
      </w:r>
      <w:r w:rsidR="00BF2565" w:rsidRPr="00BF2565">
        <w:rPr>
          <w:strike/>
          <w:color w:val="C00000"/>
          <w:sz w:val="24"/>
          <w:szCs w:val="24"/>
        </w:rPr>
        <w:t xml:space="preserve"> </w:t>
      </w:r>
      <w:r w:rsidR="00B66995" w:rsidRPr="00BF2565">
        <w:rPr>
          <w:sz w:val="24"/>
          <w:szCs w:val="24"/>
        </w:rPr>
        <w:t xml:space="preserve">выбирать варианты </w:t>
      </w:r>
      <w:r w:rsidR="00B66995" w:rsidRPr="00B33888">
        <w:rPr>
          <w:sz w:val="24"/>
          <w:szCs w:val="24"/>
        </w:rPr>
        <w:t>изделий, обеспечивающих</w:t>
      </w:r>
      <w:r w:rsidRPr="00B33888">
        <w:rPr>
          <w:sz w:val="24"/>
          <w:szCs w:val="24"/>
        </w:rPr>
        <w:t xml:space="preserve"> безопасность, со следующими типами </w:t>
      </w:r>
      <w:r w:rsidRPr="00B33888">
        <w:rPr>
          <w:sz w:val="24"/>
          <w:szCs w:val="24"/>
        </w:rPr>
        <w:lastRenderedPageBreak/>
        <w:t>блокираторов поворота:</w:t>
      </w:r>
    </w:p>
    <w:p w14:paraId="0FDDE390" w14:textId="77777777" w:rsidR="0054698F" w:rsidRPr="00B33888" w:rsidRDefault="0054698F" w:rsidP="00BF2565">
      <w:pPr>
        <w:spacing w:line="360" w:lineRule="auto"/>
        <w:jc w:val="both"/>
        <w:rPr>
          <w:sz w:val="24"/>
          <w:szCs w:val="24"/>
        </w:rPr>
      </w:pPr>
      <w:r w:rsidRPr="00B33888">
        <w:rPr>
          <w:sz w:val="24"/>
          <w:szCs w:val="24"/>
        </w:rPr>
        <w:t>- в виде гибкого троса, соединяющего корпус замка с ответной планкой, где длина троса определяет безопасную величину поворота (распахивания створки) и фиксирует створку в этом положении (см. рисунок Г.7 приложения Г);</w:t>
      </w:r>
    </w:p>
    <w:p w14:paraId="4E6FB5A5" w14:textId="77777777" w:rsidR="0054698F" w:rsidRPr="00B33888" w:rsidRDefault="0054698F" w:rsidP="00BF2565">
      <w:pPr>
        <w:spacing w:line="360" w:lineRule="auto"/>
        <w:jc w:val="both"/>
        <w:rPr>
          <w:sz w:val="24"/>
          <w:szCs w:val="24"/>
        </w:rPr>
      </w:pPr>
      <w:r w:rsidRPr="00B33888">
        <w:rPr>
          <w:sz w:val="24"/>
          <w:szCs w:val="24"/>
        </w:rPr>
        <w:t>- в виде жесткой планки, соединяющей корпус замка с ответной планкой и фиксирующей створку в этом положении (см. рисунок Г.8 приложения Г);</w:t>
      </w:r>
    </w:p>
    <w:p w14:paraId="2E986CD5" w14:textId="6A6AAAD8" w:rsidR="0054698F" w:rsidRPr="00B33888" w:rsidRDefault="0054698F" w:rsidP="00BF2565">
      <w:pPr>
        <w:spacing w:line="360" w:lineRule="auto"/>
        <w:jc w:val="both"/>
        <w:rPr>
          <w:sz w:val="24"/>
          <w:szCs w:val="24"/>
        </w:rPr>
      </w:pPr>
      <w:r w:rsidRPr="00B33888">
        <w:rPr>
          <w:sz w:val="24"/>
          <w:szCs w:val="24"/>
        </w:rPr>
        <w:t>- в виде накладных ограничителей (блокираторов), элементы которых устанавливаются на створку и раму (импост) и их разъединение возможно только в положении створки, ограниченном длиной пластины; место разъединения дополнительно защищается подвижной планкой с детским замком безопасности (см. рисунок Г.9 приложения Г).</w:t>
      </w:r>
    </w:p>
    <w:p w14:paraId="289404D1" w14:textId="3B2088E3" w:rsidR="0054698F" w:rsidRPr="00B33888" w:rsidRDefault="0054698F" w:rsidP="0054698F">
      <w:pPr>
        <w:spacing w:line="360" w:lineRule="auto"/>
        <w:ind w:firstLine="567"/>
        <w:jc w:val="both"/>
        <w:rPr>
          <w:sz w:val="24"/>
          <w:szCs w:val="24"/>
        </w:rPr>
      </w:pPr>
      <w:r w:rsidRPr="00B33888">
        <w:rPr>
          <w:sz w:val="24"/>
          <w:szCs w:val="24"/>
        </w:rPr>
        <w:t>6.</w:t>
      </w:r>
      <w:r w:rsidR="00BF2565" w:rsidRPr="00B33888">
        <w:rPr>
          <w:sz w:val="24"/>
          <w:szCs w:val="24"/>
        </w:rPr>
        <w:t>2</w:t>
      </w:r>
      <w:r w:rsidRPr="00B33888">
        <w:rPr>
          <w:sz w:val="24"/>
          <w:szCs w:val="24"/>
        </w:rPr>
        <w:t>.</w:t>
      </w:r>
      <w:r w:rsidR="00B66995" w:rsidRPr="00B33888">
        <w:rPr>
          <w:sz w:val="24"/>
          <w:szCs w:val="24"/>
        </w:rPr>
        <w:t>3 В оконных конструкциях можно</w:t>
      </w:r>
      <w:r w:rsidRPr="00B33888">
        <w:rPr>
          <w:sz w:val="24"/>
          <w:szCs w:val="24"/>
        </w:rPr>
        <w:t xml:space="preserve"> применять механические ограничители (блокираторы) различного типа, ограничивающие угол поворота (распахивания) створки и обеспечивающие фиксацию створки в этом положении (см. рисунки Г.5, Г.6 приложения Г). Механические ограничители (блокираторы)</w:t>
      </w:r>
      <w:r w:rsidRPr="00B33888">
        <w:rPr>
          <w:color w:val="FF0000"/>
          <w:sz w:val="24"/>
          <w:szCs w:val="24"/>
        </w:rPr>
        <w:t xml:space="preserve"> </w:t>
      </w:r>
      <w:r w:rsidRPr="00B33888">
        <w:rPr>
          <w:sz w:val="24"/>
          <w:szCs w:val="24"/>
        </w:rPr>
        <w:t>устанавливаются на коробку (импост) и на створку, фиксируются с помощью простого ключа (без замочного механизма) и управляются оконной ручкой. При повороте ручки створка открывается на расстояние 100 мм и фиксируется ключом в этом положении. Возвращение створки ручкой в исходное распахнутое или закрытое положение возможно только при повороте ключа.</w:t>
      </w:r>
    </w:p>
    <w:p w14:paraId="51898CCF" w14:textId="1BEBB421" w:rsidR="00FE7F36" w:rsidRPr="00B33888" w:rsidRDefault="00B66995" w:rsidP="00B74075">
      <w:pPr>
        <w:spacing w:line="360" w:lineRule="auto"/>
        <w:ind w:firstLine="567"/>
        <w:jc w:val="both"/>
        <w:rPr>
          <w:sz w:val="24"/>
          <w:szCs w:val="24"/>
        </w:rPr>
      </w:pPr>
      <w:r w:rsidRPr="00B33888">
        <w:rPr>
          <w:sz w:val="24"/>
          <w:szCs w:val="24"/>
        </w:rPr>
        <w:t>6.</w:t>
      </w:r>
      <w:r w:rsidR="00F0354A" w:rsidRPr="00B33888">
        <w:rPr>
          <w:sz w:val="24"/>
          <w:szCs w:val="24"/>
        </w:rPr>
        <w:t>2</w:t>
      </w:r>
      <w:r w:rsidRPr="00B33888">
        <w:rPr>
          <w:sz w:val="24"/>
          <w:szCs w:val="24"/>
        </w:rPr>
        <w:t xml:space="preserve">.4 </w:t>
      </w:r>
      <w:r w:rsidR="00FE7F36" w:rsidRPr="00B33888">
        <w:rPr>
          <w:sz w:val="24"/>
          <w:szCs w:val="24"/>
        </w:rPr>
        <w:t xml:space="preserve">При поворотно-откидном либо </w:t>
      </w:r>
      <w:proofErr w:type="spellStart"/>
      <w:r w:rsidR="00FE7F36" w:rsidRPr="00B33888">
        <w:rPr>
          <w:sz w:val="24"/>
          <w:szCs w:val="24"/>
        </w:rPr>
        <w:t>откидно</w:t>
      </w:r>
      <w:proofErr w:type="spellEnd"/>
      <w:r w:rsidR="00FE7F36" w:rsidRPr="00B33888">
        <w:rPr>
          <w:sz w:val="24"/>
          <w:szCs w:val="24"/>
        </w:rPr>
        <w:t xml:space="preserve">-поворотном </w:t>
      </w:r>
      <w:r w:rsidR="00E64676" w:rsidRPr="00B33888">
        <w:rPr>
          <w:sz w:val="24"/>
          <w:szCs w:val="24"/>
        </w:rPr>
        <w:t xml:space="preserve">способах открывания </w:t>
      </w:r>
      <w:r w:rsidRPr="00B33888">
        <w:rPr>
          <w:sz w:val="24"/>
          <w:szCs w:val="24"/>
        </w:rPr>
        <w:t xml:space="preserve">изделий можно </w:t>
      </w:r>
      <w:r w:rsidR="00FE7F36" w:rsidRPr="00B33888">
        <w:rPr>
          <w:sz w:val="24"/>
          <w:szCs w:val="24"/>
        </w:rPr>
        <w:t>предусматривать возможность блокировки неконтролируемого</w:t>
      </w:r>
      <w:r w:rsidR="00854899" w:rsidRPr="00B33888">
        <w:rPr>
          <w:sz w:val="24"/>
          <w:szCs w:val="24"/>
        </w:rPr>
        <w:t xml:space="preserve"> их</w:t>
      </w:r>
      <w:r w:rsidR="00FE7F36" w:rsidRPr="00B33888">
        <w:rPr>
          <w:sz w:val="24"/>
          <w:szCs w:val="24"/>
        </w:rPr>
        <w:t xml:space="preserve"> распашного открывания с использованием</w:t>
      </w:r>
      <w:r w:rsidR="00AA13FD" w:rsidRPr="00B33888">
        <w:rPr>
          <w:sz w:val="24"/>
          <w:szCs w:val="24"/>
        </w:rPr>
        <w:t xml:space="preserve"> одной из следующих конструкций оконных ручек:</w:t>
      </w:r>
      <w:r w:rsidR="00FE7F36" w:rsidRPr="00B33888">
        <w:rPr>
          <w:sz w:val="24"/>
          <w:szCs w:val="24"/>
        </w:rPr>
        <w:t xml:space="preserve"> </w:t>
      </w:r>
    </w:p>
    <w:p w14:paraId="24EBB499" w14:textId="77777777" w:rsidR="00FE7F36" w:rsidRPr="00B33888" w:rsidRDefault="00FE7F36" w:rsidP="00FE7F36">
      <w:pPr>
        <w:spacing w:line="360" w:lineRule="auto"/>
        <w:ind w:firstLine="567"/>
        <w:jc w:val="both"/>
        <w:rPr>
          <w:sz w:val="24"/>
          <w:szCs w:val="24"/>
        </w:rPr>
      </w:pPr>
      <w:r w:rsidRPr="00B33888">
        <w:rPr>
          <w:sz w:val="24"/>
          <w:szCs w:val="24"/>
        </w:rPr>
        <w:t>-  оконных ручек со встроенным цилиндровым механизмом, обеспечивающим запирание створки в определ</w:t>
      </w:r>
      <w:r w:rsidR="005757DF" w:rsidRPr="00B33888">
        <w:rPr>
          <w:sz w:val="24"/>
          <w:szCs w:val="24"/>
        </w:rPr>
        <w:t>енном положении</w:t>
      </w:r>
      <w:r w:rsidR="00D22580" w:rsidRPr="00B33888">
        <w:rPr>
          <w:sz w:val="24"/>
          <w:szCs w:val="24"/>
        </w:rPr>
        <w:t xml:space="preserve"> (см. рисунок Г.10 приложения Г);</w:t>
      </w:r>
    </w:p>
    <w:p w14:paraId="017C0B6E" w14:textId="77777777" w:rsidR="00FE7F36" w:rsidRPr="00B33888" w:rsidRDefault="00E64676" w:rsidP="00D22580">
      <w:pPr>
        <w:spacing w:line="360" w:lineRule="auto"/>
        <w:ind w:firstLine="567"/>
        <w:jc w:val="both"/>
        <w:rPr>
          <w:sz w:val="24"/>
          <w:szCs w:val="24"/>
        </w:rPr>
      </w:pPr>
      <w:r w:rsidRPr="00B33888">
        <w:rPr>
          <w:sz w:val="24"/>
          <w:szCs w:val="24"/>
        </w:rPr>
        <w:t xml:space="preserve">- </w:t>
      </w:r>
      <w:r w:rsidR="00FE7F36" w:rsidRPr="00B33888">
        <w:rPr>
          <w:sz w:val="24"/>
          <w:szCs w:val="24"/>
        </w:rPr>
        <w:t>съемных ручек в соответствии с ГОСТ 30777, а также ручек для алюминиевых оконных блоков, состоящих из накладки со съемной рукояткой, закрепленной в корпусе с помощью защелкивающегося механизма, не позволяющего управлять оконной створкой в зафиксированном положении и не требующего применения замочного механизма</w:t>
      </w:r>
      <w:r w:rsidR="00D22580" w:rsidRPr="00B33888">
        <w:rPr>
          <w:sz w:val="24"/>
          <w:szCs w:val="24"/>
        </w:rPr>
        <w:t xml:space="preserve">  (см. рисунки Г.11, Г.12 приложения Г);</w:t>
      </w:r>
    </w:p>
    <w:p w14:paraId="0ECF3722" w14:textId="77777777" w:rsidR="00B66995" w:rsidRPr="00B33888" w:rsidRDefault="00E64676" w:rsidP="00D8482A">
      <w:pPr>
        <w:spacing w:line="360" w:lineRule="auto"/>
        <w:ind w:firstLine="567"/>
        <w:jc w:val="both"/>
        <w:rPr>
          <w:sz w:val="24"/>
          <w:szCs w:val="24"/>
        </w:rPr>
      </w:pPr>
      <w:r w:rsidRPr="00B33888">
        <w:rPr>
          <w:sz w:val="24"/>
          <w:szCs w:val="24"/>
        </w:rPr>
        <w:t xml:space="preserve">- </w:t>
      </w:r>
      <w:r w:rsidR="00FE7F36" w:rsidRPr="00B33888">
        <w:rPr>
          <w:sz w:val="24"/>
          <w:szCs w:val="24"/>
        </w:rPr>
        <w:t>ручек с механическими блокировочными пластинами, расположенными в накладке под ручкой</w:t>
      </w:r>
      <w:r w:rsidR="00D22580" w:rsidRPr="00B33888">
        <w:rPr>
          <w:sz w:val="24"/>
          <w:szCs w:val="24"/>
        </w:rPr>
        <w:t xml:space="preserve"> (см. рисунок Г.13 приложения Г).</w:t>
      </w:r>
    </w:p>
    <w:p w14:paraId="3E82C15C" w14:textId="77777777" w:rsidR="00B66995" w:rsidRPr="00B33888" w:rsidRDefault="00B66995" w:rsidP="00D8482A">
      <w:pPr>
        <w:spacing w:line="360" w:lineRule="auto"/>
        <w:ind w:firstLine="567"/>
        <w:jc w:val="both"/>
        <w:rPr>
          <w:sz w:val="24"/>
          <w:szCs w:val="24"/>
        </w:rPr>
      </w:pPr>
      <w:r w:rsidRPr="00B33888">
        <w:rPr>
          <w:bCs/>
          <w:spacing w:val="40"/>
          <w:sz w:val="20"/>
        </w:rPr>
        <w:t>Примечание</w:t>
      </w:r>
      <w:r w:rsidRPr="00B33888">
        <w:rPr>
          <w:bCs/>
          <w:sz w:val="20"/>
        </w:rPr>
        <w:t xml:space="preserve"> – </w:t>
      </w:r>
      <w:r w:rsidRPr="00B33888">
        <w:rPr>
          <w:sz w:val="20"/>
        </w:rPr>
        <w:t xml:space="preserve">Для обеспечения безопасной эксплуатации в зависимости от конструкции </w:t>
      </w:r>
      <w:r w:rsidRPr="00B33888">
        <w:rPr>
          <w:sz w:val="20"/>
        </w:rPr>
        <w:lastRenderedPageBreak/>
        <w:t>оконного блока необходимо применять любой вариант защиты, установленный в 6.3</w:t>
      </w:r>
      <w:r w:rsidR="00B512D5" w:rsidRPr="00B33888">
        <w:rPr>
          <w:sz w:val="20"/>
        </w:rPr>
        <w:t>,</w:t>
      </w:r>
      <w:r w:rsidRPr="00B33888">
        <w:rPr>
          <w:sz w:val="20"/>
        </w:rPr>
        <w:t xml:space="preserve"> с включением его в проектную документацию и/или заказ на изготовление.</w:t>
      </w:r>
    </w:p>
    <w:p w14:paraId="3940B9A1" w14:textId="65EEA2BE" w:rsidR="00D22580" w:rsidRPr="00B33888" w:rsidRDefault="00FE7F36" w:rsidP="00D8482A">
      <w:pPr>
        <w:spacing w:line="360" w:lineRule="auto"/>
        <w:ind w:firstLine="567"/>
        <w:jc w:val="both"/>
        <w:rPr>
          <w:sz w:val="24"/>
          <w:szCs w:val="24"/>
        </w:rPr>
      </w:pPr>
      <w:r w:rsidRPr="00B33888">
        <w:rPr>
          <w:sz w:val="24"/>
          <w:szCs w:val="24"/>
        </w:rPr>
        <w:t>6.</w:t>
      </w:r>
      <w:r w:rsidR="00BF2565" w:rsidRPr="00B33888">
        <w:rPr>
          <w:sz w:val="24"/>
          <w:szCs w:val="24"/>
        </w:rPr>
        <w:t>2</w:t>
      </w:r>
      <w:r w:rsidRPr="00B33888">
        <w:rPr>
          <w:sz w:val="24"/>
          <w:szCs w:val="24"/>
        </w:rPr>
        <w:t>.5</w:t>
      </w:r>
      <w:r w:rsidR="00BF2565" w:rsidRPr="00B33888">
        <w:rPr>
          <w:sz w:val="24"/>
          <w:szCs w:val="24"/>
        </w:rPr>
        <w:t xml:space="preserve"> </w:t>
      </w:r>
      <w:r w:rsidRPr="00B33888">
        <w:rPr>
          <w:sz w:val="24"/>
          <w:szCs w:val="24"/>
        </w:rPr>
        <w:t>При применении в оконных блоках противомоскитных сеток необходимо выполнять основное условие – исключать возможность доступа детей к противомоскитным сеткам, используя варианты защиты оконных блоков по 6.</w:t>
      </w:r>
      <w:r w:rsidR="00BF2565" w:rsidRPr="00B33888">
        <w:rPr>
          <w:sz w:val="24"/>
          <w:szCs w:val="24"/>
        </w:rPr>
        <w:t>2</w:t>
      </w:r>
      <w:r w:rsidR="00FA32CA" w:rsidRPr="00B33888">
        <w:rPr>
          <w:sz w:val="24"/>
          <w:szCs w:val="24"/>
        </w:rPr>
        <w:t>.1 и 6.</w:t>
      </w:r>
      <w:r w:rsidR="00BF2565" w:rsidRPr="00B33888">
        <w:rPr>
          <w:sz w:val="24"/>
          <w:szCs w:val="24"/>
        </w:rPr>
        <w:t>2</w:t>
      </w:r>
      <w:r w:rsidR="00FA32CA" w:rsidRPr="00B33888">
        <w:rPr>
          <w:sz w:val="24"/>
          <w:szCs w:val="24"/>
        </w:rPr>
        <w:t>.4</w:t>
      </w:r>
      <w:r w:rsidR="00D8482A" w:rsidRPr="00B33888">
        <w:rPr>
          <w:sz w:val="24"/>
          <w:szCs w:val="24"/>
        </w:rPr>
        <w:t>.</w:t>
      </w:r>
    </w:p>
    <w:p w14:paraId="3943CD17" w14:textId="3C6A1C7F" w:rsidR="00FE7F36" w:rsidRPr="00B33888" w:rsidRDefault="00D8482A" w:rsidP="00D8482A">
      <w:pPr>
        <w:spacing w:line="360" w:lineRule="auto"/>
        <w:ind w:firstLine="567"/>
        <w:jc w:val="both"/>
        <w:rPr>
          <w:sz w:val="24"/>
          <w:szCs w:val="24"/>
        </w:rPr>
      </w:pPr>
      <w:r w:rsidRPr="00B33888">
        <w:rPr>
          <w:sz w:val="24"/>
          <w:szCs w:val="24"/>
        </w:rPr>
        <w:t xml:space="preserve">Рекомендуется </w:t>
      </w:r>
      <w:r w:rsidR="00FE7F36" w:rsidRPr="00B33888">
        <w:rPr>
          <w:sz w:val="24"/>
          <w:szCs w:val="24"/>
        </w:rPr>
        <w:t xml:space="preserve">обеспечивать маркировку противомоскитных сеток знаком опасности, выполненным на лицевой стороне изделия (см. рисунок </w:t>
      </w:r>
      <w:r w:rsidR="00B512D5" w:rsidRPr="00B33888">
        <w:rPr>
          <w:sz w:val="24"/>
          <w:szCs w:val="24"/>
        </w:rPr>
        <w:t>Г.2 приложения Г</w:t>
      </w:r>
      <w:r w:rsidR="00FE7F36" w:rsidRPr="00B33888">
        <w:rPr>
          <w:sz w:val="24"/>
          <w:szCs w:val="24"/>
        </w:rPr>
        <w:t>).</w:t>
      </w:r>
    </w:p>
    <w:p w14:paraId="791FCFE9" w14:textId="68D0220F" w:rsidR="00AA13FD" w:rsidRPr="00B33888" w:rsidRDefault="00BF2565" w:rsidP="00BF2565">
      <w:pPr>
        <w:spacing w:line="360" w:lineRule="auto"/>
        <w:ind w:firstLine="567"/>
        <w:jc w:val="both"/>
        <w:rPr>
          <w:sz w:val="24"/>
          <w:szCs w:val="24"/>
        </w:rPr>
      </w:pPr>
      <w:r w:rsidRPr="00B33888">
        <w:rPr>
          <w:sz w:val="24"/>
          <w:szCs w:val="24"/>
        </w:rPr>
        <w:t>6</w:t>
      </w:r>
      <w:r w:rsidR="00891373" w:rsidRPr="00B33888">
        <w:rPr>
          <w:sz w:val="24"/>
          <w:szCs w:val="24"/>
        </w:rPr>
        <w:t>.</w:t>
      </w:r>
      <w:r w:rsidRPr="00B33888">
        <w:rPr>
          <w:sz w:val="24"/>
          <w:szCs w:val="24"/>
        </w:rPr>
        <w:t>2</w:t>
      </w:r>
      <w:r w:rsidR="00891373" w:rsidRPr="00B33888">
        <w:rPr>
          <w:sz w:val="24"/>
          <w:szCs w:val="24"/>
        </w:rPr>
        <w:t xml:space="preserve">.6 Не допускается применение </w:t>
      </w:r>
      <w:proofErr w:type="spellStart"/>
      <w:r w:rsidR="00891373" w:rsidRPr="00B33888">
        <w:rPr>
          <w:sz w:val="24"/>
          <w:szCs w:val="24"/>
        </w:rPr>
        <w:t>герметиков</w:t>
      </w:r>
      <w:proofErr w:type="spellEnd"/>
      <w:r w:rsidR="00891373" w:rsidRPr="00B33888">
        <w:rPr>
          <w:sz w:val="24"/>
          <w:szCs w:val="24"/>
        </w:rPr>
        <w:t xml:space="preserve"> и средств очистки стекол на кислотной основе, оказывающих химическое воздействие на защитные (гальванические) покрытия деталей фурнитуры, замков и петель.</w:t>
      </w:r>
    </w:p>
    <w:p w14:paraId="3DAE36E3" w14:textId="17476A82" w:rsidR="00DD1DD4" w:rsidRPr="000E1F08" w:rsidRDefault="00854899" w:rsidP="00DD1DD4">
      <w:pPr>
        <w:spacing w:line="360" w:lineRule="auto"/>
        <w:ind w:firstLine="567"/>
        <w:jc w:val="both"/>
        <w:rPr>
          <w:b/>
          <w:sz w:val="24"/>
          <w:szCs w:val="24"/>
        </w:rPr>
      </w:pPr>
      <w:r w:rsidRPr="000E1F08">
        <w:rPr>
          <w:b/>
          <w:sz w:val="24"/>
          <w:szCs w:val="24"/>
        </w:rPr>
        <w:t>6.</w:t>
      </w:r>
      <w:r w:rsidR="00DD1DD4" w:rsidRPr="000E1F08">
        <w:rPr>
          <w:b/>
          <w:sz w:val="24"/>
          <w:szCs w:val="24"/>
        </w:rPr>
        <w:t>3</w:t>
      </w:r>
      <w:r w:rsidR="00B512D5" w:rsidRPr="000E1F08">
        <w:rPr>
          <w:b/>
          <w:sz w:val="24"/>
          <w:szCs w:val="24"/>
        </w:rPr>
        <w:t xml:space="preserve"> </w:t>
      </w:r>
      <w:r w:rsidR="00DD1DD4" w:rsidRPr="000E1F08">
        <w:rPr>
          <w:rFonts w:eastAsiaTheme="minorHAnsi"/>
          <w:b/>
          <w:sz w:val="24"/>
          <w:szCs w:val="24"/>
          <w:lang w:eastAsia="en-US"/>
        </w:rPr>
        <w:t>Дополнительные требования к конструкции изделий в зависимости от области их применения</w:t>
      </w:r>
    </w:p>
    <w:p w14:paraId="5F7C8153" w14:textId="4A6D7DEB" w:rsidR="00DD1DD4" w:rsidRPr="00B33888" w:rsidRDefault="00DD1DD4" w:rsidP="00DD1DD4">
      <w:pPr>
        <w:pStyle w:val="a5"/>
        <w:spacing w:after="0" w:line="360" w:lineRule="auto"/>
        <w:ind w:firstLine="567"/>
        <w:jc w:val="both"/>
        <w:rPr>
          <w:rFonts w:eastAsiaTheme="minorHAnsi" w:cs="Arial"/>
          <w:sz w:val="24"/>
          <w:szCs w:val="24"/>
          <w:lang w:eastAsia="en-US"/>
        </w:rPr>
      </w:pPr>
      <w:r w:rsidRPr="00B33888">
        <w:rPr>
          <w:rFonts w:eastAsiaTheme="minorHAnsi" w:cs="Arial"/>
          <w:sz w:val="24"/>
          <w:szCs w:val="24"/>
          <w:lang w:eastAsia="en-US"/>
        </w:rPr>
        <w:t xml:space="preserve">6.3.1 Изделия, предназначенные для эксплуатации в отапливаемых помещениях, должны иметь не менее чем два контура уплотняющих прокладок. </w:t>
      </w:r>
    </w:p>
    <w:p w14:paraId="467A2558" w14:textId="77777777" w:rsidR="00DD1DD4" w:rsidRPr="00854899" w:rsidRDefault="00DD1DD4" w:rsidP="00DD1DD4">
      <w:pPr>
        <w:pStyle w:val="a5"/>
        <w:spacing w:after="0" w:line="360" w:lineRule="auto"/>
        <w:ind w:firstLine="567"/>
        <w:jc w:val="both"/>
        <w:rPr>
          <w:rFonts w:eastAsiaTheme="minorHAnsi" w:cs="Arial"/>
          <w:sz w:val="24"/>
          <w:szCs w:val="24"/>
          <w:lang w:eastAsia="en-US"/>
        </w:rPr>
      </w:pPr>
      <w:r w:rsidRPr="00B33888">
        <w:rPr>
          <w:rFonts w:eastAsiaTheme="minorHAnsi" w:cs="Arial"/>
          <w:sz w:val="24"/>
          <w:szCs w:val="24"/>
          <w:lang w:eastAsia="en-US"/>
        </w:rPr>
        <w:t>Изделия, предназначенных для эксплуатации в неотапливаемых помещениях</w:t>
      </w:r>
      <w:r w:rsidRPr="00854899">
        <w:rPr>
          <w:rFonts w:eastAsiaTheme="minorHAnsi" w:cs="Arial"/>
          <w:sz w:val="24"/>
          <w:szCs w:val="24"/>
          <w:lang w:eastAsia="en-US"/>
        </w:rPr>
        <w:t>, должны иметь не менее одного контура уплотняющих прокладок.</w:t>
      </w:r>
    </w:p>
    <w:p w14:paraId="56F772CA" w14:textId="29CDB559" w:rsidR="00DD1DD4" w:rsidRPr="00854899" w:rsidRDefault="00DD1DD4" w:rsidP="00DD1DD4">
      <w:pPr>
        <w:pStyle w:val="ConsPlusNonformat"/>
        <w:spacing w:line="360" w:lineRule="auto"/>
        <w:ind w:firstLine="567"/>
        <w:jc w:val="both"/>
        <w:rPr>
          <w:rFonts w:ascii="Arial" w:eastAsiaTheme="minorHAnsi" w:hAnsi="Arial" w:cs="Arial"/>
          <w:sz w:val="24"/>
          <w:szCs w:val="24"/>
          <w:lang w:eastAsia="en-US"/>
        </w:rPr>
      </w:pPr>
      <w:r w:rsidRPr="00854899">
        <w:rPr>
          <w:rFonts w:ascii="Arial" w:eastAsiaTheme="minorHAnsi" w:hAnsi="Arial" w:cs="Arial"/>
          <w:sz w:val="24"/>
          <w:szCs w:val="24"/>
          <w:lang w:eastAsia="en-US"/>
        </w:rPr>
        <w:t>Шумозащитные оконные блоки рекомендуется оснащать тремя контурами уплотняющих прокладок</w:t>
      </w:r>
      <w:r>
        <w:rPr>
          <w:rFonts w:ascii="Arial" w:eastAsiaTheme="minorHAnsi" w:hAnsi="Arial" w:cs="Arial"/>
          <w:sz w:val="24"/>
          <w:szCs w:val="24"/>
          <w:lang w:eastAsia="en-US"/>
        </w:rPr>
        <w:t>.</w:t>
      </w:r>
    </w:p>
    <w:p w14:paraId="6DFB96B5" w14:textId="252EE85A" w:rsidR="00DD1DD4" w:rsidRPr="00DD1DD4" w:rsidRDefault="00DD1DD4" w:rsidP="00DD1DD4">
      <w:pPr>
        <w:pStyle w:val="a5"/>
        <w:spacing w:after="0" w:line="360" w:lineRule="auto"/>
        <w:ind w:firstLine="567"/>
        <w:jc w:val="both"/>
        <w:rPr>
          <w:rFonts w:eastAsiaTheme="minorHAnsi" w:cs="Arial"/>
          <w:sz w:val="24"/>
          <w:szCs w:val="24"/>
          <w:lang w:eastAsia="en-US"/>
        </w:rPr>
      </w:pPr>
      <w:r w:rsidRPr="00DD1DD4">
        <w:rPr>
          <w:rFonts w:eastAsiaTheme="minorHAnsi" w:cs="Arial"/>
          <w:sz w:val="24"/>
          <w:szCs w:val="24"/>
          <w:lang w:eastAsia="en-US"/>
        </w:rPr>
        <w:t>6.</w:t>
      </w:r>
      <w:r>
        <w:rPr>
          <w:rFonts w:eastAsiaTheme="minorHAnsi" w:cs="Arial"/>
          <w:sz w:val="24"/>
          <w:szCs w:val="24"/>
          <w:lang w:eastAsia="en-US"/>
        </w:rPr>
        <w:t>3</w:t>
      </w:r>
      <w:r w:rsidRPr="00DD1DD4">
        <w:rPr>
          <w:rFonts w:eastAsiaTheme="minorHAnsi" w:cs="Arial"/>
          <w:sz w:val="24"/>
          <w:szCs w:val="24"/>
          <w:lang w:eastAsia="en-US"/>
        </w:rPr>
        <w:t>.2 Оконные блоки, предназначенные для эксплуатации маломобильными группами населения, рекомендуется оснащать ручками, установленными в нижний горизонтальный профиль створки.</w:t>
      </w:r>
    </w:p>
    <w:p w14:paraId="67D18A19" w14:textId="46A42A2D" w:rsidR="00DD1DD4" w:rsidRPr="00854899" w:rsidRDefault="00DD1DD4" w:rsidP="00DD1DD4">
      <w:pPr>
        <w:pStyle w:val="ConsPlusNonformat"/>
        <w:spacing w:line="360" w:lineRule="auto"/>
        <w:ind w:firstLine="567"/>
        <w:jc w:val="both"/>
        <w:rPr>
          <w:rFonts w:ascii="Arial" w:eastAsiaTheme="minorHAnsi" w:hAnsi="Arial" w:cs="Arial"/>
          <w:sz w:val="24"/>
          <w:szCs w:val="24"/>
          <w:lang w:eastAsia="en-US"/>
        </w:rPr>
      </w:pPr>
      <w:r w:rsidRPr="00DD1DD4">
        <w:rPr>
          <w:rFonts w:ascii="Arial" w:eastAsiaTheme="minorHAnsi" w:hAnsi="Arial" w:cs="Arial"/>
          <w:sz w:val="24"/>
          <w:szCs w:val="24"/>
          <w:lang w:eastAsia="en-US"/>
        </w:rPr>
        <w:t>6.</w:t>
      </w:r>
      <w:r>
        <w:rPr>
          <w:rFonts w:ascii="Arial" w:eastAsiaTheme="minorHAnsi" w:hAnsi="Arial" w:cs="Arial"/>
          <w:sz w:val="24"/>
          <w:szCs w:val="24"/>
          <w:lang w:eastAsia="en-US"/>
        </w:rPr>
        <w:t>3</w:t>
      </w:r>
      <w:r w:rsidRPr="00DD1DD4">
        <w:rPr>
          <w:rFonts w:ascii="Arial" w:eastAsiaTheme="minorHAnsi" w:hAnsi="Arial" w:cs="Arial"/>
          <w:sz w:val="24"/>
          <w:szCs w:val="24"/>
          <w:lang w:eastAsia="en-US"/>
        </w:rPr>
        <w:t>.3 В оконных блоках, устанавливаемых в помещениях с дополнительными требованиями к микроклимату (бассейны, светопрозрачные ограждающие конструкции кафе и ресторанов и пр.), рекомендуется применять стеклопакеты с электрообогревом, способствующие устранению «эффекта холодного окна», снижению образования конденсата и наледи на стекле</w:t>
      </w:r>
      <w:r w:rsidRPr="00854899">
        <w:rPr>
          <w:rFonts w:ascii="Arial" w:eastAsiaTheme="minorHAnsi" w:hAnsi="Arial" w:cs="Arial"/>
          <w:sz w:val="24"/>
          <w:szCs w:val="24"/>
          <w:lang w:eastAsia="en-US"/>
        </w:rPr>
        <w:t>.</w:t>
      </w:r>
    </w:p>
    <w:p w14:paraId="6CABD418" w14:textId="3355A49A" w:rsidR="00DD1DD4" w:rsidRDefault="00DD1DD4" w:rsidP="00DD1DD4">
      <w:pPr>
        <w:pStyle w:val="ConsPlusNormal"/>
        <w:spacing w:line="360" w:lineRule="auto"/>
        <w:ind w:firstLine="567"/>
        <w:jc w:val="both"/>
        <w:rPr>
          <w:rFonts w:ascii="Arial" w:eastAsiaTheme="minorHAnsi" w:hAnsi="Arial" w:cs="Arial"/>
          <w:szCs w:val="24"/>
          <w:lang w:eastAsia="en-US"/>
        </w:rPr>
      </w:pPr>
      <w:r w:rsidRPr="007B3907">
        <w:rPr>
          <w:rFonts w:ascii="Arial" w:eastAsiaTheme="minorHAnsi" w:hAnsi="Arial" w:cs="Arial"/>
          <w:szCs w:val="24"/>
          <w:lang w:eastAsia="en-US"/>
        </w:rPr>
        <w:t>6.</w:t>
      </w:r>
      <w:r>
        <w:rPr>
          <w:rFonts w:ascii="Arial" w:eastAsiaTheme="minorHAnsi" w:hAnsi="Arial" w:cs="Arial"/>
          <w:szCs w:val="24"/>
          <w:lang w:eastAsia="en-US"/>
        </w:rPr>
        <w:t>3</w:t>
      </w:r>
      <w:r w:rsidRPr="007B3907">
        <w:rPr>
          <w:rFonts w:ascii="Arial" w:eastAsiaTheme="minorHAnsi" w:hAnsi="Arial" w:cs="Arial"/>
          <w:szCs w:val="24"/>
          <w:lang w:eastAsia="en-US"/>
        </w:rPr>
        <w:t>.4 В балконных дверных блоках без промежуточных горизонтальных импостов, а также в нижней ячейке балконных дверных блоках с горизонтальными импостами, внутренне</w:t>
      </w:r>
      <w:r>
        <w:rPr>
          <w:rFonts w:ascii="Arial" w:eastAsiaTheme="minorHAnsi" w:hAnsi="Arial" w:cs="Arial"/>
          <w:szCs w:val="24"/>
          <w:lang w:eastAsia="en-US"/>
        </w:rPr>
        <w:t>е стекло в составе стеклопакета</w:t>
      </w:r>
      <w:r w:rsidRPr="007B3907">
        <w:rPr>
          <w:rFonts w:ascii="Arial" w:eastAsiaTheme="minorHAnsi" w:hAnsi="Arial" w:cs="Arial"/>
          <w:szCs w:val="24"/>
          <w:lang w:eastAsia="en-US"/>
        </w:rPr>
        <w:t xml:space="preserve"> должно быть безопасным при эксплуатации. Требование подтверждается результатами лабораторных испытаний по ГОСТ 33559 или расчетами.</w:t>
      </w:r>
    </w:p>
    <w:p w14:paraId="40298795" w14:textId="31786507" w:rsidR="00DD1DD4" w:rsidRPr="00854899" w:rsidRDefault="00DD1DD4" w:rsidP="00DD1DD4">
      <w:pPr>
        <w:pStyle w:val="ConsPlusNormal"/>
        <w:spacing w:line="360" w:lineRule="auto"/>
        <w:ind w:firstLine="567"/>
        <w:jc w:val="both"/>
        <w:rPr>
          <w:rFonts w:ascii="Arial" w:eastAsiaTheme="minorHAnsi" w:hAnsi="Arial" w:cs="Arial"/>
          <w:szCs w:val="24"/>
          <w:lang w:eastAsia="en-US"/>
        </w:rPr>
      </w:pPr>
      <w:r>
        <w:rPr>
          <w:rFonts w:ascii="Arial" w:eastAsiaTheme="minorHAnsi" w:hAnsi="Arial" w:cs="Arial"/>
          <w:szCs w:val="24"/>
          <w:lang w:eastAsia="en-US"/>
        </w:rPr>
        <w:t>6.3.5</w:t>
      </w:r>
      <w:r w:rsidRPr="00854899">
        <w:rPr>
          <w:rFonts w:ascii="Arial" w:eastAsiaTheme="minorHAnsi" w:hAnsi="Arial" w:cs="Arial"/>
          <w:szCs w:val="24"/>
          <w:lang w:eastAsia="en-US"/>
        </w:rPr>
        <w:t xml:space="preserve"> В</w:t>
      </w:r>
      <w:r>
        <w:rPr>
          <w:rFonts w:ascii="Arial" w:eastAsiaTheme="minorHAnsi" w:hAnsi="Arial" w:cs="Arial"/>
          <w:szCs w:val="24"/>
          <w:lang w:eastAsia="en-US"/>
        </w:rPr>
        <w:t>о</w:t>
      </w:r>
      <w:r w:rsidRPr="00854899">
        <w:rPr>
          <w:rFonts w:ascii="Arial" w:eastAsiaTheme="minorHAnsi" w:hAnsi="Arial" w:cs="Arial"/>
          <w:szCs w:val="24"/>
          <w:lang w:eastAsia="en-US"/>
        </w:rPr>
        <w:t xml:space="preserve"> </w:t>
      </w:r>
      <w:proofErr w:type="spellStart"/>
      <w:r w:rsidRPr="00854899">
        <w:rPr>
          <w:rFonts w:ascii="Arial" w:eastAsiaTheme="minorHAnsi" w:hAnsi="Arial" w:cs="Arial"/>
          <w:szCs w:val="24"/>
          <w:lang w:eastAsia="en-US"/>
        </w:rPr>
        <w:t>взломоустойчивых</w:t>
      </w:r>
      <w:proofErr w:type="spellEnd"/>
      <w:r w:rsidRPr="00854899">
        <w:rPr>
          <w:rFonts w:ascii="Arial" w:eastAsiaTheme="minorHAnsi" w:hAnsi="Arial" w:cs="Arial"/>
          <w:szCs w:val="24"/>
          <w:lang w:eastAsia="en-US"/>
        </w:rPr>
        <w:t xml:space="preserve"> изделиях наружное стекло стеклопакетов должно </w:t>
      </w:r>
      <w:r w:rsidRPr="00854899">
        <w:rPr>
          <w:rFonts w:ascii="Arial" w:eastAsiaTheme="minorHAnsi" w:hAnsi="Arial" w:cs="Arial"/>
          <w:szCs w:val="24"/>
          <w:lang w:eastAsia="en-US"/>
        </w:rPr>
        <w:lastRenderedPageBreak/>
        <w:t>быть многосло</w:t>
      </w:r>
      <w:r>
        <w:rPr>
          <w:rFonts w:ascii="Arial" w:eastAsiaTheme="minorHAnsi" w:hAnsi="Arial" w:cs="Arial"/>
          <w:szCs w:val="24"/>
          <w:lang w:eastAsia="en-US"/>
        </w:rPr>
        <w:t>й</w:t>
      </w:r>
      <w:r w:rsidRPr="00854899">
        <w:rPr>
          <w:rFonts w:ascii="Arial" w:eastAsiaTheme="minorHAnsi" w:hAnsi="Arial" w:cs="Arial"/>
          <w:szCs w:val="24"/>
          <w:lang w:eastAsia="en-US"/>
        </w:rPr>
        <w:t>ным по ГОСТ 30826. Наружные стекла и все закаленные стекла защитных изделий должны иметь шлифованные кромки.</w:t>
      </w:r>
    </w:p>
    <w:p w14:paraId="14434615" w14:textId="1333A9FC" w:rsidR="00DD1DD4" w:rsidRDefault="00DD1DD4" w:rsidP="00DD1DD4">
      <w:pPr>
        <w:pStyle w:val="ConsPlusNormal"/>
        <w:spacing w:line="360" w:lineRule="auto"/>
        <w:ind w:firstLine="567"/>
        <w:jc w:val="both"/>
        <w:rPr>
          <w:rFonts w:ascii="Arial" w:eastAsiaTheme="minorHAnsi" w:hAnsi="Arial" w:cs="Arial"/>
          <w:szCs w:val="24"/>
          <w:lang w:eastAsia="en-US"/>
        </w:rPr>
      </w:pPr>
      <w:r>
        <w:rPr>
          <w:rFonts w:ascii="Arial" w:eastAsiaTheme="minorHAnsi" w:hAnsi="Arial" w:cs="Arial"/>
          <w:szCs w:val="24"/>
          <w:lang w:eastAsia="en-US"/>
        </w:rPr>
        <w:t>6.3.6</w:t>
      </w:r>
      <w:r w:rsidRPr="00854899">
        <w:rPr>
          <w:rFonts w:ascii="Arial" w:eastAsiaTheme="minorHAnsi" w:hAnsi="Arial" w:cs="Arial"/>
          <w:szCs w:val="24"/>
          <w:lang w:eastAsia="en-US"/>
        </w:rPr>
        <w:t xml:space="preserve"> При изготовлении изделий допускается проводить вклейку стеклопакета в рамочные элементы изделий. Требования к вклейке должны соответствовать ГОСТ 31462 либо другим нормативным документам. Прочность клеевого соединения наружного стекла стеклопакета с наплавом створки должна быть не менее 2,5 Н/мм. Клеевое соединение должно быть влагостойким.</w:t>
      </w:r>
    </w:p>
    <w:p w14:paraId="1165EAC0" w14:textId="3C805EA6" w:rsidR="00854899" w:rsidRPr="000E1F08" w:rsidRDefault="00F73DD2" w:rsidP="00F73DD2">
      <w:pPr>
        <w:pStyle w:val="ConsPlusNormal"/>
        <w:spacing w:line="360" w:lineRule="auto"/>
        <w:ind w:firstLine="567"/>
        <w:jc w:val="both"/>
        <w:rPr>
          <w:rFonts w:ascii="Arial" w:eastAsiaTheme="minorHAnsi" w:hAnsi="Arial" w:cs="Arial"/>
          <w:szCs w:val="24"/>
          <w:lang w:eastAsia="en-US"/>
        </w:rPr>
      </w:pPr>
      <w:r>
        <w:rPr>
          <w:rFonts w:ascii="Arial" w:eastAsiaTheme="minorHAnsi" w:hAnsi="Arial" w:cs="Arial"/>
          <w:szCs w:val="24"/>
          <w:lang w:eastAsia="en-US"/>
        </w:rPr>
        <w:t>6.</w:t>
      </w:r>
      <w:r w:rsidR="00DD1DD4">
        <w:rPr>
          <w:rFonts w:ascii="Arial" w:eastAsiaTheme="minorHAnsi" w:hAnsi="Arial" w:cs="Arial"/>
          <w:szCs w:val="24"/>
          <w:lang w:eastAsia="en-US"/>
        </w:rPr>
        <w:t>3</w:t>
      </w:r>
      <w:r>
        <w:rPr>
          <w:rFonts w:ascii="Arial" w:eastAsiaTheme="minorHAnsi" w:hAnsi="Arial" w:cs="Arial"/>
          <w:szCs w:val="24"/>
          <w:lang w:eastAsia="en-US"/>
        </w:rPr>
        <w:t>.</w:t>
      </w:r>
      <w:r w:rsidR="00DD1DD4">
        <w:rPr>
          <w:rFonts w:ascii="Arial" w:eastAsiaTheme="minorHAnsi" w:hAnsi="Arial" w:cs="Arial"/>
          <w:szCs w:val="24"/>
          <w:lang w:eastAsia="en-US"/>
        </w:rPr>
        <w:t>7</w:t>
      </w:r>
      <w:r w:rsidR="00854899" w:rsidRPr="00854899">
        <w:rPr>
          <w:rFonts w:ascii="Arial" w:eastAsiaTheme="minorHAnsi" w:hAnsi="Arial" w:cs="Arial"/>
          <w:szCs w:val="24"/>
          <w:lang w:eastAsia="en-US"/>
        </w:rPr>
        <w:t xml:space="preserve"> Изделия могут быть оборудованы устройствам для защиты от перегрева, которые могут быть расположены в </w:t>
      </w:r>
      <w:proofErr w:type="spellStart"/>
      <w:r w:rsidR="00854899" w:rsidRPr="00854899">
        <w:rPr>
          <w:rFonts w:ascii="Arial" w:eastAsiaTheme="minorHAnsi" w:hAnsi="Arial" w:cs="Arial"/>
          <w:szCs w:val="24"/>
          <w:lang w:eastAsia="en-US"/>
        </w:rPr>
        <w:t>межстекольном</w:t>
      </w:r>
      <w:proofErr w:type="spellEnd"/>
      <w:r w:rsidR="00854899" w:rsidRPr="00854899">
        <w:rPr>
          <w:rFonts w:ascii="Arial" w:eastAsiaTheme="minorHAnsi" w:hAnsi="Arial" w:cs="Arial"/>
          <w:szCs w:val="24"/>
          <w:lang w:eastAsia="en-US"/>
        </w:rPr>
        <w:t xml:space="preserve"> пространстве изделия (для спаренных и раздельных оконных блоков – см. рисунок 1</w:t>
      </w:r>
      <w:r w:rsidR="00891373">
        <w:rPr>
          <w:rFonts w:ascii="Arial" w:eastAsiaTheme="minorHAnsi" w:hAnsi="Arial" w:cs="Arial"/>
          <w:szCs w:val="24"/>
          <w:lang w:eastAsia="en-US"/>
        </w:rPr>
        <w:t>2</w:t>
      </w:r>
      <w:r w:rsidR="00854899" w:rsidRPr="00854899">
        <w:rPr>
          <w:rFonts w:ascii="Arial" w:eastAsiaTheme="minorHAnsi" w:hAnsi="Arial" w:cs="Arial"/>
          <w:szCs w:val="24"/>
          <w:lang w:eastAsia="en-US"/>
        </w:rPr>
        <w:t xml:space="preserve">.а) или над изделием (см. </w:t>
      </w:r>
      <w:r w:rsidR="00854899" w:rsidRPr="000E1F08">
        <w:rPr>
          <w:rFonts w:ascii="Arial" w:eastAsiaTheme="minorHAnsi" w:hAnsi="Arial" w:cs="Arial"/>
          <w:szCs w:val="24"/>
          <w:lang w:eastAsia="en-US"/>
        </w:rPr>
        <w:t>рисунок 1</w:t>
      </w:r>
      <w:r w:rsidR="00891373" w:rsidRPr="000E1F08">
        <w:rPr>
          <w:rFonts w:ascii="Arial" w:eastAsiaTheme="minorHAnsi" w:hAnsi="Arial" w:cs="Arial"/>
          <w:szCs w:val="24"/>
          <w:lang w:eastAsia="en-US"/>
        </w:rPr>
        <w:t>2</w:t>
      </w:r>
      <w:r w:rsidR="00854899" w:rsidRPr="000E1F08">
        <w:rPr>
          <w:rFonts w:ascii="Arial" w:eastAsiaTheme="minorHAnsi" w:hAnsi="Arial" w:cs="Arial"/>
          <w:szCs w:val="24"/>
          <w:lang w:eastAsia="en-US"/>
        </w:rPr>
        <w:t>, б).</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048F" w:rsidRPr="000E1F08" w14:paraId="49AA9D19" w14:textId="77777777" w:rsidTr="00DD1DD4">
        <w:trPr>
          <w:jc w:val="center"/>
        </w:trPr>
        <w:tc>
          <w:tcPr>
            <w:tcW w:w="4672" w:type="dxa"/>
          </w:tcPr>
          <w:p w14:paraId="0DEB7755" w14:textId="77777777" w:rsidR="0014048F" w:rsidRPr="000E1F08" w:rsidRDefault="0014048F" w:rsidP="00DD1DD4">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szCs w:val="24"/>
                <w:lang w:eastAsia="en-US"/>
              </w:rPr>
              <w:t>а</w:t>
            </w:r>
          </w:p>
        </w:tc>
        <w:tc>
          <w:tcPr>
            <w:tcW w:w="4673" w:type="dxa"/>
          </w:tcPr>
          <w:p w14:paraId="1D4DB878" w14:textId="77777777" w:rsidR="0014048F" w:rsidRPr="000E1F08" w:rsidRDefault="0014048F" w:rsidP="00DD1DD4">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szCs w:val="24"/>
                <w:lang w:eastAsia="en-US"/>
              </w:rPr>
              <w:t>б</w:t>
            </w:r>
          </w:p>
        </w:tc>
      </w:tr>
      <w:tr w:rsidR="0014048F" w:rsidRPr="000E1F08" w14:paraId="75820A90" w14:textId="77777777" w:rsidTr="00DD1DD4">
        <w:trPr>
          <w:jc w:val="center"/>
        </w:trPr>
        <w:tc>
          <w:tcPr>
            <w:tcW w:w="4672" w:type="dxa"/>
          </w:tcPr>
          <w:p w14:paraId="3159A931" w14:textId="77777777" w:rsidR="0014048F" w:rsidRPr="000E1F08" w:rsidRDefault="0014048F" w:rsidP="00DD1DD4">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noProof/>
                <w:szCs w:val="24"/>
              </w:rPr>
              <w:drawing>
                <wp:inline distT="0" distB="0" distL="0" distR="0" wp14:anchorId="53A22B5D" wp14:editId="0F66610F">
                  <wp:extent cx="2522220" cy="1767840"/>
                  <wp:effectExtent l="0" t="0" r="0" b="3810"/>
                  <wp:docPr id="4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2220" cy="1767840"/>
                          </a:xfrm>
                          <a:prstGeom prst="rect">
                            <a:avLst/>
                          </a:prstGeom>
                          <a:noFill/>
                          <a:ln>
                            <a:noFill/>
                          </a:ln>
                        </pic:spPr>
                      </pic:pic>
                    </a:graphicData>
                  </a:graphic>
                </wp:inline>
              </w:drawing>
            </w:r>
          </w:p>
        </w:tc>
        <w:tc>
          <w:tcPr>
            <w:tcW w:w="4673" w:type="dxa"/>
          </w:tcPr>
          <w:p w14:paraId="57BC7FDC" w14:textId="77777777" w:rsidR="0014048F" w:rsidRPr="000E1F08" w:rsidRDefault="0014048F" w:rsidP="00DD1DD4">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noProof/>
                <w:szCs w:val="24"/>
              </w:rPr>
              <w:drawing>
                <wp:inline distT="0" distB="0" distL="0" distR="0" wp14:anchorId="65A640DB" wp14:editId="36130B8B">
                  <wp:extent cx="1844040" cy="1175251"/>
                  <wp:effectExtent l="0" t="8255" r="0" b="0"/>
                  <wp:docPr id="42" name="Рисунок 56" descr="C:\Users\akonstantinov\Desktop\ГОСТ 23166\Картинки ГОСТ\рольстав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akonstantinov\Desktop\ГОСТ 23166\Картинки ГОСТ\рольставни.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846041" cy="1176527"/>
                          </a:xfrm>
                          <a:prstGeom prst="rect">
                            <a:avLst/>
                          </a:prstGeom>
                          <a:noFill/>
                          <a:ln>
                            <a:noFill/>
                          </a:ln>
                        </pic:spPr>
                      </pic:pic>
                    </a:graphicData>
                  </a:graphic>
                </wp:inline>
              </w:drawing>
            </w:r>
          </w:p>
        </w:tc>
      </w:tr>
    </w:tbl>
    <w:p w14:paraId="18DC28E1" w14:textId="77777777" w:rsidR="00854899" w:rsidRPr="000E1F08" w:rsidRDefault="00854899" w:rsidP="0014048F">
      <w:pPr>
        <w:pStyle w:val="ConsPlusNormal"/>
        <w:spacing w:line="360" w:lineRule="auto"/>
        <w:jc w:val="both"/>
        <w:rPr>
          <w:rFonts w:ascii="Arial" w:eastAsiaTheme="minorHAnsi" w:hAnsi="Arial" w:cs="Arial"/>
          <w:sz w:val="20"/>
          <w:lang w:eastAsia="en-US"/>
        </w:rPr>
      </w:pPr>
      <w:r w:rsidRPr="000E1F08">
        <w:rPr>
          <w:rFonts w:ascii="Arial" w:eastAsiaTheme="minorHAnsi" w:hAnsi="Arial" w:cs="Arial"/>
          <w:sz w:val="20"/>
          <w:lang w:eastAsia="en-US"/>
        </w:rPr>
        <w:t xml:space="preserve">а – раздельный оконный переплет со встроенными в </w:t>
      </w:r>
      <w:proofErr w:type="spellStart"/>
      <w:r w:rsidRPr="000E1F08">
        <w:rPr>
          <w:rFonts w:ascii="Arial" w:eastAsiaTheme="minorHAnsi" w:hAnsi="Arial" w:cs="Arial"/>
          <w:sz w:val="20"/>
          <w:lang w:eastAsia="en-US"/>
        </w:rPr>
        <w:t>межстекольное</w:t>
      </w:r>
      <w:proofErr w:type="spellEnd"/>
      <w:r w:rsidRPr="000E1F08">
        <w:rPr>
          <w:rFonts w:ascii="Arial" w:eastAsiaTheme="minorHAnsi" w:hAnsi="Arial" w:cs="Arial"/>
          <w:sz w:val="20"/>
          <w:lang w:eastAsia="en-US"/>
        </w:rPr>
        <w:t xml:space="preserve"> пространство жалюзи; б – оконный блок со встраиваемыми в оконный проем </w:t>
      </w:r>
      <w:proofErr w:type="spellStart"/>
      <w:r w:rsidRPr="000E1F08">
        <w:rPr>
          <w:rFonts w:ascii="Arial" w:eastAsiaTheme="minorHAnsi" w:hAnsi="Arial" w:cs="Arial"/>
          <w:sz w:val="20"/>
          <w:lang w:eastAsia="en-US"/>
        </w:rPr>
        <w:t>роллетными</w:t>
      </w:r>
      <w:proofErr w:type="spellEnd"/>
      <w:r w:rsidRPr="000E1F08">
        <w:rPr>
          <w:rFonts w:ascii="Arial" w:eastAsiaTheme="minorHAnsi" w:hAnsi="Arial" w:cs="Arial"/>
          <w:sz w:val="20"/>
          <w:lang w:eastAsia="en-US"/>
        </w:rPr>
        <w:t xml:space="preserve"> ставнями</w:t>
      </w:r>
    </w:p>
    <w:tbl>
      <w:tblPr>
        <w:tblW w:w="5000" w:type="pct"/>
        <w:tblLook w:val="04A0" w:firstRow="1" w:lastRow="0" w:firstColumn="1" w:lastColumn="0" w:noHBand="0" w:noVBand="1"/>
      </w:tblPr>
      <w:tblGrid>
        <w:gridCol w:w="9355"/>
      </w:tblGrid>
      <w:tr w:rsidR="00854899" w:rsidRPr="000E1F08" w14:paraId="496A6649" w14:textId="77777777" w:rsidTr="001B05F7">
        <w:trPr>
          <w:trHeight w:val="80"/>
        </w:trPr>
        <w:tc>
          <w:tcPr>
            <w:tcW w:w="5000" w:type="pct"/>
            <w:shd w:val="clear" w:color="auto" w:fill="auto"/>
          </w:tcPr>
          <w:p w14:paraId="51190F3D" w14:textId="77777777" w:rsidR="00F73DD2" w:rsidRPr="000E1F08" w:rsidRDefault="00854899" w:rsidP="0014048F">
            <w:pPr>
              <w:pStyle w:val="ConsPlusNormal"/>
              <w:spacing w:line="360" w:lineRule="auto"/>
              <w:jc w:val="center"/>
              <w:rPr>
                <w:rFonts w:ascii="Arial" w:eastAsiaTheme="minorHAnsi" w:hAnsi="Arial" w:cs="Arial"/>
                <w:szCs w:val="24"/>
                <w:lang w:eastAsia="en-US"/>
              </w:rPr>
            </w:pPr>
            <w:r w:rsidRPr="000E1F08">
              <w:rPr>
                <w:rFonts w:ascii="Arial" w:eastAsiaTheme="minorHAnsi" w:hAnsi="Arial" w:cs="Arial"/>
                <w:szCs w:val="24"/>
                <w:lang w:eastAsia="en-US"/>
              </w:rPr>
              <w:t>Рисунок 1</w:t>
            </w:r>
            <w:r w:rsidR="00891373" w:rsidRPr="000E1F08">
              <w:rPr>
                <w:rFonts w:ascii="Arial" w:eastAsiaTheme="minorHAnsi" w:hAnsi="Arial" w:cs="Arial"/>
                <w:szCs w:val="24"/>
                <w:lang w:eastAsia="en-US"/>
              </w:rPr>
              <w:t>2</w:t>
            </w:r>
            <w:r w:rsidRPr="000E1F08">
              <w:rPr>
                <w:rFonts w:ascii="Arial" w:eastAsiaTheme="minorHAnsi" w:hAnsi="Arial" w:cs="Arial"/>
                <w:szCs w:val="24"/>
                <w:lang w:eastAsia="en-US"/>
              </w:rPr>
              <w:t xml:space="preserve"> – Примеры оконных блоков со встроенными солнцезащитными устройствами</w:t>
            </w:r>
          </w:p>
        </w:tc>
      </w:tr>
    </w:tbl>
    <w:p w14:paraId="65EEFC5D" w14:textId="77777777" w:rsidR="00FE7F36" w:rsidRPr="000E1F08" w:rsidRDefault="00FE7F36">
      <w:pPr>
        <w:pStyle w:val="10"/>
        <w:keepLines w:val="0"/>
        <w:widowControl/>
        <w:numPr>
          <w:ilvl w:val="0"/>
          <w:numId w:val="13"/>
        </w:numPr>
        <w:autoSpaceDE/>
        <w:autoSpaceDN/>
        <w:adjustRightInd/>
        <w:spacing w:after="120" w:line="360" w:lineRule="auto"/>
        <w:ind w:left="924" w:hanging="357"/>
        <w:jc w:val="both"/>
        <w:rPr>
          <w:rFonts w:ascii="Arial" w:hAnsi="Arial" w:cs="Arial"/>
          <w:b/>
          <w:color w:val="auto"/>
          <w:sz w:val="28"/>
          <w:szCs w:val="28"/>
        </w:rPr>
      </w:pPr>
      <w:bookmarkStart w:id="18" w:name="_Hlk38304335"/>
      <w:r w:rsidRPr="000E1F08">
        <w:rPr>
          <w:rFonts w:ascii="Arial" w:hAnsi="Arial" w:cs="Arial"/>
          <w:b/>
          <w:color w:val="auto"/>
          <w:sz w:val="28"/>
          <w:szCs w:val="28"/>
        </w:rPr>
        <w:t>Правила приемки</w:t>
      </w:r>
    </w:p>
    <w:bookmarkEnd w:id="18"/>
    <w:p w14:paraId="1C545B65" w14:textId="77777777" w:rsidR="00FE7F36"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rPr>
        <w:t>Продукция должна пройти проверку соответствия требованиям настоящего стандарта, стандартов на конкретные виды изделий, а также условиям, определенным в договоре на изготовление (поставку) изделий.</w:t>
      </w:r>
    </w:p>
    <w:p w14:paraId="6B4302D6" w14:textId="77777777" w:rsidR="006A29B0" w:rsidRPr="00625BB5" w:rsidRDefault="006A29B0" w:rsidP="006A29B0">
      <w:pPr>
        <w:pStyle w:val="ConsPlusNormal"/>
        <w:spacing w:line="360" w:lineRule="auto"/>
        <w:ind w:firstLine="567"/>
        <w:jc w:val="both"/>
        <w:rPr>
          <w:rFonts w:ascii="Arial" w:hAnsi="Arial" w:cs="Arial"/>
        </w:rPr>
      </w:pPr>
      <w:r w:rsidRPr="006A29B0">
        <w:rPr>
          <w:rFonts w:ascii="Arial" w:hAnsi="Arial" w:cs="Arial"/>
        </w:rPr>
        <w:t>Методы контроля, приведенные в настоящем разделе, применяют для вновь изготовленной продукции до ее отгрузки и передачи потребителю. При этом, измерения и испытания проводят при температуре в помещении</w:t>
      </w:r>
      <w:r w:rsidR="009A3175">
        <w:rPr>
          <w:rFonts w:ascii="Arial" w:hAnsi="Arial" w:cs="Arial"/>
        </w:rPr>
        <w:t xml:space="preserve"> </w:t>
      </w:r>
      <w:r w:rsidR="00891373">
        <w:rPr>
          <w:rFonts w:ascii="Arial" w:hAnsi="Arial" w:cs="Arial"/>
        </w:rPr>
        <w:t>(21 ± 4) ºС.  Н</w:t>
      </w:r>
      <w:r w:rsidRPr="006A29B0">
        <w:rPr>
          <w:rFonts w:ascii="Arial" w:hAnsi="Arial" w:cs="Arial"/>
        </w:rPr>
        <w:t>едопустимо применять данные методы контроля при приемке поставленных на объект изделий, приемке смонтированных изделий, а также изделий, находящихся в эксплуатации.</w:t>
      </w:r>
    </w:p>
    <w:p w14:paraId="04D0C115" w14:textId="77777777" w:rsidR="00FE7F36" w:rsidRPr="00625BB5"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rPr>
        <w:lastRenderedPageBreak/>
        <w:t>Качество продукции подтверждают:</w:t>
      </w:r>
    </w:p>
    <w:p w14:paraId="578C077D"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входным контролем материалов и комплектующих изделий;</w:t>
      </w:r>
    </w:p>
    <w:p w14:paraId="32081D7A"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 операционным контролем;</w:t>
      </w:r>
    </w:p>
    <w:p w14:paraId="7C5FADB4" w14:textId="77777777" w:rsidR="00FE7F36" w:rsidRPr="00625BB5" w:rsidRDefault="00E44203" w:rsidP="00FE7F36">
      <w:pPr>
        <w:pStyle w:val="ConsPlusNormal"/>
        <w:spacing w:line="360" w:lineRule="auto"/>
        <w:ind w:firstLine="567"/>
        <w:jc w:val="both"/>
        <w:rPr>
          <w:rFonts w:ascii="Arial" w:hAnsi="Arial" w:cs="Arial"/>
        </w:rPr>
      </w:pPr>
      <w:r>
        <w:rPr>
          <w:rFonts w:ascii="Arial" w:hAnsi="Arial" w:cs="Arial"/>
        </w:rPr>
        <w:t xml:space="preserve">- приемочным контролем </w:t>
      </w:r>
      <w:r w:rsidR="00FE7F36" w:rsidRPr="00625BB5">
        <w:rPr>
          <w:rFonts w:ascii="Arial" w:hAnsi="Arial" w:cs="Arial"/>
        </w:rPr>
        <w:t>каждой партии готовых изделий.</w:t>
      </w:r>
    </w:p>
    <w:p w14:paraId="7D97D12A" w14:textId="77777777" w:rsidR="00D40489" w:rsidRPr="00DD1DD4" w:rsidRDefault="00FE7F36">
      <w:pPr>
        <w:pStyle w:val="ConsPlusNormal"/>
        <w:numPr>
          <w:ilvl w:val="1"/>
          <w:numId w:val="12"/>
        </w:numPr>
        <w:spacing w:line="360" w:lineRule="auto"/>
        <w:ind w:left="0" w:firstLine="567"/>
        <w:jc w:val="both"/>
        <w:rPr>
          <w:rFonts w:ascii="Arial" w:hAnsi="Arial" w:cs="Arial"/>
        </w:rPr>
      </w:pPr>
      <w:r w:rsidRPr="00DD1DD4">
        <w:rPr>
          <w:rFonts w:ascii="Arial" w:hAnsi="Arial" w:cs="Arial"/>
          <w:szCs w:val="24"/>
        </w:rPr>
        <w:t>Входной контроль материалов и комплектующих изделий проводят по ГОСТ 24297. Методы входного контроля устанавливают исходя из требований нормативных документов</w:t>
      </w:r>
      <w:r w:rsidR="00317726" w:rsidRPr="00DD1DD4">
        <w:rPr>
          <w:rFonts w:ascii="Arial" w:hAnsi="Arial" w:cs="Arial"/>
          <w:szCs w:val="24"/>
        </w:rPr>
        <w:t xml:space="preserve"> </w:t>
      </w:r>
      <w:r w:rsidRPr="00DD1DD4">
        <w:rPr>
          <w:rFonts w:ascii="Arial" w:hAnsi="Arial" w:cs="Arial"/>
          <w:szCs w:val="24"/>
        </w:rPr>
        <w:t>к закупленной продукции.</w:t>
      </w:r>
      <w:r w:rsidRPr="00DD1DD4">
        <w:rPr>
          <w:spacing w:val="40"/>
          <w:sz w:val="20"/>
        </w:rPr>
        <w:t xml:space="preserve"> </w:t>
      </w:r>
    </w:p>
    <w:p w14:paraId="44404559" w14:textId="77777777" w:rsidR="00FE7F36" w:rsidRPr="00DD1DD4" w:rsidRDefault="00FE7F36" w:rsidP="00D40489">
      <w:pPr>
        <w:pStyle w:val="ConsPlusNormal"/>
        <w:spacing w:line="360" w:lineRule="auto"/>
        <w:ind w:firstLine="567"/>
        <w:jc w:val="both"/>
        <w:rPr>
          <w:rFonts w:ascii="Arial" w:hAnsi="Arial" w:cs="Arial"/>
          <w:sz w:val="20"/>
        </w:rPr>
      </w:pPr>
      <w:r w:rsidRPr="00DD1DD4">
        <w:rPr>
          <w:rFonts w:ascii="Arial" w:hAnsi="Arial" w:cs="Arial"/>
          <w:spacing w:val="40"/>
          <w:sz w:val="20"/>
        </w:rPr>
        <w:t>Примечание</w:t>
      </w:r>
      <w:r w:rsidRPr="00DD1DD4">
        <w:rPr>
          <w:rFonts w:ascii="Arial" w:hAnsi="Arial" w:cs="Arial"/>
          <w:sz w:val="20"/>
        </w:rPr>
        <w:t xml:space="preserve">– </w:t>
      </w:r>
      <w:r w:rsidR="00317726" w:rsidRPr="00DD1DD4">
        <w:rPr>
          <w:rFonts w:ascii="Arial" w:hAnsi="Arial" w:cs="Arial"/>
          <w:sz w:val="20"/>
        </w:rPr>
        <w:t xml:space="preserve">Входной контроль </w:t>
      </w:r>
      <w:r w:rsidRPr="00DD1DD4">
        <w:rPr>
          <w:rFonts w:ascii="Arial" w:hAnsi="Arial" w:cs="Arial"/>
          <w:sz w:val="20"/>
        </w:rPr>
        <w:t xml:space="preserve">в общем случае может включать в себя: </w:t>
      </w:r>
    </w:p>
    <w:p w14:paraId="70B1425E" w14:textId="77777777" w:rsidR="00FE7F36" w:rsidRPr="00DD1DD4" w:rsidRDefault="00FE7F36" w:rsidP="00D40489">
      <w:pPr>
        <w:pStyle w:val="ConsPlusNormal"/>
        <w:spacing w:line="360" w:lineRule="auto"/>
        <w:ind w:firstLine="567"/>
        <w:jc w:val="both"/>
        <w:rPr>
          <w:rFonts w:ascii="Arial" w:hAnsi="Arial" w:cs="Arial"/>
          <w:sz w:val="20"/>
        </w:rPr>
      </w:pPr>
      <w:r w:rsidRPr="00DD1DD4">
        <w:rPr>
          <w:rFonts w:ascii="Arial" w:hAnsi="Arial" w:cs="Arial"/>
          <w:sz w:val="20"/>
        </w:rPr>
        <w:t>- проверку наименования, марки, типа, количества поставляемой продукции в соответствии с заказом (договором);</w:t>
      </w:r>
    </w:p>
    <w:p w14:paraId="5B4C0496" w14:textId="77777777" w:rsidR="00FE7F36" w:rsidRPr="00DD1DD4" w:rsidRDefault="00B74075" w:rsidP="00D40489">
      <w:pPr>
        <w:pStyle w:val="ConsPlusNormal"/>
        <w:spacing w:line="360" w:lineRule="auto"/>
        <w:ind w:firstLine="567"/>
        <w:jc w:val="both"/>
        <w:rPr>
          <w:rFonts w:ascii="Arial" w:hAnsi="Arial" w:cs="Arial"/>
          <w:sz w:val="20"/>
        </w:rPr>
      </w:pPr>
      <w:r w:rsidRPr="00DD1DD4">
        <w:rPr>
          <w:rFonts w:ascii="Arial" w:hAnsi="Arial" w:cs="Arial"/>
          <w:sz w:val="20"/>
        </w:rPr>
        <w:t xml:space="preserve">- </w:t>
      </w:r>
      <w:r w:rsidR="00FE7F36" w:rsidRPr="00DD1DD4">
        <w:rPr>
          <w:rFonts w:ascii="Arial" w:hAnsi="Arial" w:cs="Arial"/>
          <w:sz w:val="20"/>
        </w:rPr>
        <w:t>наличие сопроводительных документов (товарно-транспорт</w:t>
      </w:r>
      <w:r w:rsidR="009A3175" w:rsidRPr="00DD1DD4">
        <w:rPr>
          <w:rFonts w:ascii="Arial" w:hAnsi="Arial" w:cs="Arial"/>
          <w:sz w:val="20"/>
        </w:rPr>
        <w:t>ных, документов качества и др.) в соответствии с требованиями нормативных документов</w:t>
      </w:r>
      <w:r w:rsidR="009A3175" w:rsidRPr="00DD1DD4">
        <w:rPr>
          <w:rStyle w:val="af4"/>
          <w:rFonts w:ascii="Arial" w:hAnsi="Arial" w:cs="Arial"/>
          <w:sz w:val="20"/>
        </w:rPr>
        <w:footnoteReference w:id="7"/>
      </w:r>
      <w:r w:rsidR="009A3175" w:rsidRPr="00DD1DD4">
        <w:rPr>
          <w:rFonts w:ascii="Arial" w:hAnsi="Arial" w:cs="Arial"/>
          <w:sz w:val="20"/>
        </w:rPr>
        <w:t>, действующих на территории государства – участника Соглашения, принявшего настоящий стандарт.</w:t>
      </w:r>
    </w:p>
    <w:p w14:paraId="0E58D2D3" w14:textId="77777777" w:rsidR="00FE7F36" w:rsidRPr="00DD1DD4" w:rsidRDefault="00B74075" w:rsidP="00D40489">
      <w:pPr>
        <w:pStyle w:val="ConsPlusNormal"/>
        <w:spacing w:line="360" w:lineRule="auto"/>
        <w:ind w:firstLine="567"/>
        <w:jc w:val="both"/>
        <w:rPr>
          <w:rFonts w:ascii="Arial" w:hAnsi="Arial" w:cs="Arial"/>
          <w:sz w:val="20"/>
        </w:rPr>
      </w:pPr>
      <w:r w:rsidRPr="00DD1DD4">
        <w:rPr>
          <w:rFonts w:ascii="Arial" w:hAnsi="Arial" w:cs="Arial"/>
          <w:sz w:val="20"/>
        </w:rPr>
        <w:t xml:space="preserve">- </w:t>
      </w:r>
      <w:r w:rsidR="00FE7F36" w:rsidRPr="00DD1DD4">
        <w:rPr>
          <w:rFonts w:ascii="Arial" w:hAnsi="Arial" w:cs="Arial"/>
          <w:sz w:val="20"/>
        </w:rPr>
        <w:t>контроль геометрических параметров;</w:t>
      </w:r>
    </w:p>
    <w:p w14:paraId="009CA473" w14:textId="77777777" w:rsidR="00FE7F36" w:rsidRPr="00DD1DD4" w:rsidRDefault="00FE7F36" w:rsidP="00D40489">
      <w:pPr>
        <w:pStyle w:val="ConsPlusNormal"/>
        <w:spacing w:line="360" w:lineRule="auto"/>
        <w:ind w:firstLine="567"/>
        <w:jc w:val="both"/>
        <w:rPr>
          <w:rFonts w:ascii="Arial" w:hAnsi="Arial" w:cs="Arial"/>
          <w:sz w:val="20"/>
        </w:rPr>
      </w:pPr>
      <w:r w:rsidRPr="00DD1DD4">
        <w:rPr>
          <w:rFonts w:ascii="Arial" w:hAnsi="Arial" w:cs="Arial"/>
          <w:sz w:val="20"/>
        </w:rPr>
        <w:t>-</w:t>
      </w:r>
      <w:r w:rsidR="00317726" w:rsidRPr="00DD1DD4">
        <w:rPr>
          <w:rFonts w:ascii="Arial" w:hAnsi="Arial" w:cs="Arial"/>
          <w:sz w:val="20"/>
        </w:rPr>
        <w:t xml:space="preserve"> визуальный контроль качества </w:t>
      </w:r>
      <w:r w:rsidRPr="00DD1DD4">
        <w:rPr>
          <w:rFonts w:ascii="Arial" w:hAnsi="Arial" w:cs="Arial"/>
          <w:sz w:val="20"/>
        </w:rPr>
        <w:t>(цвет, внешний вид, наличие видимых дефектов, целостность и пр.);</w:t>
      </w:r>
    </w:p>
    <w:p w14:paraId="145D814F" w14:textId="77777777" w:rsidR="00FE7F36" w:rsidRPr="00DD1DD4" w:rsidRDefault="00317726" w:rsidP="00D40489">
      <w:pPr>
        <w:pStyle w:val="ConsPlusNormal"/>
        <w:spacing w:line="360" w:lineRule="auto"/>
        <w:ind w:firstLine="567"/>
        <w:jc w:val="both"/>
        <w:rPr>
          <w:rFonts w:ascii="Arial" w:hAnsi="Arial" w:cs="Arial"/>
          <w:sz w:val="20"/>
        </w:rPr>
      </w:pPr>
      <w:r w:rsidRPr="00DD1DD4">
        <w:rPr>
          <w:rFonts w:ascii="Arial" w:hAnsi="Arial" w:cs="Arial"/>
          <w:sz w:val="20"/>
        </w:rPr>
        <w:t xml:space="preserve">- </w:t>
      </w:r>
      <w:r w:rsidR="00891373" w:rsidRPr="00DD1DD4">
        <w:rPr>
          <w:rFonts w:ascii="Arial" w:hAnsi="Arial" w:cs="Arial"/>
          <w:sz w:val="20"/>
        </w:rPr>
        <w:t>методы контроля должны соответствовать требованиям</w:t>
      </w:r>
      <w:r w:rsidR="00FE7F36" w:rsidRPr="00DD1DD4">
        <w:rPr>
          <w:rFonts w:ascii="Arial" w:hAnsi="Arial" w:cs="Arial"/>
          <w:sz w:val="20"/>
        </w:rPr>
        <w:t xml:space="preserve"> настоящего стандарта, стандартов на конкретный </w:t>
      </w:r>
      <w:r w:rsidRPr="00DD1DD4">
        <w:rPr>
          <w:rFonts w:ascii="Arial" w:hAnsi="Arial" w:cs="Arial"/>
          <w:sz w:val="20"/>
        </w:rPr>
        <w:t xml:space="preserve">вид продукции </w:t>
      </w:r>
      <w:r w:rsidR="00FE7F36" w:rsidRPr="00DD1DD4">
        <w:rPr>
          <w:rFonts w:ascii="Arial" w:hAnsi="Arial" w:cs="Arial"/>
          <w:sz w:val="20"/>
        </w:rPr>
        <w:t>либо технической документации</w:t>
      </w:r>
      <w:r w:rsidR="00BA5ABB" w:rsidRPr="00DD1DD4">
        <w:rPr>
          <w:rFonts w:ascii="Arial" w:hAnsi="Arial" w:cs="Arial"/>
          <w:sz w:val="20"/>
        </w:rPr>
        <w:t xml:space="preserve"> предприятия-</w:t>
      </w:r>
      <w:r w:rsidR="00FE7F36" w:rsidRPr="00DD1DD4">
        <w:rPr>
          <w:rFonts w:ascii="Arial" w:hAnsi="Arial" w:cs="Arial"/>
          <w:sz w:val="20"/>
        </w:rPr>
        <w:t>изготовителя закупленной продукции.</w:t>
      </w:r>
    </w:p>
    <w:p w14:paraId="623669A6" w14:textId="77777777" w:rsidR="00D40489" w:rsidRPr="00261E27" w:rsidRDefault="00FE7F36" w:rsidP="000F380D">
      <w:pPr>
        <w:pStyle w:val="ConsPlusNormal"/>
        <w:spacing w:line="360" w:lineRule="auto"/>
        <w:ind w:firstLine="567"/>
        <w:jc w:val="both"/>
        <w:rPr>
          <w:rFonts w:ascii="Arial" w:hAnsi="Arial" w:cs="Arial"/>
          <w:sz w:val="20"/>
        </w:rPr>
      </w:pPr>
      <w:r w:rsidRPr="00DD1DD4">
        <w:rPr>
          <w:rFonts w:ascii="Arial" w:hAnsi="Arial" w:cs="Arial"/>
          <w:sz w:val="20"/>
        </w:rPr>
        <w:t xml:space="preserve">В случае если в результате входного контроля установлен факт несоответствия либо нестабильности каких-либо показателей качества, </w:t>
      </w:r>
      <w:r w:rsidRPr="00DD1DD4">
        <w:rPr>
          <w:rFonts w:ascii="Arial" w:hAnsi="Arial" w:cs="Arial"/>
          <w:strike/>
          <w:color w:val="C00000"/>
          <w:sz w:val="20"/>
        </w:rPr>
        <w:t>потребитель</w:t>
      </w:r>
      <w:r w:rsidR="00891373" w:rsidRPr="00DD1DD4">
        <w:rPr>
          <w:rFonts w:ascii="Arial" w:hAnsi="Arial" w:cs="Arial"/>
          <w:sz w:val="20"/>
        </w:rPr>
        <w:t xml:space="preserve"> изготовитель</w:t>
      </w:r>
      <w:r w:rsidR="00891373">
        <w:rPr>
          <w:rFonts w:ascii="Arial" w:hAnsi="Arial" w:cs="Arial"/>
          <w:sz w:val="20"/>
        </w:rPr>
        <w:t xml:space="preserve"> оконных блоков</w:t>
      </w:r>
      <w:r w:rsidRPr="00317726">
        <w:rPr>
          <w:rFonts w:ascii="Arial" w:hAnsi="Arial" w:cs="Arial"/>
          <w:sz w:val="20"/>
        </w:rPr>
        <w:t xml:space="preserve"> может провести дополнительные испытания</w:t>
      </w:r>
      <w:r w:rsidRPr="00002E0B">
        <w:rPr>
          <w:rFonts w:ascii="Arial" w:hAnsi="Arial" w:cs="Arial"/>
          <w:sz w:val="20"/>
        </w:rPr>
        <w:t xml:space="preserve"> закупленной продукции.</w:t>
      </w:r>
    </w:p>
    <w:p w14:paraId="5C7FE240" w14:textId="77777777" w:rsidR="00FE7F36" w:rsidRPr="00625BB5"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szCs w:val="24"/>
        </w:rPr>
        <w:t>Операционный контроль качества продукции проводят в процессе ее изготовления в соответствии с технологич</w:t>
      </w:r>
      <w:r>
        <w:rPr>
          <w:rFonts w:ascii="Arial" w:hAnsi="Arial" w:cs="Arial"/>
          <w:szCs w:val="24"/>
        </w:rPr>
        <w:t xml:space="preserve">еской документацией </w:t>
      </w:r>
      <w:r w:rsidRPr="00625BB5">
        <w:rPr>
          <w:rFonts w:ascii="Arial" w:hAnsi="Arial" w:cs="Arial"/>
          <w:szCs w:val="24"/>
        </w:rPr>
        <w:t>предпр</w:t>
      </w:r>
      <w:r>
        <w:rPr>
          <w:rFonts w:ascii="Arial" w:hAnsi="Arial" w:cs="Arial"/>
          <w:szCs w:val="24"/>
        </w:rPr>
        <w:t>иятия-</w:t>
      </w:r>
      <w:r w:rsidRPr="00625BB5">
        <w:rPr>
          <w:rFonts w:ascii="Arial" w:hAnsi="Arial" w:cs="Arial"/>
          <w:szCs w:val="24"/>
        </w:rPr>
        <w:t>изготовителя. Точки контроля, контролируемые параметры и периодичность контроля устанавливают в технологическом регламенте контроля качества. Точность и стабильность параметров технологических операций оценивают в соответствии с требованиями технологической документации предпр</w:t>
      </w:r>
      <w:r>
        <w:rPr>
          <w:rFonts w:ascii="Arial" w:hAnsi="Arial" w:cs="Arial"/>
          <w:szCs w:val="24"/>
        </w:rPr>
        <w:t>иятия-</w:t>
      </w:r>
      <w:r w:rsidRPr="00625BB5">
        <w:rPr>
          <w:rFonts w:ascii="Arial" w:hAnsi="Arial" w:cs="Arial"/>
          <w:szCs w:val="24"/>
        </w:rPr>
        <w:t xml:space="preserve">изготовителя. </w:t>
      </w:r>
    </w:p>
    <w:p w14:paraId="3117AAC9" w14:textId="77777777" w:rsidR="00FE7F36" w:rsidRPr="00625BB5" w:rsidRDefault="00FE7F36">
      <w:pPr>
        <w:pStyle w:val="ConsPlusNormal"/>
        <w:numPr>
          <w:ilvl w:val="1"/>
          <w:numId w:val="12"/>
        </w:numPr>
        <w:spacing w:line="360" w:lineRule="auto"/>
        <w:ind w:left="0" w:firstLine="567"/>
        <w:jc w:val="both"/>
        <w:rPr>
          <w:rFonts w:ascii="Arial" w:hAnsi="Arial" w:cs="Arial"/>
        </w:rPr>
      </w:pPr>
      <w:r w:rsidRPr="00625BB5">
        <w:rPr>
          <w:rFonts w:ascii="Arial" w:hAnsi="Arial" w:cs="Arial"/>
          <w:szCs w:val="24"/>
        </w:rPr>
        <w:t>Приемочный контроль изготовленной продукции осуществляет служба контроля качества предприятия-изготовителя в соответствии с требованиями ГОСТ 15.309. При приемочном контроле осуществляют приемку готовых изделий по качеству на основании данных входного, операционного, приемо-сдаточного контроля и периодических испытаний.</w:t>
      </w:r>
      <w:r w:rsidRPr="00625BB5">
        <w:rPr>
          <w:rFonts w:ascii="Arial" w:hAnsi="Arial" w:cs="Arial"/>
        </w:rPr>
        <w:t xml:space="preserve"> </w:t>
      </w:r>
    </w:p>
    <w:p w14:paraId="73FFAC52" w14:textId="77777777" w:rsidR="00FE7F36" w:rsidRPr="00D40489" w:rsidRDefault="00FE7F36" w:rsidP="00D40489">
      <w:pPr>
        <w:pStyle w:val="ConsPlusNormal"/>
        <w:spacing w:line="360" w:lineRule="auto"/>
        <w:ind w:firstLine="567"/>
        <w:jc w:val="both"/>
        <w:rPr>
          <w:rFonts w:ascii="Arial" w:hAnsi="Arial" w:cs="Arial"/>
          <w:spacing w:val="-4"/>
        </w:rPr>
      </w:pPr>
      <w:r w:rsidRPr="00D40489">
        <w:rPr>
          <w:rFonts w:ascii="Arial" w:hAnsi="Arial" w:cs="Arial"/>
          <w:spacing w:val="-4"/>
        </w:rPr>
        <w:t xml:space="preserve">Когда комплектующие изделия являются изделиями собственного изготовления </w:t>
      </w:r>
      <w:r w:rsidRPr="00D40489">
        <w:rPr>
          <w:rFonts w:ascii="Arial" w:hAnsi="Arial" w:cs="Arial"/>
          <w:spacing w:val="-4"/>
        </w:rPr>
        <w:lastRenderedPageBreak/>
        <w:t>предприятия-изготовителя (например, стеклопакеты), они должны пройти приемку на соответствие требованиям нормативных документов на эту прод</w:t>
      </w:r>
      <w:r w:rsidR="00D40489" w:rsidRPr="00D40489">
        <w:rPr>
          <w:rFonts w:ascii="Arial" w:hAnsi="Arial" w:cs="Arial"/>
          <w:spacing w:val="-4"/>
        </w:rPr>
        <w:t>укцию.</w:t>
      </w:r>
    </w:p>
    <w:p w14:paraId="3282B4AF" w14:textId="77777777" w:rsidR="00FE7F36" w:rsidRPr="00444362" w:rsidRDefault="00FE7F36">
      <w:pPr>
        <w:pStyle w:val="ConsPlusNormal"/>
        <w:numPr>
          <w:ilvl w:val="1"/>
          <w:numId w:val="12"/>
        </w:numPr>
        <w:spacing w:line="360" w:lineRule="auto"/>
        <w:ind w:left="0" w:firstLine="567"/>
        <w:jc w:val="both"/>
        <w:rPr>
          <w:rFonts w:ascii="Arial" w:hAnsi="Arial" w:cs="Arial"/>
        </w:rPr>
      </w:pPr>
      <w:r w:rsidRPr="0051460D">
        <w:rPr>
          <w:rFonts w:ascii="Arial" w:hAnsi="Arial" w:cs="Arial"/>
          <w:szCs w:val="24"/>
        </w:rPr>
        <w:t>Приемо</w:t>
      </w:r>
      <w:r w:rsidRPr="0051460D">
        <w:rPr>
          <w:szCs w:val="24"/>
        </w:rPr>
        <w:t>-</w:t>
      </w:r>
      <w:r w:rsidRPr="0051460D">
        <w:rPr>
          <w:rFonts w:ascii="Arial" w:hAnsi="Arial" w:cs="Arial"/>
          <w:szCs w:val="24"/>
        </w:rPr>
        <w:t>сдаточные и периодические испытания продукции проводят с периодичностью и по номенклатуре показателей, установленных в таблиц</w:t>
      </w:r>
      <w:r w:rsidR="00E815A0" w:rsidRPr="0051460D">
        <w:rPr>
          <w:rFonts w:ascii="Arial" w:hAnsi="Arial" w:cs="Arial"/>
          <w:szCs w:val="24"/>
        </w:rPr>
        <w:t xml:space="preserve">ах </w:t>
      </w:r>
      <w:r w:rsidR="0051460D">
        <w:rPr>
          <w:rFonts w:ascii="Arial" w:hAnsi="Arial" w:cs="Arial"/>
          <w:szCs w:val="24"/>
        </w:rPr>
        <w:t>8 и 9</w:t>
      </w:r>
      <w:r w:rsidR="006A29B0" w:rsidRPr="0051460D">
        <w:rPr>
          <w:rFonts w:ascii="Arial" w:hAnsi="Arial" w:cs="Arial"/>
          <w:szCs w:val="24"/>
        </w:rPr>
        <w:t>.</w:t>
      </w:r>
    </w:p>
    <w:p w14:paraId="4B9EC401" w14:textId="77777777" w:rsidR="00FE7F36" w:rsidRDefault="007A0FFB" w:rsidP="00F73DD2">
      <w:pPr>
        <w:pStyle w:val="ConsPlusNormal"/>
        <w:spacing w:line="276" w:lineRule="auto"/>
        <w:jc w:val="both"/>
        <w:rPr>
          <w:rFonts w:ascii="Arial" w:hAnsi="Arial" w:cs="Arial"/>
          <w:szCs w:val="24"/>
        </w:rPr>
      </w:pPr>
      <w:r>
        <w:rPr>
          <w:rFonts w:ascii="Arial" w:hAnsi="Arial" w:cs="Arial"/>
          <w:spacing w:val="40"/>
          <w:szCs w:val="24"/>
        </w:rPr>
        <w:t>Т</w:t>
      </w:r>
      <w:r w:rsidR="00FE7F36" w:rsidRPr="00261E27">
        <w:rPr>
          <w:rFonts w:ascii="Arial" w:hAnsi="Arial" w:cs="Arial"/>
          <w:spacing w:val="40"/>
          <w:szCs w:val="24"/>
        </w:rPr>
        <w:t>аблиц</w:t>
      </w:r>
      <w:r w:rsidR="00FE7F36" w:rsidRPr="00261E27">
        <w:rPr>
          <w:rFonts w:ascii="Arial" w:hAnsi="Arial" w:cs="Arial"/>
          <w:szCs w:val="24"/>
        </w:rPr>
        <w:t xml:space="preserve">а </w:t>
      </w:r>
      <w:r w:rsidR="0051460D">
        <w:rPr>
          <w:rFonts w:ascii="Arial" w:hAnsi="Arial" w:cs="Arial"/>
          <w:szCs w:val="24"/>
        </w:rPr>
        <w:t>8</w:t>
      </w:r>
      <w:r w:rsidR="00FE7F36" w:rsidRPr="00261E27">
        <w:rPr>
          <w:rFonts w:ascii="Arial" w:hAnsi="Arial" w:cs="Arial"/>
          <w:sz w:val="22"/>
          <w:szCs w:val="22"/>
        </w:rPr>
        <w:t xml:space="preserve"> – </w:t>
      </w:r>
      <w:r w:rsidR="00FE7F36" w:rsidRPr="00261E27">
        <w:rPr>
          <w:rFonts w:ascii="Arial" w:hAnsi="Arial" w:cs="Arial"/>
          <w:szCs w:val="24"/>
        </w:rPr>
        <w:t>Показатели</w:t>
      </w:r>
      <w:r w:rsidR="00FE7F36" w:rsidRPr="00625BB5">
        <w:rPr>
          <w:rFonts w:ascii="Arial" w:hAnsi="Arial" w:cs="Arial"/>
          <w:szCs w:val="24"/>
        </w:rPr>
        <w:t xml:space="preserve">, контролируемые при приемо-сдаточных и периодических </w:t>
      </w:r>
      <w:r w:rsidR="00FE7F36" w:rsidRPr="008361AF">
        <w:rPr>
          <w:rFonts w:ascii="Arial" w:hAnsi="Arial" w:cs="Arial"/>
          <w:szCs w:val="24"/>
        </w:rPr>
        <w:t>испытаниях</w:t>
      </w:r>
      <w:r w:rsidR="001E6BEA">
        <w:rPr>
          <w:rFonts w:ascii="Arial" w:hAnsi="Arial" w:cs="Arial"/>
          <w:szCs w:val="24"/>
        </w:rPr>
        <w:t xml:space="preserve"> оконных и балконных блоков</w:t>
      </w:r>
    </w:p>
    <w:tbl>
      <w:tblPr>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874"/>
        <w:gridCol w:w="1317"/>
        <w:gridCol w:w="1279"/>
        <w:gridCol w:w="2083"/>
      </w:tblGrid>
      <w:tr w:rsidR="006A29B0" w:rsidRPr="006A29B0" w14:paraId="7D2F0FF2" w14:textId="77777777" w:rsidTr="0044312B">
        <w:tc>
          <w:tcPr>
            <w:tcW w:w="2056" w:type="pct"/>
            <w:vMerge w:val="restart"/>
            <w:shd w:val="clear" w:color="auto" w:fill="auto"/>
          </w:tcPr>
          <w:p w14:paraId="24D23DD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Наименование показателя</w:t>
            </w:r>
          </w:p>
        </w:tc>
        <w:tc>
          <w:tcPr>
            <w:tcW w:w="445" w:type="pct"/>
            <w:vMerge w:val="restart"/>
            <w:shd w:val="clear" w:color="auto" w:fill="auto"/>
          </w:tcPr>
          <w:p w14:paraId="309C4FE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 xml:space="preserve">Метод </w:t>
            </w:r>
            <w:proofErr w:type="spellStart"/>
            <w:r w:rsidRPr="006A29B0">
              <w:rPr>
                <w:rFonts w:ascii="Arial" w:hAnsi="Arial" w:cs="Arial"/>
                <w:sz w:val="22"/>
                <w:szCs w:val="22"/>
              </w:rPr>
              <w:t>испы-тания</w:t>
            </w:r>
            <w:proofErr w:type="spellEnd"/>
          </w:p>
        </w:tc>
        <w:tc>
          <w:tcPr>
            <w:tcW w:w="1358" w:type="pct"/>
            <w:gridSpan w:val="2"/>
            <w:shd w:val="clear" w:color="auto" w:fill="auto"/>
          </w:tcPr>
          <w:p w14:paraId="77B1499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Категория испытаний</w:t>
            </w:r>
          </w:p>
        </w:tc>
        <w:tc>
          <w:tcPr>
            <w:tcW w:w="1141" w:type="pct"/>
            <w:vMerge w:val="restart"/>
            <w:tcBorders>
              <w:bottom w:val="double" w:sz="4" w:space="0" w:color="auto"/>
            </w:tcBorders>
            <w:shd w:val="clear" w:color="auto" w:fill="auto"/>
          </w:tcPr>
          <w:p w14:paraId="67614AC5" w14:textId="77777777" w:rsidR="006A29B0" w:rsidRPr="006A29B0" w:rsidRDefault="006A29B0" w:rsidP="001B05F7">
            <w:pPr>
              <w:pStyle w:val="ConsPlusNormal"/>
              <w:spacing w:line="276" w:lineRule="auto"/>
              <w:jc w:val="center"/>
              <w:rPr>
                <w:rFonts w:ascii="Arial" w:hAnsi="Arial" w:cs="Arial"/>
                <w:sz w:val="22"/>
                <w:szCs w:val="22"/>
              </w:rPr>
            </w:pPr>
            <w:proofErr w:type="spellStart"/>
            <w:r w:rsidRPr="006A29B0">
              <w:rPr>
                <w:rFonts w:ascii="Arial" w:hAnsi="Arial" w:cs="Arial"/>
                <w:sz w:val="22"/>
                <w:szCs w:val="22"/>
              </w:rPr>
              <w:t>Перио</w:t>
            </w:r>
            <w:proofErr w:type="spellEnd"/>
            <w:r w:rsidRPr="006A29B0">
              <w:rPr>
                <w:rFonts w:ascii="Arial" w:hAnsi="Arial" w:cs="Arial"/>
                <w:sz w:val="22"/>
                <w:szCs w:val="22"/>
              </w:rPr>
              <w:t>-</w:t>
            </w:r>
            <w:r w:rsidRPr="006A29B0">
              <w:rPr>
                <w:rFonts w:ascii="Arial" w:hAnsi="Arial" w:cs="Arial"/>
                <w:sz w:val="22"/>
                <w:szCs w:val="22"/>
              </w:rPr>
              <w:br/>
            </w:r>
            <w:proofErr w:type="spellStart"/>
            <w:r w:rsidRPr="006A29B0">
              <w:rPr>
                <w:rFonts w:ascii="Arial" w:hAnsi="Arial" w:cs="Arial"/>
                <w:sz w:val="22"/>
                <w:szCs w:val="22"/>
              </w:rPr>
              <w:t>дичность</w:t>
            </w:r>
            <w:proofErr w:type="spellEnd"/>
          </w:p>
          <w:p w14:paraId="1A7E5FD4"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испытаний</w:t>
            </w:r>
          </w:p>
        </w:tc>
      </w:tr>
      <w:tr w:rsidR="006A29B0" w:rsidRPr="006A29B0" w14:paraId="6BB0F532" w14:textId="77777777" w:rsidTr="0044312B">
        <w:tc>
          <w:tcPr>
            <w:tcW w:w="2056" w:type="pct"/>
            <w:vMerge/>
            <w:tcBorders>
              <w:bottom w:val="double" w:sz="4" w:space="0" w:color="auto"/>
            </w:tcBorders>
            <w:shd w:val="clear" w:color="auto" w:fill="auto"/>
          </w:tcPr>
          <w:p w14:paraId="11839F24" w14:textId="77777777" w:rsidR="006A29B0" w:rsidRPr="006A29B0" w:rsidRDefault="006A29B0" w:rsidP="001B05F7">
            <w:pPr>
              <w:pStyle w:val="ConsPlusNormal"/>
              <w:spacing w:line="360" w:lineRule="auto"/>
              <w:ind w:firstLine="567"/>
              <w:jc w:val="center"/>
              <w:rPr>
                <w:rFonts w:ascii="Arial" w:hAnsi="Arial" w:cs="Arial"/>
                <w:sz w:val="22"/>
                <w:szCs w:val="22"/>
              </w:rPr>
            </w:pPr>
          </w:p>
        </w:tc>
        <w:tc>
          <w:tcPr>
            <w:tcW w:w="445" w:type="pct"/>
            <w:vMerge/>
            <w:tcBorders>
              <w:bottom w:val="double" w:sz="4" w:space="0" w:color="auto"/>
            </w:tcBorders>
            <w:shd w:val="clear" w:color="auto" w:fill="auto"/>
          </w:tcPr>
          <w:p w14:paraId="017CF509" w14:textId="77777777" w:rsidR="006A29B0" w:rsidRPr="006A29B0" w:rsidRDefault="006A29B0" w:rsidP="001B05F7">
            <w:pPr>
              <w:pStyle w:val="ConsPlusNormal"/>
              <w:spacing w:line="360" w:lineRule="auto"/>
              <w:ind w:firstLine="567"/>
              <w:jc w:val="center"/>
              <w:rPr>
                <w:rFonts w:ascii="Arial" w:hAnsi="Arial" w:cs="Arial"/>
                <w:sz w:val="22"/>
                <w:szCs w:val="22"/>
              </w:rPr>
            </w:pPr>
          </w:p>
        </w:tc>
        <w:tc>
          <w:tcPr>
            <w:tcW w:w="690" w:type="pct"/>
            <w:tcBorders>
              <w:bottom w:val="double" w:sz="4" w:space="0" w:color="auto"/>
            </w:tcBorders>
            <w:shd w:val="clear" w:color="auto" w:fill="auto"/>
          </w:tcPr>
          <w:p w14:paraId="31D0FC4A" w14:textId="30F5D572" w:rsidR="006A29B0" w:rsidRPr="006A29B0" w:rsidRDefault="006A29B0" w:rsidP="001B05F7">
            <w:pPr>
              <w:pStyle w:val="ConsPlusNormal"/>
              <w:spacing w:line="360" w:lineRule="auto"/>
              <w:jc w:val="center"/>
              <w:rPr>
                <w:rFonts w:ascii="Arial" w:hAnsi="Arial" w:cs="Arial"/>
                <w:sz w:val="22"/>
                <w:szCs w:val="22"/>
              </w:rPr>
            </w:pPr>
            <w:r w:rsidRPr="006A29B0">
              <w:rPr>
                <w:rFonts w:ascii="Arial" w:hAnsi="Arial" w:cs="Arial"/>
                <w:sz w:val="22"/>
                <w:szCs w:val="22"/>
              </w:rPr>
              <w:t>Приемо-сдаточные</w:t>
            </w:r>
          </w:p>
        </w:tc>
        <w:tc>
          <w:tcPr>
            <w:tcW w:w="668" w:type="pct"/>
            <w:tcBorders>
              <w:bottom w:val="double" w:sz="4" w:space="0" w:color="auto"/>
            </w:tcBorders>
            <w:shd w:val="clear" w:color="auto" w:fill="auto"/>
          </w:tcPr>
          <w:p w14:paraId="396B6832" w14:textId="620A4A1B" w:rsidR="006A29B0" w:rsidRPr="006A29B0" w:rsidRDefault="006A29B0" w:rsidP="001B05F7">
            <w:pPr>
              <w:pStyle w:val="ConsPlusNormal"/>
              <w:spacing w:line="360" w:lineRule="auto"/>
              <w:jc w:val="center"/>
              <w:rPr>
                <w:rFonts w:ascii="Arial" w:hAnsi="Arial" w:cs="Arial"/>
                <w:sz w:val="22"/>
                <w:szCs w:val="22"/>
              </w:rPr>
            </w:pPr>
            <w:r w:rsidRPr="006A29B0">
              <w:rPr>
                <w:rFonts w:ascii="Arial" w:hAnsi="Arial" w:cs="Arial"/>
                <w:sz w:val="22"/>
                <w:szCs w:val="22"/>
              </w:rPr>
              <w:t xml:space="preserve">Пери-одические </w:t>
            </w:r>
          </w:p>
        </w:tc>
        <w:tc>
          <w:tcPr>
            <w:tcW w:w="1141" w:type="pct"/>
            <w:vMerge/>
            <w:tcBorders>
              <w:bottom w:val="double" w:sz="4" w:space="0" w:color="auto"/>
            </w:tcBorders>
            <w:shd w:val="clear" w:color="auto" w:fill="auto"/>
          </w:tcPr>
          <w:p w14:paraId="688905D0" w14:textId="77777777" w:rsidR="006A29B0" w:rsidRPr="006A29B0" w:rsidRDefault="006A29B0" w:rsidP="001B05F7">
            <w:pPr>
              <w:pStyle w:val="ConsPlusNormal"/>
              <w:spacing w:line="360" w:lineRule="auto"/>
              <w:ind w:firstLine="567"/>
              <w:jc w:val="center"/>
              <w:rPr>
                <w:rFonts w:ascii="Arial" w:hAnsi="Arial" w:cs="Arial"/>
                <w:sz w:val="22"/>
                <w:szCs w:val="22"/>
              </w:rPr>
            </w:pPr>
          </w:p>
        </w:tc>
      </w:tr>
      <w:tr w:rsidR="006A29B0" w:rsidRPr="006A29B0" w14:paraId="721BA2F5" w14:textId="77777777" w:rsidTr="0044312B">
        <w:tc>
          <w:tcPr>
            <w:tcW w:w="2056" w:type="pct"/>
            <w:tcBorders>
              <w:top w:val="double" w:sz="4" w:space="0" w:color="auto"/>
              <w:bottom w:val="single" w:sz="4" w:space="0" w:color="auto"/>
            </w:tcBorders>
            <w:shd w:val="clear" w:color="auto" w:fill="auto"/>
          </w:tcPr>
          <w:p w14:paraId="7EBB69EF" w14:textId="77777777" w:rsidR="006A29B0" w:rsidRPr="006A29B0" w:rsidRDefault="006A29B0" w:rsidP="00F73DD2">
            <w:pPr>
              <w:pStyle w:val="ConsPlusNormal"/>
              <w:spacing w:line="276" w:lineRule="auto"/>
              <w:rPr>
                <w:rFonts w:ascii="Arial" w:hAnsi="Arial" w:cs="Arial"/>
                <w:sz w:val="22"/>
                <w:szCs w:val="22"/>
              </w:rPr>
            </w:pPr>
            <w:r w:rsidRPr="006A29B0">
              <w:rPr>
                <w:rFonts w:ascii="Arial" w:hAnsi="Arial" w:cs="Arial"/>
                <w:sz w:val="22"/>
                <w:szCs w:val="22"/>
              </w:rPr>
              <w:t>1 Приведенное сопротивление теплопередаче</w:t>
            </w:r>
          </w:p>
        </w:tc>
        <w:tc>
          <w:tcPr>
            <w:tcW w:w="445" w:type="pct"/>
            <w:tcBorders>
              <w:top w:val="double" w:sz="4" w:space="0" w:color="auto"/>
              <w:bottom w:val="single" w:sz="4" w:space="0" w:color="auto"/>
            </w:tcBorders>
            <w:shd w:val="clear" w:color="auto" w:fill="auto"/>
          </w:tcPr>
          <w:p w14:paraId="76DBEFE1" w14:textId="77777777" w:rsidR="006A29B0" w:rsidRPr="006A29B0" w:rsidRDefault="006A29B0" w:rsidP="001B05F7">
            <w:pPr>
              <w:pStyle w:val="ConsPlusNormal"/>
              <w:spacing w:line="276" w:lineRule="auto"/>
              <w:jc w:val="center"/>
              <w:rPr>
                <w:rFonts w:ascii="Arial" w:hAnsi="Arial" w:cs="Arial"/>
                <w:sz w:val="22"/>
                <w:szCs w:val="22"/>
              </w:rPr>
            </w:pPr>
          </w:p>
          <w:p w14:paraId="6E8E86E4"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8.6</w:t>
            </w:r>
          </w:p>
        </w:tc>
        <w:tc>
          <w:tcPr>
            <w:tcW w:w="690" w:type="pct"/>
            <w:tcBorders>
              <w:top w:val="double" w:sz="4" w:space="0" w:color="auto"/>
              <w:bottom w:val="single" w:sz="4" w:space="0" w:color="auto"/>
            </w:tcBorders>
            <w:shd w:val="clear" w:color="auto" w:fill="auto"/>
          </w:tcPr>
          <w:p w14:paraId="6CD9D847" w14:textId="77777777" w:rsidR="006A29B0" w:rsidRPr="006A29B0" w:rsidRDefault="006A29B0" w:rsidP="001B05F7">
            <w:pPr>
              <w:pStyle w:val="ConsPlusNormal"/>
              <w:spacing w:line="276" w:lineRule="auto"/>
              <w:jc w:val="center"/>
              <w:rPr>
                <w:rFonts w:ascii="Arial" w:hAnsi="Arial" w:cs="Arial"/>
                <w:sz w:val="22"/>
                <w:szCs w:val="22"/>
              </w:rPr>
            </w:pPr>
          </w:p>
          <w:p w14:paraId="7C4B1AF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tcBorders>
              <w:top w:val="double" w:sz="4" w:space="0" w:color="auto"/>
              <w:bottom w:val="single" w:sz="4" w:space="0" w:color="auto"/>
            </w:tcBorders>
            <w:shd w:val="clear" w:color="auto" w:fill="auto"/>
          </w:tcPr>
          <w:p w14:paraId="68559931" w14:textId="77777777" w:rsidR="006A29B0" w:rsidRPr="006A29B0" w:rsidRDefault="006A29B0" w:rsidP="001B05F7">
            <w:pPr>
              <w:pStyle w:val="ConsPlusNormal"/>
              <w:spacing w:line="276" w:lineRule="auto"/>
              <w:jc w:val="center"/>
              <w:rPr>
                <w:rFonts w:ascii="Arial" w:hAnsi="Arial" w:cs="Arial"/>
                <w:sz w:val="22"/>
                <w:szCs w:val="22"/>
              </w:rPr>
            </w:pPr>
          </w:p>
          <w:p w14:paraId="36E2E09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val="restart"/>
            <w:tcBorders>
              <w:top w:val="double" w:sz="4" w:space="0" w:color="auto"/>
            </w:tcBorders>
            <w:shd w:val="clear" w:color="auto" w:fill="auto"/>
          </w:tcPr>
          <w:p w14:paraId="38CDE68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Один раз в пять лет</w:t>
            </w:r>
          </w:p>
          <w:p w14:paraId="4E10B5CF" w14:textId="77777777" w:rsidR="006A29B0" w:rsidRPr="006A29B0" w:rsidRDefault="006A29B0" w:rsidP="001B05F7">
            <w:pPr>
              <w:pStyle w:val="ConsPlusNormal"/>
              <w:spacing w:line="276" w:lineRule="auto"/>
              <w:rPr>
                <w:rFonts w:ascii="Arial" w:hAnsi="Arial" w:cs="Arial"/>
                <w:sz w:val="22"/>
                <w:szCs w:val="22"/>
              </w:rPr>
            </w:pPr>
          </w:p>
        </w:tc>
      </w:tr>
      <w:tr w:rsidR="006A29B0" w:rsidRPr="006A29B0" w14:paraId="2689E69E" w14:textId="77777777" w:rsidTr="0044312B">
        <w:tc>
          <w:tcPr>
            <w:tcW w:w="2056" w:type="pct"/>
            <w:tcBorders>
              <w:top w:val="single" w:sz="4" w:space="0" w:color="auto"/>
            </w:tcBorders>
            <w:shd w:val="clear" w:color="auto" w:fill="auto"/>
          </w:tcPr>
          <w:p w14:paraId="29478C43"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2 Светопропускание</w:t>
            </w:r>
          </w:p>
        </w:tc>
        <w:tc>
          <w:tcPr>
            <w:tcW w:w="445" w:type="pct"/>
            <w:tcBorders>
              <w:top w:val="single" w:sz="4" w:space="0" w:color="auto"/>
            </w:tcBorders>
            <w:shd w:val="clear" w:color="auto" w:fill="auto"/>
          </w:tcPr>
          <w:p w14:paraId="38DCB889" w14:textId="228FD90E" w:rsidR="006A29B0" w:rsidRPr="0051460D" w:rsidRDefault="0044312B" w:rsidP="001B05F7">
            <w:pPr>
              <w:pStyle w:val="ConsPlusNormal"/>
              <w:spacing w:line="276" w:lineRule="auto"/>
              <w:jc w:val="center"/>
              <w:rPr>
                <w:rFonts w:ascii="Arial" w:hAnsi="Arial" w:cs="Arial"/>
                <w:b/>
                <w:i/>
                <w:color w:val="C00000"/>
                <w:sz w:val="22"/>
                <w:szCs w:val="22"/>
              </w:rPr>
            </w:pPr>
            <w:r>
              <w:rPr>
                <w:rFonts w:ascii="Arial" w:hAnsi="Arial" w:cs="Arial"/>
                <w:b/>
                <w:i/>
                <w:color w:val="C00000"/>
                <w:sz w:val="22"/>
                <w:szCs w:val="22"/>
              </w:rPr>
              <w:t>8</w:t>
            </w:r>
            <w:r w:rsidRPr="0044312B">
              <w:rPr>
                <w:rFonts w:ascii="Arial" w:hAnsi="Arial" w:cs="Arial"/>
                <w:sz w:val="22"/>
                <w:szCs w:val="22"/>
              </w:rPr>
              <w:t>.12</w:t>
            </w:r>
          </w:p>
        </w:tc>
        <w:tc>
          <w:tcPr>
            <w:tcW w:w="690" w:type="pct"/>
            <w:tcBorders>
              <w:top w:val="single" w:sz="4" w:space="0" w:color="auto"/>
            </w:tcBorders>
            <w:shd w:val="clear" w:color="auto" w:fill="auto"/>
          </w:tcPr>
          <w:p w14:paraId="06A04394" w14:textId="77777777" w:rsidR="006A29B0" w:rsidRPr="006A29B0" w:rsidRDefault="006A29B0" w:rsidP="001B05F7">
            <w:pPr>
              <w:pStyle w:val="ConsPlusNormal"/>
              <w:spacing w:line="276" w:lineRule="auto"/>
              <w:jc w:val="center"/>
              <w:rPr>
                <w:rFonts w:ascii="Arial" w:hAnsi="Arial" w:cs="Arial"/>
                <w:sz w:val="22"/>
                <w:szCs w:val="22"/>
              </w:rPr>
            </w:pPr>
          </w:p>
        </w:tc>
        <w:tc>
          <w:tcPr>
            <w:tcW w:w="668" w:type="pct"/>
            <w:tcBorders>
              <w:top w:val="single" w:sz="4" w:space="0" w:color="auto"/>
            </w:tcBorders>
            <w:shd w:val="clear" w:color="auto" w:fill="auto"/>
          </w:tcPr>
          <w:p w14:paraId="4D4D3625" w14:textId="77777777" w:rsidR="006A29B0" w:rsidRPr="006A29B0" w:rsidRDefault="009A3175" w:rsidP="001B05F7">
            <w:pPr>
              <w:pStyle w:val="ConsPlusNormal"/>
              <w:spacing w:line="276" w:lineRule="auto"/>
              <w:jc w:val="center"/>
              <w:rPr>
                <w:rFonts w:ascii="Arial" w:hAnsi="Arial" w:cs="Arial"/>
                <w:sz w:val="22"/>
                <w:szCs w:val="22"/>
              </w:rPr>
            </w:pPr>
            <w:r>
              <w:rPr>
                <w:rFonts w:ascii="Arial" w:hAnsi="Arial" w:cs="Arial"/>
                <w:sz w:val="22"/>
                <w:szCs w:val="22"/>
              </w:rPr>
              <w:t>+</w:t>
            </w:r>
          </w:p>
        </w:tc>
        <w:tc>
          <w:tcPr>
            <w:tcW w:w="1141" w:type="pct"/>
            <w:vMerge/>
            <w:tcBorders>
              <w:top w:val="double" w:sz="4" w:space="0" w:color="auto"/>
            </w:tcBorders>
            <w:shd w:val="clear" w:color="auto" w:fill="auto"/>
          </w:tcPr>
          <w:p w14:paraId="2622F7D1"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18745114" w14:textId="77777777" w:rsidTr="0044312B">
        <w:tc>
          <w:tcPr>
            <w:tcW w:w="2056" w:type="pct"/>
            <w:shd w:val="clear" w:color="auto" w:fill="auto"/>
          </w:tcPr>
          <w:p w14:paraId="1360FF23"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3 Воздухопроницаемость</w:t>
            </w:r>
          </w:p>
        </w:tc>
        <w:tc>
          <w:tcPr>
            <w:tcW w:w="445" w:type="pct"/>
            <w:shd w:val="clear" w:color="auto" w:fill="auto"/>
          </w:tcPr>
          <w:p w14:paraId="0B289CFD"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8.8</w:t>
            </w:r>
          </w:p>
        </w:tc>
        <w:tc>
          <w:tcPr>
            <w:tcW w:w="690" w:type="pct"/>
            <w:shd w:val="clear" w:color="auto" w:fill="auto"/>
          </w:tcPr>
          <w:p w14:paraId="301B3D06"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2000E1FA"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shd w:val="clear" w:color="auto" w:fill="auto"/>
          </w:tcPr>
          <w:p w14:paraId="5CEA02A5" w14:textId="77777777" w:rsidR="006A29B0" w:rsidRPr="006A29B0" w:rsidRDefault="006A29B0" w:rsidP="001B05F7">
            <w:pPr>
              <w:pStyle w:val="ConsPlusNormal"/>
              <w:jc w:val="center"/>
              <w:rPr>
                <w:rFonts w:ascii="Arial" w:hAnsi="Arial" w:cs="Arial"/>
                <w:sz w:val="22"/>
                <w:szCs w:val="22"/>
              </w:rPr>
            </w:pPr>
          </w:p>
        </w:tc>
      </w:tr>
      <w:tr w:rsidR="006A29B0" w:rsidRPr="006A29B0" w14:paraId="7EDA2792" w14:textId="77777777" w:rsidTr="0044312B">
        <w:tc>
          <w:tcPr>
            <w:tcW w:w="2056" w:type="pct"/>
            <w:shd w:val="clear" w:color="auto" w:fill="auto"/>
          </w:tcPr>
          <w:p w14:paraId="41573DA3" w14:textId="5008740A"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4 Водо</w:t>
            </w:r>
            <w:r w:rsidR="0044312B">
              <w:rPr>
                <w:rFonts w:ascii="Arial" w:hAnsi="Arial" w:cs="Arial"/>
                <w:sz w:val="22"/>
                <w:szCs w:val="22"/>
              </w:rPr>
              <w:t>не</w:t>
            </w:r>
            <w:r w:rsidRPr="006A29B0">
              <w:rPr>
                <w:rFonts w:ascii="Arial" w:hAnsi="Arial" w:cs="Arial"/>
                <w:sz w:val="22"/>
                <w:szCs w:val="22"/>
              </w:rPr>
              <w:t>проницаемость (предел водонепроницаемости)</w:t>
            </w:r>
          </w:p>
        </w:tc>
        <w:tc>
          <w:tcPr>
            <w:tcW w:w="445" w:type="pct"/>
            <w:shd w:val="clear" w:color="auto" w:fill="auto"/>
          </w:tcPr>
          <w:p w14:paraId="4AE47A1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8.8</w:t>
            </w:r>
          </w:p>
        </w:tc>
        <w:tc>
          <w:tcPr>
            <w:tcW w:w="690" w:type="pct"/>
            <w:shd w:val="clear" w:color="auto" w:fill="auto"/>
          </w:tcPr>
          <w:p w14:paraId="3A2CC96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63384B3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shd w:val="clear" w:color="auto" w:fill="auto"/>
          </w:tcPr>
          <w:p w14:paraId="01AA570C" w14:textId="77777777" w:rsidR="006A29B0" w:rsidRPr="006A29B0" w:rsidRDefault="006A29B0" w:rsidP="001B05F7">
            <w:pPr>
              <w:pStyle w:val="ConsPlusNormal"/>
              <w:jc w:val="center"/>
              <w:rPr>
                <w:rFonts w:ascii="Arial" w:hAnsi="Arial" w:cs="Arial"/>
                <w:sz w:val="22"/>
                <w:szCs w:val="22"/>
              </w:rPr>
            </w:pPr>
          </w:p>
        </w:tc>
      </w:tr>
      <w:tr w:rsidR="006A29B0" w:rsidRPr="006A29B0" w14:paraId="76A4B039" w14:textId="77777777" w:rsidTr="0044312B">
        <w:trPr>
          <w:trHeight w:val="554"/>
        </w:trPr>
        <w:tc>
          <w:tcPr>
            <w:tcW w:w="2056" w:type="pct"/>
            <w:tcBorders>
              <w:bottom w:val="single" w:sz="4" w:space="0" w:color="auto"/>
            </w:tcBorders>
            <w:shd w:val="clear" w:color="auto" w:fill="auto"/>
          </w:tcPr>
          <w:p w14:paraId="122CFF6F" w14:textId="77777777" w:rsidR="006A29B0" w:rsidRPr="006A29B0" w:rsidRDefault="006A29B0" w:rsidP="001B05F7">
            <w:pPr>
              <w:pStyle w:val="ConsPlusNormal"/>
              <w:rPr>
                <w:rFonts w:ascii="Arial" w:hAnsi="Arial" w:cs="Arial"/>
                <w:sz w:val="22"/>
                <w:szCs w:val="22"/>
              </w:rPr>
            </w:pPr>
            <w:r w:rsidRPr="006A29B0">
              <w:rPr>
                <w:rFonts w:ascii="Arial" w:hAnsi="Arial" w:cs="Arial"/>
                <w:sz w:val="22"/>
                <w:szCs w:val="22"/>
              </w:rPr>
              <w:t>5 Звукоизоляция</w:t>
            </w:r>
          </w:p>
        </w:tc>
        <w:tc>
          <w:tcPr>
            <w:tcW w:w="445" w:type="pct"/>
            <w:tcBorders>
              <w:bottom w:val="single" w:sz="4" w:space="0" w:color="auto"/>
            </w:tcBorders>
            <w:shd w:val="clear" w:color="auto" w:fill="auto"/>
          </w:tcPr>
          <w:p w14:paraId="634FF9D9"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8.9</w:t>
            </w:r>
          </w:p>
        </w:tc>
        <w:tc>
          <w:tcPr>
            <w:tcW w:w="690" w:type="pct"/>
            <w:tcBorders>
              <w:bottom w:val="single" w:sz="4" w:space="0" w:color="auto"/>
            </w:tcBorders>
            <w:shd w:val="clear" w:color="auto" w:fill="auto"/>
          </w:tcPr>
          <w:p w14:paraId="0E30E056"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tcBorders>
              <w:bottom w:val="single" w:sz="4" w:space="0" w:color="auto"/>
            </w:tcBorders>
            <w:shd w:val="clear" w:color="auto" w:fill="auto"/>
          </w:tcPr>
          <w:p w14:paraId="041B094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tcBorders>
              <w:bottom w:val="single" w:sz="4" w:space="0" w:color="auto"/>
            </w:tcBorders>
            <w:shd w:val="clear" w:color="auto" w:fill="auto"/>
          </w:tcPr>
          <w:p w14:paraId="1C40A272" w14:textId="77777777" w:rsidR="006A29B0" w:rsidRPr="006A29B0" w:rsidRDefault="006A29B0" w:rsidP="001B05F7">
            <w:pPr>
              <w:pStyle w:val="ConsPlusNormal"/>
              <w:jc w:val="center"/>
              <w:rPr>
                <w:rFonts w:ascii="Arial" w:hAnsi="Arial" w:cs="Arial"/>
                <w:sz w:val="22"/>
                <w:szCs w:val="22"/>
              </w:rPr>
            </w:pPr>
          </w:p>
        </w:tc>
      </w:tr>
      <w:tr w:rsidR="006A29B0" w:rsidRPr="006A29B0" w14:paraId="0A9C226D" w14:textId="77777777" w:rsidTr="0044312B">
        <w:tc>
          <w:tcPr>
            <w:tcW w:w="2056" w:type="pct"/>
            <w:shd w:val="clear" w:color="auto" w:fill="auto"/>
          </w:tcPr>
          <w:p w14:paraId="27097F7B"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6 Сопротивление ветровым нагрузкам</w:t>
            </w:r>
          </w:p>
        </w:tc>
        <w:tc>
          <w:tcPr>
            <w:tcW w:w="445" w:type="pct"/>
            <w:shd w:val="clear" w:color="auto" w:fill="auto"/>
          </w:tcPr>
          <w:p w14:paraId="326C666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8.11</w:t>
            </w:r>
          </w:p>
        </w:tc>
        <w:tc>
          <w:tcPr>
            <w:tcW w:w="690" w:type="pct"/>
            <w:shd w:val="clear" w:color="auto" w:fill="auto"/>
          </w:tcPr>
          <w:p w14:paraId="03A24E26"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049CC686" w14:textId="77777777" w:rsidR="006A29B0" w:rsidRPr="006A29B0" w:rsidRDefault="006A29B0" w:rsidP="001B05F7">
            <w:pPr>
              <w:pStyle w:val="ConsPlusNormal"/>
              <w:spacing w:line="276" w:lineRule="auto"/>
              <w:jc w:val="center"/>
              <w:rPr>
                <w:rFonts w:ascii="Arial" w:hAnsi="Arial" w:cs="Arial"/>
                <w:sz w:val="22"/>
                <w:szCs w:val="22"/>
              </w:rPr>
            </w:pPr>
          </w:p>
          <w:p w14:paraId="0D78B76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shd w:val="clear" w:color="auto" w:fill="auto"/>
          </w:tcPr>
          <w:p w14:paraId="6B21CC01"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1FB11A9A" w14:textId="77777777" w:rsidTr="0044312B">
        <w:tc>
          <w:tcPr>
            <w:tcW w:w="2056" w:type="pct"/>
            <w:shd w:val="clear" w:color="auto" w:fill="auto"/>
          </w:tcPr>
          <w:p w14:paraId="22E15DFB" w14:textId="77777777" w:rsidR="006A29B0" w:rsidRPr="006A29B0" w:rsidRDefault="006A29B0" w:rsidP="00F73DD2">
            <w:pPr>
              <w:pStyle w:val="ConsPlusNormal"/>
              <w:spacing w:line="276" w:lineRule="auto"/>
              <w:rPr>
                <w:rFonts w:ascii="Arial" w:hAnsi="Arial" w:cs="Arial"/>
                <w:sz w:val="22"/>
                <w:szCs w:val="22"/>
              </w:rPr>
            </w:pPr>
            <w:r w:rsidRPr="006A29B0">
              <w:rPr>
                <w:rFonts w:ascii="Arial" w:hAnsi="Arial" w:cs="Arial"/>
                <w:sz w:val="22"/>
                <w:szCs w:val="22"/>
              </w:rPr>
              <w:t>7 Сопротивление статическим нагрузкам</w:t>
            </w:r>
          </w:p>
        </w:tc>
        <w:tc>
          <w:tcPr>
            <w:tcW w:w="445" w:type="pct"/>
            <w:shd w:val="clear" w:color="auto" w:fill="auto"/>
          </w:tcPr>
          <w:p w14:paraId="3ADF2A5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8.10</w:t>
            </w:r>
          </w:p>
        </w:tc>
        <w:tc>
          <w:tcPr>
            <w:tcW w:w="690" w:type="pct"/>
            <w:shd w:val="clear" w:color="auto" w:fill="auto"/>
          </w:tcPr>
          <w:p w14:paraId="1E693D3B"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465EB52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val="restart"/>
            <w:shd w:val="clear" w:color="auto" w:fill="auto"/>
          </w:tcPr>
          <w:p w14:paraId="3A59A11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 xml:space="preserve">Один раз </w:t>
            </w:r>
          </w:p>
          <w:p w14:paraId="1B86DBF6"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в три года</w:t>
            </w:r>
          </w:p>
        </w:tc>
      </w:tr>
      <w:tr w:rsidR="006A29B0" w:rsidRPr="006A29B0" w14:paraId="318A1987" w14:textId="77777777" w:rsidTr="0044312B">
        <w:tc>
          <w:tcPr>
            <w:tcW w:w="2056" w:type="pct"/>
            <w:shd w:val="clear" w:color="auto" w:fill="auto"/>
          </w:tcPr>
          <w:p w14:paraId="68563C31"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8 Безотказность (надежность)</w:t>
            </w:r>
          </w:p>
        </w:tc>
        <w:tc>
          <w:tcPr>
            <w:tcW w:w="445" w:type="pct"/>
            <w:shd w:val="clear" w:color="auto" w:fill="auto"/>
          </w:tcPr>
          <w:p w14:paraId="4F50111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8.14</w:t>
            </w:r>
          </w:p>
        </w:tc>
        <w:tc>
          <w:tcPr>
            <w:tcW w:w="690" w:type="pct"/>
            <w:shd w:val="clear" w:color="auto" w:fill="auto"/>
          </w:tcPr>
          <w:p w14:paraId="4DADACA0"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1AC4523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shd w:val="clear" w:color="auto" w:fill="auto"/>
          </w:tcPr>
          <w:p w14:paraId="7892C485" w14:textId="77777777" w:rsidR="006A29B0" w:rsidRPr="006A29B0" w:rsidRDefault="006A29B0" w:rsidP="001B05F7">
            <w:pPr>
              <w:pStyle w:val="ConsPlusNormal"/>
              <w:spacing w:line="276" w:lineRule="auto"/>
              <w:rPr>
                <w:rFonts w:ascii="Arial" w:hAnsi="Arial" w:cs="Arial"/>
                <w:sz w:val="22"/>
                <w:szCs w:val="22"/>
              </w:rPr>
            </w:pPr>
          </w:p>
        </w:tc>
      </w:tr>
      <w:tr w:rsidR="006A29B0" w:rsidRPr="006A29B0" w14:paraId="4021A79B" w14:textId="77777777" w:rsidTr="0044312B">
        <w:tc>
          <w:tcPr>
            <w:tcW w:w="2056" w:type="pct"/>
            <w:shd w:val="clear" w:color="auto" w:fill="auto"/>
          </w:tcPr>
          <w:p w14:paraId="1A022996" w14:textId="77777777" w:rsidR="006A29B0" w:rsidRPr="006A29B0" w:rsidRDefault="006A29B0" w:rsidP="00F73DD2">
            <w:pPr>
              <w:pStyle w:val="ConsPlusNormal"/>
              <w:spacing w:line="276" w:lineRule="auto"/>
              <w:rPr>
                <w:rFonts w:ascii="Arial" w:hAnsi="Arial" w:cs="Arial"/>
                <w:sz w:val="22"/>
                <w:szCs w:val="22"/>
              </w:rPr>
            </w:pPr>
            <w:r w:rsidRPr="006A29B0">
              <w:rPr>
                <w:rFonts w:ascii="Arial" w:hAnsi="Arial" w:cs="Arial"/>
                <w:sz w:val="22"/>
                <w:szCs w:val="22"/>
              </w:rPr>
              <w:t>9 Соответствие эргономическим требованиям</w:t>
            </w:r>
          </w:p>
        </w:tc>
        <w:tc>
          <w:tcPr>
            <w:tcW w:w="445" w:type="pct"/>
            <w:shd w:val="clear" w:color="auto" w:fill="auto"/>
          </w:tcPr>
          <w:p w14:paraId="6002154A"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8.14</w:t>
            </w:r>
          </w:p>
        </w:tc>
        <w:tc>
          <w:tcPr>
            <w:tcW w:w="690" w:type="pct"/>
            <w:shd w:val="clear" w:color="auto" w:fill="auto"/>
          </w:tcPr>
          <w:p w14:paraId="4AF7A1C2"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 xml:space="preserve">+ </w:t>
            </w:r>
          </w:p>
        </w:tc>
        <w:tc>
          <w:tcPr>
            <w:tcW w:w="668" w:type="pct"/>
            <w:shd w:val="clear" w:color="auto" w:fill="auto"/>
          </w:tcPr>
          <w:p w14:paraId="19055C35"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vMerge/>
            <w:shd w:val="clear" w:color="auto" w:fill="auto"/>
          </w:tcPr>
          <w:p w14:paraId="7DAF10BA" w14:textId="77777777" w:rsidR="006A29B0" w:rsidRPr="006A29B0" w:rsidRDefault="006A29B0" w:rsidP="001B05F7">
            <w:pPr>
              <w:pStyle w:val="ConsPlusNormal"/>
              <w:spacing w:line="276" w:lineRule="auto"/>
              <w:rPr>
                <w:rFonts w:ascii="Arial" w:hAnsi="Arial" w:cs="Arial"/>
                <w:sz w:val="22"/>
                <w:szCs w:val="22"/>
              </w:rPr>
            </w:pPr>
          </w:p>
        </w:tc>
      </w:tr>
      <w:tr w:rsidR="006A29B0" w:rsidRPr="006A29B0" w14:paraId="10C2C790" w14:textId="77777777" w:rsidTr="0044312B">
        <w:tc>
          <w:tcPr>
            <w:tcW w:w="2056" w:type="pct"/>
            <w:shd w:val="clear" w:color="auto" w:fill="auto"/>
          </w:tcPr>
          <w:p w14:paraId="6627BED9"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10 Прочность угловых соединений</w:t>
            </w:r>
          </w:p>
        </w:tc>
        <w:tc>
          <w:tcPr>
            <w:tcW w:w="445" w:type="pct"/>
            <w:shd w:val="clear" w:color="auto" w:fill="auto"/>
          </w:tcPr>
          <w:p w14:paraId="1DD166FF"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8.13</w:t>
            </w:r>
          </w:p>
        </w:tc>
        <w:tc>
          <w:tcPr>
            <w:tcW w:w="690" w:type="pct"/>
            <w:shd w:val="clear" w:color="auto" w:fill="auto"/>
          </w:tcPr>
          <w:p w14:paraId="0569082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296A668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shd w:val="clear" w:color="auto" w:fill="auto"/>
          </w:tcPr>
          <w:p w14:paraId="71EC493E" w14:textId="0050B7CF"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См. примечание 1</w:t>
            </w:r>
          </w:p>
        </w:tc>
      </w:tr>
      <w:tr w:rsidR="006A29B0" w:rsidRPr="006A29B0" w14:paraId="02CECD90" w14:textId="77777777" w:rsidTr="0044312B">
        <w:trPr>
          <w:trHeight w:val="584"/>
        </w:trPr>
        <w:tc>
          <w:tcPr>
            <w:tcW w:w="2056" w:type="pct"/>
            <w:shd w:val="clear" w:color="auto" w:fill="auto"/>
          </w:tcPr>
          <w:p w14:paraId="1B6E927E"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11 Прочность вклейки стеклопакетов (при наличии)</w:t>
            </w:r>
          </w:p>
        </w:tc>
        <w:tc>
          <w:tcPr>
            <w:tcW w:w="445" w:type="pct"/>
            <w:shd w:val="clear" w:color="auto" w:fill="auto"/>
          </w:tcPr>
          <w:p w14:paraId="7BF6A192"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8.22</w:t>
            </w:r>
          </w:p>
        </w:tc>
        <w:tc>
          <w:tcPr>
            <w:tcW w:w="690" w:type="pct"/>
            <w:shd w:val="clear" w:color="auto" w:fill="auto"/>
          </w:tcPr>
          <w:p w14:paraId="3FA147EA"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668" w:type="pct"/>
            <w:shd w:val="clear" w:color="auto" w:fill="auto"/>
          </w:tcPr>
          <w:p w14:paraId="2950A8D0"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1141" w:type="pct"/>
            <w:shd w:val="clear" w:color="auto" w:fill="auto"/>
          </w:tcPr>
          <w:p w14:paraId="1668EE02"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Один раз</w:t>
            </w:r>
          </w:p>
          <w:p w14:paraId="527F904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в три года</w:t>
            </w:r>
          </w:p>
        </w:tc>
      </w:tr>
      <w:tr w:rsidR="006A29B0" w:rsidRPr="006A29B0" w14:paraId="512EA30E" w14:textId="77777777" w:rsidTr="0044312B">
        <w:tc>
          <w:tcPr>
            <w:tcW w:w="2056" w:type="pct"/>
            <w:shd w:val="clear" w:color="auto" w:fill="auto"/>
          </w:tcPr>
          <w:p w14:paraId="52B0B1A7"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12 Внешний вид изделия</w:t>
            </w:r>
          </w:p>
        </w:tc>
        <w:tc>
          <w:tcPr>
            <w:tcW w:w="445" w:type="pct"/>
            <w:shd w:val="clear" w:color="auto" w:fill="auto"/>
          </w:tcPr>
          <w:p w14:paraId="5F9C312E"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w:t>
            </w:r>
          </w:p>
          <w:p w14:paraId="06179691"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8.5</w:t>
            </w:r>
          </w:p>
        </w:tc>
        <w:tc>
          <w:tcPr>
            <w:tcW w:w="690" w:type="pct"/>
            <w:shd w:val="clear" w:color="auto" w:fill="auto"/>
          </w:tcPr>
          <w:p w14:paraId="51F7FEE2"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31FA0582"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1141" w:type="pct"/>
            <w:vMerge w:val="restart"/>
            <w:shd w:val="clear" w:color="auto" w:fill="auto"/>
          </w:tcPr>
          <w:p w14:paraId="5FB22B29"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Сплошной контроль</w:t>
            </w:r>
          </w:p>
        </w:tc>
      </w:tr>
      <w:tr w:rsidR="006A29B0" w:rsidRPr="006A29B0" w14:paraId="4D3CE476" w14:textId="77777777" w:rsidTr="0044312B">
        <w:tc>
          <w:tcPr>
            <w:tcW w:w="2056" w:type="pct"/>
            <w:shd w:val="clear" w:color="auto" w:fill="auto"/>
          </w:tcPr>
          <w:p w14:paraId="05321DCA"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13 Размеры, предельные отклонения</w:t>
            </w:r>
          </w:p>
        </w:tc>
        <w:tc>
          <w:tcPr>
            <w:tcW w:w="445" w:type="pct"/>
            <w:shd w:val="clear" w:color="auto" w:fill="auto"/>
          </w:tcPr>
          <w:p w14:paraId="6EAD8FB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8.3</w:t>
            </w:r>
          </w:p>
        </w:tc>
        <w:tc>
          <w:tcPr>
            <w:tcW w:w="690" w:type="pct"/>
            <w:shd w:val="clear" w:color="auto" w:fill="auto"/>
          </w:tcPr>
          <w:p w14:paraId="136F6EAC"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34F57475"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1141" w:type="pct"/>
            <w:vMerge/>
            <w:shd w:val="clear" w:color="auto" w:fill="auto"/>
          </w:tcPr>
          <w:p w14:paraId="47817A48"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283DF2F1" w14:textId="77777777" w:rsidTr="0044312B">
        <w:tc>
          <w:tcPr>
            <w:tcW w:w="2056" w:type="pct"/>
            <w:shd w:val="clear" w:color="auto" w:fill="auto"/>
          </w:tcPr>
          <w:p w14:paraId="34156792"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14 Сборка изделия в соответствии с рабочей документацией</w:t>
            </w:r>
          </w:p>
        </w:tc>
        <w:tc>
          <w:tcPr>
            <w:tcW w:w="445" w:type="pct"/>
            <w:shd w:val="clear" w:color="auto" w:fill="auto"/>
          </w:tcPr>
          <w:p w14:paraId="34332AAD" w14:textId="77777777" w:rsidR="006A29B0" w:rsidRPr="006A29B0" w:rsidRDefault="006A29B0" w:rsidP="001B05F7">
            <w:pPr>
              <w:pStyle w:val="ConsPlusNormal"/>
              <w:spacing w:line="276" w:lineRule="auto"/>
              <w:jc w:val="center"/>
              <w:rPr>
                <w:rFonts w:ascii="Arial" w:hAnsi="Arial" w:cs="Arial"/>
                <w:sz w:val="22"/>
                <w:szCs w:val="22"/>
              </w:rPr>
            </w:pPr>
          </w:p>
          <w:p w14:paraId="29F8F223"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w:t>
            </w:r>
          </w:p>
        </w:tc>
        <w:tc>
          <w:tcPr>
            <w:tcW w:w="690" w:type="pct"/>
            <w:shd w:val="clear" w:color="auto" w:fill="auto"/>
          </w:tcPr>
          <w:p w14:paraId="4E6DE089" w14:textId="77777777" w:rsidR="006A29B0" w:rsidRPr="006A29B0" w:rsidRDefault="006A29B0" w:rsidP="001B05F7">
            <w:pPr>
              <w:pStyle w:val="ConsPlusNormal"/>
              <w:spacing w:line="276" w:lineRule="auto"/>
              <w:jc w:val="center"/>
              <w:rPr>
                <w:rFonts w:ascii="Arial" w:hAnsi="Arial" w:cs="Arial"/>
                <w:sz w:val="22"/>
                <w:szCs w:val="22"/>
              </w:rPr>
            </w:pPr>
          </w:p>
          <w:p w14:paraId="684BCDF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3F299A01" w14:textId="77777777" w:rsidR="006A29B0" w:rsidRPr="006A29B0" w:rsidRDefault="006A29B0" w:rsidP="001B05F7">
            <w:pPr>
              <w:pStyle w:val="ConsPlusNormal"/>
              <w:spacing w:line="276" w:lineRule="auto"/>
              <w:jc w:val="center"/>
              <w:rPr>
                <w:rFonts w:ascii="Arial" w:hAnsi="Arial" w:cs="Arial"/>
                <w:sz w:val="22"/>
                <w:szCs w:val="22"/>
              </w:rPr>
            </w:pPr>
          </w:p>
          <w:p w14:paraId="3A05FC51" w14:textId="77777777" w:rsidR="006A29B0" w:rsidRPr="006A29B0" w:rsidRDefault="00711562" w:rsidP="001B05F7">
            <w:pPr>
              <w:pStyle w:val="ConsPlusNormal"/>
              <w:spacing w:line="276" w:lineRule="auto"/>
              <w:jc w:val="center"/>
              <w:rPr>
                <w:rFonts w:ascii="Arial" w:hAnsi="Arial" w:cs="Arial"/>
                <w:sz w:val="22"/>
                <w:szCs w:val="22"/>
              </w:rPr>
            </w:pPr>
            <w:r>
              <w:rPr>
                <w:rFonts w:ascii="Arial" w:hAnsi="Arial" w:cs="Arial"/>
                <w:sz w:val="22"/>
                <w:szCs w:val="22"/>
              </w:rPr>
              <w:t>+</w:t>
            </w:r>
          </w:p>
        </w:tc>
        <w:tc>
          <w:tcPr>
            <w:tcW w:w="1141" w:type="pct"/>
            <w:vMerge/>
            <w:shd w:val="clear" w:color="auto" w:fill="auto"/>
          </w:tcPr>
          <w:p w14:paraId="12AD951B"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4FD385FB" w14:textId="77777777" w:rsidTr="0044312B">
        <w:tc>
          <w:tcPr>
            <w:tcW w:w="2056" w:type="pct"/>
            <w:shd w:val="clear" w:color="auto" w:fill="auto"/>
          </w:tcPr>
          <w:p w14:paraId="6B9DE1FD"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15 Работоспособность оконной (дверной) фурнитуры и петель</w:t>
            </w:r>
          </w:p>
        </w:tc>
        <w:tc>
          <w:tcPr>
            <w:tcW w:w="445" w:type="pct"/>
            <w:shd w:val="clear" w:color="auto" w:fill="auto"/>
          </w:tcPr>
          <w:p w14:paraId="22F389F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8.4</w:t>
            </w:r>
          </w:p>
        </w:tc>
        <w:tc>
          <w:tcPr>
            <w:tcW w:w="690" w:type="pct"/>
            <w:shd w:val="clear" w:color="auto" w:fill="auto"/>
          </w:tcPr>
          <w:p w14:paraId="7400A7A9"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582D03EA" w14:textId="77777777" w:rsidR="006A29B0" w:rsidRPr="006A29B0" w:rsidRDefault="00711562" w:rsidP="001B05F7">
            <w:pPr>
              <w:pStyle w:val="ConsPlusNormal"/>
              <w:spacing w:line="276" w:lineRule="auto"/>
              <w:jc w:val="center"/>
              <w:rPr>
                <w:rFonts w:ascii="Arial" w:hAnsi="Arial" w:cs="Arial"/>
                <w:sz w:val="22"/>
                <w:szCs w:val="22"/>
              </w:rPr>
            </w:pPr>
            <w:r>
              <w:rPr>
                <w:rFonts w:ascii="Arial" w:hAnsi="Arial" w:cs="Arial"/>
                <w:sz w:val="22"/>
                <w:szCs w:val="22"/>
              </w:rPr>
              <w:t>+</w:t>
            </w:r>
          </w:p>
        </w:tc>
        <w:tc>
          <w:tcPr>
            <w:tcW w:w="1141" w:type="pct"/>
            <w:vMerge/>
            <w:shd w:val="clear" w:color="auto" w:fill="auto"/>
          </w:tcPr>
          <w:p w14:paraId="51FC1C39"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5A748E64" w14:textId="77777777" w:rsidTr="0044312B">
        <w:tc>
          <w:tcPr>
            <w:tcW w:w="2056" w:type="pct"/>
            <w:shd w:val="clear" w:color="auto" w:fill="auto"/>
          </w:tcPr>
          <w:p w14:paraId="00C7CEC5" w14:textId="77777777" w:rsidR="006A29B0" w:rsidRPr="006A29B0" w:rsidRDefault="006A29B0" w:rsidP="001B05F7">
            <w:pPr>
              <w:pStyle w:val="ConsPlusNormal"/>
              <w:spacing w:line="276" w:lineRule="auto"/>
              <w:rPr>
                <w:rFonts w:ascii="Arial" w:hAnsi="Arial" w:cs="Arial"/>
                <w:sz w:val="22"/>
                <w:szCs w:val="22"/>
              </w:rPr>
            </w:pPr>
            <w:r w:rsidRPr="006A29B0">
              <w:rPr>
                <w:rFonts w:ascii="Arial" w:hAnsi="Arial" w:cs="Arial"/>
                <w:sz w:val="22"/>
                <w:szCs w:val="22"/>
              </w:rPr>
              <w:t>16 Комплектность, маркировка, упаковка</w:t>
            </w:r>
          </w:p>
        </w:tc>
        <w:tc>
          <w:tcPr>
            <w:tcW w:w="445" w:type="pct"/>
            <w:shd w:val="clear" w:color="auto" w:fill="auto"/>
          </w:tcPr>
          <w:p w14:paraId="0C541437"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8.2</w:t>
            </w:r>
          </w:p>
        </w:tc>
        <w:tc>
          <w:tcPr>
            <w:tcW w:w="690" w:type="pct"/>
            <w:shd w:val="clear" w:color="auto" w:fill="auto"/>
          </w:tcPr>
          <w:p w14:paraId="109841C0"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w:t>
            </w:r>
          </w:p>
        </w:tc>
        <w:tc>
          <w:tcPr>
            <w:tcW w:w="668" w:type="pct"/>
            <w:shd w:val="clear" w:color="auto" w:fill="auto"/>
          </w:tcPr>
          <w:p w14:paraId="3C1F1178" w14:textId="77777777" w:rsidR="006A29B0" w:rsidRPr="006A29B0" w:rsidRDefault="006A29B0" w:rsidP="001B05F7">
            <w:pPr>
              <w:pStyle w:val="ConsPlusNormal"/>
              <w:spacing w:line="276" w:lineRule="auto"/>
              <w:jc w:val="center"/>
              <w:rPr>
                <w:rFonts w:ascii="Arial" w:hAnsi="Arial" w:cs="Arial"/>
                <w:sz w:val="22"/>
                <w:szCs w:val="22"/>
              </w:rPr>
            </w:pPr>
            <w:r w:rsidRPr="006A29B0">
              <w:rPr>
                <w:rFonts w:ascii="Arial" w:hAnsi="Arial" w:cs="Arial"/>
                <w:sz w:val="22"/>
                <w:szCs w:val="22"/>
              </w:rPr>
              <w:t>_</w:t>
            </w:r>
          </w:p>
        </w:tc>
        <w:tc>
          <w:tcPr>
            <w:tcW w:w="1141" w:type="pct"/>
            <w:vMerge/>
            <w:shd w:val="clear" w:color="auto" w:fill="auto"/>
          </w:tcPr>
          <w:p w14:paraId="0EEDF8F5" w14:textId="77777777" w:rsidR="006A29B0" w:rsidRPr="006A29B0" w:rsidRDefault="006A29B0" w:rsidP="001B05F7">
            <w:pPr>
              <w:pStyle w:val="ConsPlusNormal"/>
              <w:spacing w:line="276" w:lineRule="auto"/>
              <w:jc w:val="center"/>
              <w:rPr>
                <w:rFonts w:ascii="Arial" w:hAnsi="Arial" w:cs="Arial"/>
                <w:sz w:val="22"/>
                <w:szCs w:val="22"/>
              </w:rPr>
            </w:pPr>
          </w:p>
        </w:tc>
      </w:tr>
      <w:tr w:rsidR="006A29B0" w:rsidRPr="006A29B0" w14:paraId="0CB815CA" w14:textId="77777777" w:rsidTr="001B05F7">
        <w:tc>
          <w:tcPr>
            <w:tcW w:w="5000" w:type="pct"/>
            <w:gridSpan w:val="5"/>
            <w:shd w:val="clear" w:color="auto" w:fill="auto"/>
          </w:tcPr>
          <w:p w14:paraId="448785CB" w14:textId="77777777" w:rsidR="006A29B0" w:rsidRPr="00F73DD2" w:rsidRDefault="006A29B0" w:rsidP="001B05F7">
            <w:pPr>
              <w:pStyle w:val="ConsPlusNormal"/>
              <w:spacing w:line="276" w:lineRule="auto"/>
              <w:ind w:firstLine="567"/>
              <w:jc w:val="both"/>
              <w:rPr>
                <w:rFonts w:ascii="Arial" w:hAnsi="Arial" w:cs="Arial"/>
                <w:sz w:val="20"/>
              </w:rPr>
            </w:pPr>
            <w:r w:rsidRPr="00F73DD2">
              <w:rPr>
                <w:rFonts w:ascii="Arial" w:hAnsi="Arial" w:cs="Arial"/>
                <w:spacing w:val="40"/>
                <w:sz w:val="20"/>
              </w:rPr>
              <w:t>Примечания</w:t>
            </w:r>
          </w:p>
          <w:p w14:paraId="1E249311" w14:textId="77777777" w:rsidR="006A29B0" w:rsidRPr="00F73DD2" w:rsidRDefault="006A29B0" w:rsidP="00F73DD2">
            <w:pPr>
              <w:pStyle w:val="ConsPlusNormal"/>
              <w:spacing w:line="276" w:lineRule="auto"/>
              <w:ind w:firstLine="567"/>
              <w:jc w:val="both"/>
              <w:rPr>
                <w:rFonts w:ascii="Arial" w:hAnsi="Arial" w:cs="Arial"/>
                <w:sz w:val="20"/>
              </w:rPr>
            </w:pPr>
            <w:r w:rsidRPr="00F73DD2">
              <w:rPr>
                <w:rFonts w:ascii="Arial" w:hAnsi="Arial" w:cs="Arial"/>
                <w:sz w:val="20"/>
              </w:rPr>
              <w:t>1 Прочность угловых соединений контролируют при приемо-сдаточных испытаниях с периодичностью, установленной в технологической документации предприятия-изготовителя, и при периодических испытаниях один раз в три года.</w:t>
            </w:r>
          </w:p>
          <w:p w14:paraId="7C2AB03D" w14:textId="77777777" w:rsidR="006A29B0" w:rsidRPr="006A29B0" w:rsidRDefault="006A29B0" w:rsidP="00F73DD2">
            <w:pPr>
              <w:pStyle w:val="ConsPlusNormal"/>
              <w:spacing w:line="276" w:lineRule="auto"/>
              <w:ind w:firstLine="567"/>
              <w:jc w:val="both"/>
              <w:rPr>
                <w:rFonts w:ascii="Arial" w:hAnsi="Arial" w:cs="Arial"/>
                <w:sz w:val="22"/>
                <w:szCs w:val="22"/>
              </w:rPr>
            </w:pPr>
            <w:r w:rsidRPr="00F73DD2">
              <w:rPr>
                <w:rFonts w:ascii="Arial" w:hAnsi="Arial" w:cs="Arial"/>
                <w:sz w:val="20"/>
              </w:rPr>
              <w:t>2 Коррозионную стойкость, адгезию и качество защитных и защитно-декоративных покрытий проверяют на комплектующих металлических деталях в процессе их производства. Результаты оценки этих показателей оформляются протоколом испытаний и заносятся в паспорт комплектующего изделия.</w:t>
            </w:r>
          </w:p>
        </w:tc>
      </w:tr>
    </w:tbl>
    <w:p w14:paraId="0976F61E" w14:textId="77777777" w:rsidR="006A29B0" w:rsidRDefault="00FE7F36" w:rsidP="00FE7F36">
      <w:pPr>
        <w:pStyle w:val="ConsPlusNormal"/>
        <w:spacing w:line="360" w:lineRule="auto"/>
        <w:jc w:val="both"/>
        <w:rPr>
          <w:rFonts w:ascii="Arial" w:hAnsi="Arial" w:cs="Arial"/>
          <w:szCs w:val="24"/>
        </w:rPr>
      </w:pPr>
      <w:r w:rsidRPr="00261E27">
        <w:rPr>
          <w:rFonts w:ascii="Arial" w:hAnsi="Arial" w:cs="Arial"/>
          <w:spacing w:val="40"/>
          <w:szCs w:val="24"/>
        </w:rPr>
        <w:lastRenderedPageBreak/>
        <w:t>Таблиц</w:t>
      </w:r>
      <w:r w:rsidRPr="00261E27">
        <w:rPr>
          <w:rFonts w:ascii="Arial" w:hAnsi="Arial" w:cs="Arial"/>
          <w:szCs w:val="24"/>
        </w:rPr>
        <w:t xml:space="preserve">а </w:t>
      </w:r>
      <w:r w:rsidR="0051460D">
        <w:rPr>
          <w:rFonts w:ascii="Arial" w:hAnsi="Arial" w:cs="Arial"/>
          <w:szCs w:val="24"/>
        </w:rPr>
        <w:t>9</w:t>
      </w:r>
      <w:r w:rsidRPr="00261E27">
        <w:rPr>
          <w:rFonts w:ascii="Arial" w:hAnsi="Arial" w:cs="Arial"/>
          <w:sz w:val="22"/>
          <w:szCs w:val="22"/>
        </w:rPr>
        <w:t xml:space="preserve"> – </w:t>
      </w:r>
      <w:r w:rsidRPr="00261E27">
        <w:rPr>
          <w:rFonts w:ascii="Arial" w:hAnsi="Arial" w:cs="Arial"/>
          <w:szCs w:val="24"/>
        </w:rPr>
        <w:t xml:space="preserve">Показатели, контролируемые при приемо-сдаточных и периодических испытаниях </w:t>
      </w:r>
      <w:r w:rsidR="001E6BEA">
        <w:rPr>
          <w:rFonts w:ascii="Arial" w:hAnsi="Arial" w:cs="Arial"/>
          <w:szCs w:val="24"/>
        </w:rPr>
        <w:t xml:space="preserve">блоков </w:t>
      </w:r>
      <w:r w:rsidRPr="00261E27">
        <w:rPr>
          <w:rFonts w:ascii="Arial" w:hAnsi="Arial" w:cs="Arial"/>
          <w:szCs w:val="24"/>
        </w:rPr>
        <w:t>балконного остекления</w:t>
      </w:r>
    </w:p>
    <w:tbl>
      <w:tblPr>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313"/>
        <w:gridCol w:w="1422"/>
        <w:gridCol w:w="1569"/>
        <w:gridCol w:w="1530"/>
      </w:tblGrid>
      <w:tr w:rsidR="006A29B0" w:rsidRPr="00261E27" w14:paraId="1A406596" w14:textId="77777777" w:rsidTr="0044312B">
        <w:tc>
          <w:tcPr>
            <w:tcW w:w="1908" w:type="pct"/>
            <w:vMerge w:val="restart"/>
            <w:shd w:val="clear" w:color="auto" w:fill="auto"/>
          </w:tcPr>
          <w:p w14:paraId="33CCA0EF" w14:textId="77777777" w:rsidR="006A29B0" w:rsidRPr="00261E27" w:rsidRDefault="006A29B0" w:rsidP="001B05F7">
            <w:pPr>
              <w:pStyle w:val="ConsPlusNormal"/>
              <w:spacing w:line="276" w:lineRule="auto"/>
              <w:jc w:val="center"/>
              <w:rPr>
                <w:rFonts w:ascii="Arial" w:hAnsi="Arial" w:cs="Arial"/>
                <w:sz w:val="22"/>
                <w:szCs w:val="22"/>
              </w:rPr>
            </w:pPr>
          </w:p>
          <w:p w14:paraId="4C46C7F7"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Наименование показателя</w:t>
            </w:r>
          </w:p>
        </w:tc>
        <w:tc>
          <w:tcPr>
            <w:tcW w:w="585" w:type="pct"/>
            <w:vMerge w:val="restart"/>
            <w:shd w:val="clear" w:color="auto" w:fill="auto"/>
          </w:tcPr>
          <w:p w14:paraId="52723216" w14:textId="77777777" w:rsidR="006A29B0" w:rsidRPr="00261E27" w:rsidRDefault="006A29B0" w:rsidP="001B05F7">
            <w:pPr>
              <w:pStyle w:val="ConsPlusNormal"/>
              <w:spacing w:line="276" w:lineRule="auto"/>
              <w:jc w:val="center"/>
              <w:rPr>
                <w:rFonts w:ascii="Arial" w:hAnsi="Arial" w:cs="Arial"/>
                <w:sz w:val="22"/>
                <w:szCs w:val="22"/>
              </w:rPr>
            </w:pPr>
          </w:p>
          <w:p w14:paraId="01F84A4A"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Метод испытания</w:t>
            </w:r>
          </w:p>
        </w:tc>
        <w:tc>
          <w:tcPr>
            <w:tcW w:w="1659" w:type="pct"/>
            <w:gridSpan w:val="2"/>
            <w:shd w:val="clear" w:color="auto" w:fill="auto"/>
          </w:tcPr>
          <w:p w14:paraId="2D46B99F"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Категория испытаний</w:t>
            </w:r>
          </w:p>
        </w:tc>
        <w:tc>
          <w:tcPr>
            <w:tcW w:w="849" w:type="pct"/>
            <w:vMerge w:val="restart"/>
            <w:tcBorders>
              <w:bottom w:val="double" w:sz="4" w:space="0" w:color="auto"/>
            </w:tcBorders>
            <w:shd w:val="clear" w:color="auto" w:fill="auto"/>
          </w:tcPr>
          <w:p w14:paraId="0D4BE035" w14:textId="77777777" w:rsidR="006A29B0" w:rsidRPr="00261E27" w:rsidRDefault="006A29B0" w:rsidP="001B05F7">
            <w:pPr>
              <w:pStyle w:val="ConsPlusNormal"/>
              <w:spacing w:line="276" w:lineRule="auto"/>
              <w:jc w:val="center"/>
              <w:rPr>
                <w:rFonts w:ascii="Arial" w:hAnsi="Arial" w:cs="Arial"/>
                <w:sz w:val="22"/>
                <w:szCs w:val="22"/>
              </w:rPr>
            </w:pPr>
            <w:proofErr w:type="spellStart"/>
            <w:r w:rsidRPr="00261E27">
              <w:rPr>
                <w:rFonts w:ascii="Arial" w:hAnsi="Arial" w:cs="Arial"/>
                <w:sz w:val="22"/>
                <w:szCs w:val="22"/>
              </w:rPr>
              <w:t>Периодич-ность</w:t>
            </w:r>
            <w:proofErr w:type="spellEnd"/>
          </w:p>
          <w:p w14:paraId="32E51AC2" w14:textId="77777777" w:rsidR="006A29B0" w:rsidRPr="00261E27" w:rsidRDefault="006A29B0" w:rsidP="001B05F7">
            <w:pPr>
              <w:pStyle w:val="ConsPlusNormal"/>
              <w:spacing w:line="276" w:lineRule="auto"/>
              <w:jc w:val="center"/>
              <w:rPr>
                <w:rFonts w:ascii="Arial" w:hAnsi="Arial" w:cs="Arial"/>
                <w:sz w:val="22"/>
                <w:szCs w:val="22"/>
              </w:rPr>
            </w:pPr>
            <w:r w:rsidRPr="00261E27">
              <w:rPr>
                <w:rFonts w:ascii="Arial" w:hAnsi="Arial" w:cs="Arial"/>
                <w:sz w:val="22"/>
                <w:szCs w:val="22"/>
              </w:rPr>
              <w:t>испыт</w:t>
            </w:r>
            <w:r>
              <w:rPr>
                <w:rFonts w:ascii="Arial" w:hAnsi="Arial" w:cs="Arial"/>
                <w:sz w:val="22"/>
                <w:szCs w:val="22"/>
              </w:rPr>
              <w:t>а</w:t>
            </w:r>
            <w:r w:rsidRPr="00261E27">
              <w:rPr>
                <w:rFonts w:ascii="Arial" w:hAnsi="Arial" w:cs="Arial"/>
                <w:sz w:val="22"/>
                <w:szCs w:val="22"/>
              </w:rPr>
              <w:t>ний</w:t>
            </w:r>
          </w:p>
        </w:tc>
      </w:tr>
      <w:tr w:rsidR="006A29B0" w:rsidRPr="00261E27" w14:paraId="70C38595" w14:textId="77777777" w:rsidTr="0044312B">
        <w:tc>
          <w:tcPr>
            <w:tcW w:w="1908" w:type="pct"/>
            <w:vMerge/>
            <w:tcBorders>
              <w:bottom w:val="double" w:sz="4" w:space="0" w:color="auto"/>
            </w:tcBorders>
            <w:shd w:val="clear" w:color="auto" w:fill="auto"/>
          </w:tcPr>
          <w:p w14:paraId="3385EE8E" w14:textId="77777777" w:rsidR="006A29B0" w:rsidRPr="00261E27" w:rsidRDefault="006A29B0" w:rsidP="001B05F7">
            <w:pPr>
              <w:pStyle w:val="ConsPlusNormal"/>
              <w:spacing w:line="360" w:lineRule="auto"/>
              <w:ind w:firstLine="567"/>
              <w:jc w:val="center"/>
              <w:rPr>
                <w:rFonts w:ascii="Arial" w:hAnsi="Arial" w:cs="Arial"/>
                <w:sz w:val="22"/>
                <w:szCs w:val="22"/>
              </w:rPr>
            </w:pPr>
          </w:p>
        </w:tc>
        <w:tc>
          <w:tcPr>
            <w:tcW w:w="585" w:type="pct"/>
            <w:vMerge/>
            <w:tcBorders>
              <w:bottom w:val="double" w:sz="4" w:space="0" w:color="auto"/>
            </w:tcBorders>
            <w:shd w:val="clear" w:color="auto" w:fill="auto"/>
          </w:tcPr>
          <w:p w14:paraId="341D86DE" w14:textId="77777777" w:rsidR="006A29B0" w:rsidRPr="00261E27" w:rsidRDefault="006A29B0" w:rsidP="001B05F7">
            <w:pPr>
              <w:pStyle w:val="ConsPlusNormal"/>
              <w:spacing w:line="360" w:lineRule="auto"/>
              <w:ind w:firstLine="567"/>
              <w:jc w:val="center"/>
              <w:rPr>
                <w:rFonts w:ascii="Arial" w:hAnsi="Arial" w:cs="Arial"/>
                <w:sz w:val="22"/>
                <w:szCs w:val="22"/>
              </w:rPr>
            </w:pPr>
          </w:p>
        </w:tc>
        <w:tc>
          <w:tcPr>
            <w:tcW w:w="790" w:type="pct"/>
            <w:tcBorders>
              <w:bottom w:val="double" w:sz="4" w:space="0" w:color="auto"/>
            </w:tcBorders>
            <w:shd w:val="clear" w:color="auto" w:fill="auto"/>
          </w:tcPr>
          <w:p w14:paraId="6BCBBED9" w14:textId="77777777" w:rsidR="006A29B0" w:rsidRDefault="006A29B0" w:rsidP="001B05F7">
            <w:pPr>
              <w:pStyle w:val="ConsPlusNormal"/>
              <w:spacing w:line="360" w:lineRule="auto"/>
              <w:jc w:val="center"/>
              <w:rPr>
                <w:rFonts w:ascii="Arial" w:hAnsi="Arial" w:cs="Arial"/>
                <w:sz w:val="22"/>
                <w:szCs w:val="22"/>
              </w:rPr>
            </w:pPr>
            <w:r>
              <w:rPr>
                <w:rFonts w:ascii="Arial" w:hAnsi="Arial" w:cs="Arial"/>
                <w:sz w:val="22"/>
                <w:szCs w:val="22"/>
              </w:rPr>
              <w:t>Приемо-</w:t>
            </w:r>
            <w:proofErr w:type="spellStart"/>
            <w:r>
              <w:rPr>
                <w:rFonts w:ascii="Arial" w:hAnsi="Arial" w:cs="Arial"/>
                <w:sz w:val="22"/>
                <w:szCs w:val="22"/>
              </w:rPr>
              <w:t>сдаточ</w:t>
            </w:r>
            <w:proofErr w:type="spellEnd"/>
            <w:r>
              <w:rPr>
                <w:rFonts w:ascii="Arial" w:hAnsi="Arial" w:cs="Arial"/>
                <w:sz w:val="22"/>
                <w:szCs w:val="22"/>
              </w:rPr>
              <w:t>-</w:t>
            </w:r>
          </w:p>
          <w:p w14:paraId="026580A0" w14:textId="77777777" w:rsidR="006A29B0" w:rsidRPr="00261E27" w:rsidRDefault="006A29B0" w:rsidP="001B05F7">
            <w:pPr>
              <w:pStyle w:val="ConsPlusNormal"/>
              <w:spacing w:line="360" w:lineRule="auto"/>
              <w:jc w:val="center"/>
              <w:rPr>
                <w:rFonts w:ascii="Arial" w:hAnsi="Arial" w:cs="Arial"/>
                <w:sz w:val="22"/>
                <w:szCs w:val="22"/>
              </w:rPr>
            </w:pPr>
            <w:proofErr w:type="spellStart"/>
            <w:r>
              <w:rPr>
                <w:rFonts w:ascii="Arial" w:hAnsi="Arial" w:cs="Arial"/>
                <w:sz w:val="22"/>
                <w:szCs w:val="22"/>
              </w:rPr>
              <w:t>ны</w:t>
            </w:r>
            <w:r w:rsidRPr="00261E27">
              <w:rPr>
                <w:rFonts w:ascii="Arial" w:hAnsi="Arial" w:cs="Arial"/>
                <w:sz w:val="22"/>
                <w:szCs w:val="22"/>
              </w:rPr>
              <w:t>е</w:t>
            </w:r>
            <w:proofErr w:type="spellEnd"/>
          </w:p>
        </w:tc>
        <w:tc>
          <w:tcPr>
            <w:tcW w:w="869" w:type="pct"/>
            <w:tcBorders>
              <w:bottom w:val="double" w:sz="4" w:space="0" w:color="auto"/>
            </w:tcBorders>
            <w:shd w:val="clear" w:color="auto" w:fill="auto"/>
          </w:tcPr>
          <w:p w14:paraId="0B041BEC" w14:textId="77777777" w:rsidR="006A29B0" w:rsidRPr="00261E27" w:rsidRDefault="006A29B0" w:rsidP="001B05F7">
            <w:pPr>
              <w:pStyle w:val="ConsPlusNormal"/>
              <w:spacing w:line="360" w:lineRule="auto"/>
              <w:jc w:val="center"/>
              <w:rPr>
                <w:rFonts w:ascii="Arial" w:hAnsi="Arial" w:cs="Arial"/>
                <w:sz w:val="22"/>
                <w:szCs w:val="22"/>
              </w:rPr>
            </w:pPr>
            <w:proofErr w:type="spellStart"/>
            <w:r w:rsidRPr="00261E27">
              <w:rPr>
                <w:rFonts w:ascii="Arial" w:hAnsi="Arial" w:cs="Arial"/>
                <w:sz w:val="22"/>
                <w:szCs w:val="22"/>
              </w:rPr>
              <w:t>Периоди-ческие</w:t>
            </w:r>
            <w:proofErr w:type="spellEnd"/>
            <w:r w:rsidRPr="00261E27">
              <w:rPr>
                <w:rFonts w:ascii="Arial" w:hAnsi="Arial" w:cs="Arial"/>
                <w:sz w:val="22"/>
                <w:szCs w:val="22"/>
              </w:rPr>
              <w:t xml:space="preserve"> </w:t>
            </w:r>
          </w:p>
        </w:tc>
        <w:tc>
          <w:tcPr>
            <w:tcW w:w="849" w:type="pct"/>
            <w:vMerge/>
            <w:tcBorders>
              <w:bottom w:val="double" w:sz="4" w:space="0" w:color="auto"/>
            </w:tcBorders>
            <w:shd w:val="clear" w:color="auto" w:fill="auto"/>
          </w:tcPr>
          <w:p w14:paraId="37AFDD24" w14:textId="77777777" w:rsidR="006A29B0" w:rsidRPr="00261E27" w:rsidRDefault="006A29B0" w:rsidP="001B05F7">
            <w:pPr>
              <w:pStyle w:val="ConsPlusNormal"/>
              <w:spacing w:line="360" w:lineRule="auto"/>
              <w:ind w:firstLine="567"/>
              <w:jc w:val="center"/>
              <w:rPr>
                <w:rFonts w:ascii="Arial" w:hAnsi="Arial" w:cs="Arial"/>
                <w:sz w:val="22"/>
                <w:szCs w:val="22"/>
              </w:rPr>
            </w:pPr>
          </w:p>
        </w:tc>
      </w:tr>
      <w:tr w:rsidR="0044312B" w:rsidRPr="00261E27" w14:paraId="05544646" w14:textId="77777777" w:rsidTr="0044312B">
        <w:trPr>
          <w:trHeight w:val="483"/>
        </w:trPr>
        <w:tc>
          <w:tcPr>
            <w:tcW w:w="1908" w:type="pct"/>
            <w:tcBorders>
              <w:top w:val="double" w:sz="4" w:space="0" w:color="auto"/>
            </w:tcBorders>
            <w:shd w:val="clear" w:color="auto" w:fill="auto"/>
          </w:tcPr>
          <w:p w14:paraId="17E89C0B" w14:textId="65CF4643" w:rsidR="0044312B" w:rsidRPr="00261E27" w:rsidRDefault="0044312B" w:rsidP="001B05F7">
            <w:pPr>
              <w:pStyle w:val="ConsPlusNormal"/>
              <w:spacing w:line="276" w:lineRule="auto"/>
              <w:rPr>
                <w:rFonts w:ascii="Arial" w:hAnsi="Arial" w:cs="Arial"/>
                <w:sz w:val="22"/>
                <w:szCs w:val="22"/>
              </w:rPr>
            </w:pPr>
            <w:r>
              <w:rPr>
                <w:rFonts w:ascii="Arial" w:hAnsi="Arial" w:cs="Arial"/>
                <w:sz w:val="22"/>
                <w:szCs w:val="22"/>
              </w:rPr>
              <w:t xml:space="preserve">1 </w:t>
            </w:r>
            <w:r w:rsidRPr="00261E27">
              <w:rPr>
                <w:rFonts w:ascii="Arial" w:hAnsi="Arial" w:cs="Arial"/>
                <w:sz w:val="22"/>
                <w:szCs w:val="22"/>
              </w:rPr>
              <w:t>Водо</w:t>
            </w:r>
            <w:r>
              <w:rPr>
                <w:rFonts w:ascii="Arial" w:hAnsi="Arial" w:cs="Arial"/>
                <w:sz w:val="22"/>
                <w:szCs w:val="22"/>
              </w:rPr>
              <w:t>не</w:t>
            </w:r>
            <w:r w:rsidRPr="00261E27">
              <w:rPr>
                <w:rFonts w:ascii="Arial" w:hAnsi="Arial" w:cs="Arial"/>
                <w:sz w:val="22"/>
                <w:szCs w:val="22"/>
              </w:rPr>
              <w:t xml:space="preserve">проницаемость </w:t>
            </w:r>
            <w:r>
              <w:rPr>
                <w:rFonts w:ascii="Arial" w:hAnsi="Arial" w:cs="Arial"/>
                <w:sz w:val="22"/>
                <w:szCs w:val="22"/>
              </w:rPr>
              <w:t xml:space="preserve">(предел </w:t>
            </w:r>
            <w:r w:rsidRPr="00261E27">
              <w:rPr>
                <w:rFonts w:ascii="Arial" w:hAnsi="Arial" w:cs="Arial"/>
                <w:sz w:val="22"/>
                <w:szCs w:val="22"/>
              </w:rPr>
              <w:t>водонепроницаемости)</w:t>
            </w:r>
          </w:p>
        </w:tc>
        <w:tc>
          <w:tcPr>
            <w:tcW w:w="585" w:type="pct"/>
            <w:tcBorders>
              <w:top w:val="double" w:sz="4" w:space="0" w:color="auto"/>
            </w:tcBorders>
            <w:shd w:val="clear" w:color="auto" w:fill="auto"/>
          </w:tcPr>
          <w:p w14:paraId="51B70FA9" w14:textId="77777777" w:rsidR="0044312B" w:rsidRPr="00261E27" w:rsidRDefault="0044312B" w:rsidP="001B05F7">
            <w:pPr>
              <w:pStyle w:val="ConsPlusNormal"/>
              <w:spacing w:line="276" w:lineRule="auto"/>
              <w:jc w:val="center"/>
              <w:rPr>
                <w:rFonts w:ascii="Arial" w:hAnsi="Arial" w:cs="Arial"/>
                <w:sz w:val="22"/>
                <w:szCs w:val="22"/>
              </w:rPr>
            </w:pPr>
          </w:p>
          <w:p w14:paraId="76E0B30A" w14:textId="77777777" w:rsidR="0044312B" w:rsidRPr="00261E27" w:rsidRDefault="0044312B" w:rsidP="001B05F7">
            <w:pPr>
              <w:pStyle w:val="ConsPlusNormal"/>
              <w:spacing w:line="276" w:lineRule="auto"/>
              <w:jc w:val="center"/>
              <w:rPr>
                <w:rFonts w:ascii="Arial" w:hAnsi="Arial" w:cs="Arial"/>
                <w:sz w:val="22"/>
                <w:szCs w:val="22"/>
              </w:rPr>
            </w:pPr>
            <w:r>
              <w:rPr>
                <w:rFonts w:ascii="Arial" w:hAnsi="Arial" w:cs="Arial"/>
                <w:sz w:val="22"/>
                <w:szCs w:val="22"/>
              </w:rPr>
              <w:t>8.8</w:t>
            </w:r>
          </w:p>
        </w:tc>
        <w:tc>
          <w:tcPr>
            <w:tcW w:w="790" w:type="pct"/>
            <w:tcBorders>
              <w:top w:val="double" w:sz="4" w:space="0" w:color="auto"/>
            </w:tcBorders>
            <w:shd w:val="clear" w:color="auto" w:fill="auto"/>
          </w:tcPr>
          <w:p w14:paraId="25416F03" w14:textId="77777777" w:rsidR="0044312B" w:rsidRPr="00B855D6" w:rsidRDefault="0044312B" w:rsidP="001B05F7">
            <w:pPr>
              <w:pStyle w:val="ConsPlusNormal"/>
              <w:spacing w:line="276" w:lineRule="auto"/>
              <w:jc w:val="center"/>
              <w:rPr>
                <w:rFonts w:ascii="Arial" w:hAnsi="Arial" w:cs="Arial"/>
                <w:szCs w:val="24"/>
              </w:rPr>
            </w:pPr>
            <w:r w:rsidRPr="00B855D6">
              <w:rPr>
                <w:rFonts w:ascii="Arial" w:hAnsi="Arial" w:cs="Arial"/>
                <w:szCs w:val="24"/>
              </w:rPr>
              <w:t>_</w:t>
            </w:r>
          </w:p>
        </w:tc>
        <w:tc>
          <w:tcPr>
            <w:tcW w:w="869" w:type="pct"/>
            <w:tcBorders>
              <w:top w:val="double" w:sz="4" w:space="0" w:color="auto"/>
            </w:tcBorders>
            <w:shd w:val="clear" w:color="auto" w:fill="auto"/>
          </w:tcPr>
          <w:p w14:paraId="5A4C7A9D" w14:textId="77777777" w:rsidR="0044312B" w:rsidRPr="00B855D6" w:rsidRDefault="0044312B" w:rsidP="001B05F7">
            <w:pPr>
              <w:pStyle w:val="ConsPlusNormal"/>
              <w:spacing w:line="276" w:lineRule="auto"/>
              <w:jc w:val="center"/>
              <w:rPr>
                <w:rFonts w:ascii="Arial" w:hAnsi="Arial" w:cs="Arial"/>
                <w:szCs w:val="24"/>
              </w:rPr>
            </w:pPr>
          </w:p>
          <w:p w14:paraId="4308BF8A" w14:textId="77777777" w:rsidR="0044312B" w:rsidRPr="00B855D6" w:rsidRDefault="0044312B" w:rsidP="001B05F7">
            <w:pPr>
              <w:pStyle w:val="ConsPlusNormal"/>
              <w:spacing w:line="276" w:lineRule="auto"/>
              <w:jc w:val="center"/>
              <w:rPr>
                <w:rFonts w:ascii="Arial" w:hAnsi="Arial" w:cs="Arial"/>
                <w:szCs w:val="24"/>
              </w:rPr>
            </w:pPr>
            <w:r w:rsidRPr="00B855D6">
              <w:rPr>
                <w:rFonts w:ascii="Arial" w:hAnsi="Arial" w:cs="Arial"/>
                <w:szCs w:val="24"/>
              </w:rPr>
              <w:t>+</w:t>
            </w:r>
          </w:p>
        </w:tc>
        <w:tc>
          <w:tcPr>
            <w:tcW w:w="849" w:type="pct"/>
            <w:vMerge w:val="restart"/>
            <w:tcBorders>
              <w:top w:val="double" w:sz="4" w:space="0" w:color="auto"/>
            </w:tcBorders>
            <w:shd w:val="clear" w:color="auto" w:fill="auto"/>
          </w:tcPr>
          <w:p w14:paraId="41A8D731" w14:textId="77777777" w:rsidR="0044312B" w:rsidRPr="00261E27" w:rsidRDefault="0044312B" w:rsidP="001B05F7">
            <w:pPr>
              <w:pStyle w:val="ConsPlusNormal"/>
              <w:spacing w:line="276" w:lineRule="auto"/>
              <w:rPr>
                <w:rFonts w:ascii="Arial" w:hAnsi="Arial" w:cs="Arial"/>
                <w:sz w:val="22"/>
                <w:szCs w:val="22"/>
              </w:rPr>
            </w:pPr>
            <w:r w:rsidRPr="00261E27">
              <w:rPr>
                <w:rFonts w:ascii="Arial" w:hAnsi="Arial" w:cs="Arial"/>
                <w:sz w:val="22"/>
                <w:szCs w:val="22"/>
              </w:rPr>
              <w:t>Один раз в пять лет</w:t>
            </w:r>
          </w:p>
        </w:tc>
      </w:tr>
      <w:tr w:rsidR="006A29B0" w:rsidRPr="00261E27" w14:paraId="2BA69DB7" w14:textId="77777777" w:rsidTr="0044312B">
        <w:tc>
          <w:tcPr>
            <w:tcW w:w="1908" w:type="pct"/>
            <w:shd w:val="clear" w:color="auto" w:fill="auto"/>
          </w:tcPr>
          <w:p w14:paraId="774F8843" w14:textId="77777777" w:rsidR="006A29B0" w:rsidRPr="00261E27" w:rsidRDefault="006A29B0" w:rsidP="001B05F7">
            <w:pPr>
              <w:pStyle w:val="ConsPlusNormal"/>
              <w:spacing w:line="276" w:lineRule="auto"/>
              <w:rPr>
                <w:rFonts w:ascii="Arial" w:hAnsi="Arial" w:cs="Arial"/>
                <w:sz w:val="22"/>
                <w:szCs w:val="22"/>
              </w:rPr>
            </w:pPr>
            <w:r>
              <w:rPr>
                <w:rFonts w:ascii="Arial" w:hAnsi="Arial" w:cs="Arial"/>
                <w:sz w:val="22"/>
                <w:szCs w:val="22"/>
              </w:rPr>
              <w:t xml:space="preserve">3 Сопротивление </w:t>
            </w:r>
            <w:r w:rsidRPr="00261E27">
              <w:rPr>
                <w:rFonts w:ascii="Arial" w:hAnsi="Arial" w:cs="Arial"/>
                <w:sz w:val="22"/>
                <w:szCs w:val="22"/>
              </w:rPr>
              <w:t>ветровым нагрузкам</w:t>
            </w:r>
          </w:p>
        </w:tc>
        <w:tc>
          <w:tcPr>
            <w:tcW w:w="585" w:type="pct"/>
            <w:shd w:val="clear" w:color="auto" w:fill="auto"/>
          </w:tcPr>
          <w:p w14:paraId="412B74A4" w14:textId="77777777" w:rsidR="006A29B0" w:rsidRPr="00261E27" w:rsidRDefault="006A29B0" w:rsidP="001B05F7">
            <w:pPr>
              <w:pStyle w:val="ConsPlusNormal"/>
              <w:spacing w:line="276" w:lineRule="auto"/>
              <w:jc w:val="center"/>
              <w:rPr>
                <w:rFonts w:ascii="Arial" w:hAnsi="Arial" w:cs="Arial"/>
                <w:sz w:val="22"/>
                <w:szCs w:val="22"/>
              </w:rPr>
            </w:pPr>
            <w:r>
              <w:rPr>
                <w:rFonts w:ascii="Arial" w:hAnsi="Arial" w:cs="Arial"/>
                <w:sz w:val="22"/>
                <w:szCs w:val="22"/>
              </w:rPr>
              <w:t>8.11</w:t>
            </w:r>
          </w:p>
        </w:tc>
        <w:tc>
          <w:tcPr>
            <w:tcW w:w="790" w:type="pct"/>
            <w:shd w:val="clear" w:color="auto" w:fill="auto"/>
          </w:tcPr>
          <w:p w14:paraId="3B268C9F" w14:textId="77777777" w:rsidR="006A29B0" w:rsidRPr="00B855D6" w:rsidRDefault="006A29B0" w:rsidP="001B05F7">
            <w:pPr>
              <w:pStyle w:val="ConsPlusNormal"/>
              <w:spacing w:line="276" w:lineRule="auto"/>
              <w:jc w:val="center"/>
              <w:rPr>
                <w:rFonts w:ascii="Arial" w:hAnsi="Arial" w:cs="Arial"/>
                <w:szCs w:val="24"/>
              </w:rPr>
            </w:pPr>
            <w:r w:rsidRPr="00B855D6">
              <w:rPr>
                <w:rFonts w:ascii="Arial" w:hAnsi="Arial" w:cs="Arial"/>
                <w:szCs w:val="24"/>
              </w:rPr>
              <w:t>_</w:t>
            </w:r>
          </w:p>
        </w:tc>
        <w:tc>
          <w:tcPr>
            <w:tcW w:w="869" w:type="pct"/>
            <w:shd w:val="clear" w:color="auto" w:fill="auto"/>
          </w:tcPr>
          <w:p w14:paraId="50ED8FD2" w14:textId="77777777" w:rsidR="006A29B0" w:rsidRPr="00B855D6" w:rsidRDefault="006A29B0" w:rsidP="001B05F7">
            <w:pPr>
              <w:pStyle w:val="ConsPlusNormal"/>
              <w:spacing w:line="276" w:lineRule="auto"/>
              <w:jc w:val="center"/>
              <w:rPr>
                <w:rFonts w:ascii="Arial" w:hAnsi="Arial" w:cs="Arial"/>
                <w:szCs w:val="24"/>
              </w:rPr>
            </w:pPr>
            <w:r w:rsidRPr="00B855D6">
              <w:rPr>
                <w:rFonts w:ascii="Arial" w:hAnsi="Arial" w:cs="Arial"/>
                <w:szCs w:val="24"/>
              </w:rPr>
              <w:t>+</w:t>
            </w:r>
          </w:p>
        </w:tc>
        <w:tc>
          <w:tcPr>
            <w:tcW w:w="849" w:type="pct"/>
            <w:vMerge/>
            <w:shd w:val="clear" w:color="auto" w:fill="auto"/>
          </w:tcPr>
          <w:p w14:paraId="44B33FE2" w14:textId="77777777" w:rsidR="006A29B0" w:rsidRPr="00261E27" w:rsidRDefault="006A29B0" w:rsidP="001B05F7">
            <w:pPr>
              <w:pStyle w:val="ConsPlusNormal"/>
              <w:spacing w:line="276" w:lineRule="auto"/>
              <w:jc w:val="center"/>
              <w:rPr>
                <w:rFonts w:ascii="Arial" w:hAnsi="Arial" w:cs="Arial"/>
                <w:sz w:val="22"/>
                <w:szCs w:val="22"/>
              </w:rPr>
            </w:pPr>
          </w:p>
        </w:tc>
      </w:tr>
      <w:tr w:rsidR="006A29B0" w:rsidRPr="00261E27" w14:paraId="2230BF7F" w14:textId="77777777" w:rsidTr="0044312B">
        <w:trPr>
          <w:trHeight w:val="378"/>
        </w:trPr>
        <w:tc>
          <w:tcPr>
            <w:tcW w:w="1908" w:type="pct"/>
            <w:shd w:val="clear" w:color="auto" w:fill="auto"/>
          </w:tcPr>
          <w:p w14:paraId="31FD3C70" w14:textId="77777777" w:rsidR="006A29B0" w:rsidRPr="0044312B" w:rsidRDefault="006A29B0" w:rsidP="001B05F7">
            <w:pPr>
              <w:pStyle w:val="ConsPlusNormal"/>
              <w:spacing w:line="276" w:lineRule="auto"/>
              <w:rPr>
                <w:rFonts w:ascii="Arial" w:hAnsi="Arial" w:cs="Arial"/>
                <w:sz w:val="22"/>
                <w:szCs w:val="22"/>
              </w:rPr>
            </w:pPr>
            <w:r w:rsidRPr="0044312B">
              <w:rPr>
                <w:rFonts w:ascii="Arial" w:hAnsi="Arial" w:cs="Arial"/>
                <w:sz w:val="22"/>
                <w:szCs w:val="22"/>
              </w:rPr>
              <w:t>4 Безотказность (надежность)</w:t>
            </w:r>
          </w:p>
        </w:tc>
        <w:tc>
          <w:tcPr>
            <w:tcW w:w="585" w:type="pct"/>
            <w:shd w:val="clear" w:color="auto" w:fill="auto"/>
          </w:tcPr>
          <w:p w14:paraId="5B046F0D" w14:textId="77777777" w:rsidR="006A29B0" w:rsidRPr="0044312B" w:rsidRDefault="006A29B0" w:rsidP="001B05F7">
            <w:pPr>
              <w:pStyle w:val="ConsPlusNormal"/>
              <w:spacing w:line="276" w:lineRule="auto"/>
              <w:jc w:val="center"/>
              <w:rPr>
                <w:rFonts w:ascii="Arial" w:hAnsi="Arial" w:cs="Arial"/>
                <w:sz w:val="22"/>
                <w:szCs w:val="22"/>
              </w:rPr>
            </w:pPr>
            <w:r w:rsidRPr="0044312B">
              <w:rPr>
                <w:rFonts w:ascii="Arial" w:hAnsi="Arial" w:cs="Arial"/>
                <w:sz w:val="22"/>
                <w:szCs w:val="22"/>
              </w:rPr>
              <w:t>8.14</w:t>
            </w:r>
          </w:p>
        </w:tc>
        <w:tc>
          <w:tcPr>
            <w:tcW w:w="790" w:type="pct"/>
            <w:shd w:val="clear" w:color="auto" w:fill="auto"/>
          </w:tcPr>
          <w:p w14:paraId="542521CF" w14:textId="77777777" w:rsidR="006A29B0" w:rsidRPr="0044312B" w:rsidRDefault="006A29B0" w:rsidP="001B05F7">
            <w:pPr>
              <w:pStyle w:val="ConsPlusNormal"/>
              <w:spacing w:line="276" w:lineRule="auto"/>
              <w:jc w:val="center"/>
              <w:rPr>
                <w:rFonts w:ascii="Arial" w:hAnsi="Arial" w:cs="Arial"/>
                <w:szCs w:val="24"/>
              </w:rPr>
            </w:pPr>
            <w:r w:rsidRPr="0044312B">
              <w:rPr>
                <w:rFonts w:ascii="Arial" w:hAnsi="Arial" w:cs="Arial"/>
                <w:szCs w:val="24"/>
              </w:rPr>
              <w:t>_</w:t>
            </w:r>
          </w:p>
        </w:tc>
        <w:tc>
          <w:tcPr>
            <w:tcW w:w="869" w:type="pct"/>
            <w:shd w:val="clear" w:color="auto" w:fill="auto"/>
          </w:tcPr>
          <w:p w14:paraId="2F8EE51B" w14:textId="77777777" w:rsidR="006A29B0" w:rsidRPr="0044312B" w:rsidRDefault="006A29B0" w:rsidP="001B05F7">
            <w:pPr>
              <w:pStyle w:val="ConsPlusNormal"/>
              <w:spacing w:line="276" w:lineRule="auto"/>
              <w:jc w:val="center"/>
              <w:rPr>
                <w:rFonts w:ascii="Arial" w:hAnsi="Arial" w:cs="Arial"/>
                <w:szCs w:val="24"/>
              </w:rPr>
            </w:pPr>
            <w:r w:rsidRPr="0044312B">
              <w:rPr>
                <w:rFonts w:ascii="Arial" w:hAnsi="Arial" w:cs="Arial"/>
                <w:szCs w:val="24"/>
              </w:rPr>
              <w:t>+</w:t>
            </w:r>
          </w:p>
        </w:tc>
        <w:tc>
          <w:tcPr>
            <w:tcW w:w="849" w:type="pct"/>
            <w:vMerge/>
            <w:shd w:val="clear" w:color="auto" w:fill="auto"/>
          </w:tcPr>
          <w:p w14:paraId="17F80DA9" w14:textId="77777777" w:rsidR="006A29B0" w:rsidRPr="0044312B" w:rsidRDefault="006A29B0" w:rsidP="001B05F7">
            <w:pPr>
              <w:pStyle w:val="ConsPlusNormal"/>
              <w:spacing w:line="276" w:lineRule="auto"/>
              <w:jc w:val="center"/>
              <w:rPr>
                <w:rFonts w:ascii="Arial" w:hAnsi="Arial" w:cs="Arial"/>
                <w:sz w:val="22"/>
                <w:szCs w:val="22"/>
              </w:rPr>
            </w:pPr>
          </w:p>
        </w:tc>
      </w:tr>
      <w:tr w:rsidR="006A29B0" w:rsidRPr="00304BD2" w14:paraId="1F56A1F2" w14:textId="77777777" w:rsidTr="0044312B">
        <w:trPr>
          <w:trHeight w:val="405"/>
        </w:trPr>
        <w:tc>
          <w:tcPr>
            <w:tcW w:w="1908" w:type="pct"/>
            <w:shd w:val="clear" w:color="auto" w:fill="auto"/>
          </w:tcPr>
          <w:p w14:paraId="432F4055" w14:textId="3053E252" w:rsidR="006A29B0" w:rsidRPr="0044312B" w:rsidRDefault="006A29B0" w:rsidP="001B05F7">
            <w:pPr>
              <w:pStyle w:val="ConsPlusNormal"/>
              <w:spacing w:line="276" w:lineRule="auto"/>
              <w:rPr>
                <w:rFonts w:ascii="Arial" w:hAnsi="Arial" w:cs="Arial"/>
                <w:sz w:val="22"/>
                <w:szCs w:val="22"/>
              </w:rPr>
            </w:pPr>
            <w:r w:rsidRPr="0044312B">
              <w:rPr>
                <w:rFonts w:ascii="Arial" w:hAnsi="Arial" w:cs="Arial"/>
                <w:sz w:val="22"/>
                <w:szCs w:val="22"/>
              </w:rPr>
              <w:t xml:space="preserve">5 Показатели по строкам </w:t>
            </w:r>
            <w:r w:rsidR="00711562" w:rsidRPr="0044312B">
              <w:rPr>
                <w:rFonts w:ascii="Arial" w:hAnsi="Arial" w:cs="Arial"/>
                <w:sz w:val="22"/>
                <w:szCs w:val="22"/>
              </w:rPr>
              <w:t>13</w:t>
            </w:r>
            <w:r w:rsidRPr="0044312B">
              <w:rPr>
                <w:rFonts w:ascii="Arial" w:hAnsi="Arial" w:cs="Arial"/>
                <w:sz w:val="22"/>
                <w:szCs w:val="22"/>
              </w:rPr>
              <w:t xml:space="preserve">–16 таблицы </w:t>
            </w:r>
            <w:r w:rsidR="0044312B" w:rsidRPr="0044312B">
              <w:rPr>
                <w:rFonts w:ascii="Arial" w:hAnsi="Arial" w:cs="Arial"/>
                <w:sz w:val="22"/>
                <w:szCs w:val="22"/>
              </w:rPr>
              <w:t>8</w:t>
            </w:r>
          </w:p>
        </w:tc>
        <w:tc>
          <w:tcPr>
            <w:tcW w:w="3092" w:type="pct"/>
            <w:gridSpan w:val="4"/>
            <w:shd w:val="clear" w:color="auto" w:fill="auto"/>
          </w:tcPr>
          <w:p w14:paraId="06C3C484" w14:textId="2A912DC9" w:rsidR="006A29B0" w:rsidRPr="0044312B" w:rsidRDefault="00711562" w:rsidP="001B05F7">
            <w:pPr>
              <w:pStyle w:val="ConsPlusNormal"/>
              <w:spacing w:line="276" w:lineRule="auto"/>
              <w:jc w:val="center"/>
              <w:rPr>
                <w:rFonts w:ascii="Arial" w:hAnsi="Arial" w:cs="Arial"/>
                <w:sz w:val="22"/>
                <w:szCs w:val="22"/>
              </w:rPr>
            </w:pPr>
            <w:r w:rsidRPr="0044312B">
              <w:rPr>
                <w:rFonts w:ascii="Arial" w:hAnsi="Arial" w:cs="Arial"/>
                <w:sz w:val="22"/>
                <w:szCs w:val="22"/>
              </w:rPr>
              <w:t>Пункты 13</w:t>
            </w:r>
            <w:r w:rsidR="006A29B0" w:rsidRPr="0044312B">
              <w:rPr>
                <w:rFonts w:ascii="Arial" w:hAnsi="Arial" w:cs="Arial"/>
                <w:sz w:val="22"/>
                <w:szCs w:val="22"/>
              </w:rPr>
              <w:t xml:space="preserve">–16 таблицы </w:t>
            </w:r>
            <w:r w:rsidR="0044312B" w:rsidRPr="0044312B">
              <w:rPr>
                <w:rFonts w:ascii="Arial" w:hAnsi="Arial" w:cs="Arial"/>
                <w:sz w:val="22"/>
                <w:szCs w:val="22"/>
              </w:rPr>
              <w:t>8</w:t>
            </w:r>
          </w:p>
        </w:tc>
      </w:tr>
    </w:tbl>
    <w:p w14:paraId="598F77E9" w14:textId="77777777" w:rsidR="006A29B0" w:rsidRPr="00D40489" w:rsidRDefault="006A29B0" w:rsidP="00FE7F36">
      <w:pPr>
        <w:pStyle w:val="ConsPlusNormal"/>
        <w:spacing w:line="360" w:lineRule="auto"/>
        <w:jc w:val="both"/>
        <w:rPr>
          <w:rFonts w:ascii="Arial" w:hAnsi="Arial" w:cs="Arial"/>
          <w:b/>
          <w:i/>
          <w:sz w:val="22"/>
          <w:szCs w:val="22"/>
        </w:rPr>
      </w:pPr>
    </w:p>
    <w:p w14:paraId="6FF80BEB" w14:textId="77777777" w:rsidR="00FE7F36" w:rsidRPr="00261E27" w:rsidRDefault="00FE7F36" w:rsidP="005F0113">
      <w:pPr>
        <w:pStyle w:val="ConsPlusNormal"/>
        <w:spacing w:line="360" w:lineRule="auto"/>
        <w:ind w:firstLine="567"/>
        <w:jc w:val="both"/>
        <w:rPr>
          <w:rFonts w:ascii="Arial" w:hAnsi="Arial" w:cs="Arial"/>
          <w:szCs w:val="24"/>
        </w:rPr>
      </w:pPr>
      <w:r w:rsidRPr="00261E27">
        <w:rPr>
          <w:rFonts w:ascii="Arial" w:hAnsi="Arial" w:cs="Arial"/>
        </w:rPr>
        <w:t>7.7 Периодические испытания изделий проводят на образцах полной заводской готовност</w:t>
      </w:r>
      <w:r w:rsidR="005F0113">
        <w:rPr>
          <w:rFonts w:ascii="Arial" w:hAnsi="Arial" w:cs="Arial"/>
        </w:rPr>
        <w:t xml:space="preserve">и, </w:t>
      </w:r>
      <w:r w:rsidRPr="00261E27">
        <w:rPr>
          <w:rFonts w:ascii="Arial" w:hAnsi="Arial" w:cs="Arial"/>
        </w:rPr>
        <w:t xml:space="preserve">принятых службой контроля качества предприятия-изготовителя. Образцы продукции для проведения периодических испытаний отбирают в количестве, установленном в стандартах на методы испытаний. </w:t>
      </w:r>
      <w:r w:rsidRPr="00261E27">
        <w:rPr>
          <w:rFonts w:ascii="Arial" w:hAnsi="Arial" w:cs="Arial"/>
          <w:szCs w:val="24"/>
        </w:rPr>
        <w:t xml:space="preserve">Выбор репрезентативных образцов для испытаний проводят в соответствии с ГОСТ 24033. </w:t>
      </w:r>
    </w:p>
    <w:p w14:paraId="19EE3441" w14:textId="77777777" w:rsidR="00FE7F36" w:rsidRPr="00261E27" w:rsidRDefault="00FE7F36" w:rsidP="005F0113">
      <w:pPr>
        <w:pStyle w:val="ConsPlusNormal"/>
        <w:spacing w:line="360" w:lineRule="auto"/>
        <w:ind w:firstLine="567"/>
        <w:jc w:val="both"/>
        <w:rPr>
          <w:rFonts w:ascii="Arial" w:hAnsi="Arial" w:cs="Arial"/>
          <w:szCs w:val="24"/>
        </w:rPr>
      </w:pPr>
      <w:r w:rsidRPr="00261E27">
        <w:rPr>
          <w:rFonts w:ascii="Arial" w:hAnsi="Arial" w:cs="Arial"/>
        </w:rPr>
        <w:t>Результаты периодических испытаний продукции допускается использовать для оценки соответствия продукции.</w:t>
      </w:r>
    </w:p>
    <w:p w14:paraId="62575B15" w14:textId="77777777" w:rsidR="00FE7F36" w:rsidRPr="00261E27" w:rsidRDefault="00FE7F36" w:rsidP="005F0113">
      <w:pPr>
        <w:pStyle w:val="ConsPlusNormal"/>
        <w:spacing w:line="360" w:lineRule="auto"/>
        <w:ind w:firstLine="567"/>
        <w:jc w:val="both"/>
        <w:rPr>
          <w:rFonts w:ascii="Arial" w:hAnsi="Arial" w:cs="Arial"/>
        </w:rPr>
      </w:pPr>
      <w:r w:rsidRPr="00261E27">
        <w:rPr>
          <w:rFonts w:ascii="Arial" w:hAnsi="Arial" w:cs="Arial"/>
        </w:rPr>
        <w:t>7.8 Приемку изделий осуществляют поштучно либо партиями единиц продукции. Партией считают число изделий, отгружаемое по конкретному договору (заказу), но не более 500 шт., оформленное одним документом о качестве (паспортом).</w:t>
      </w:r>
    </w:p>
    <w:p w14:paraId="4C4E1AAE" w14:textId="77777777" w:rsidR="005F0113" w:rsidRPr="00261E27" w:rsidRDefault="00FE7F36" w:rsidP="00D30205">
      <w:pPr>
        <w:pStyle w:val="ConsPlusNormal"/>
        <w:spacing w:line="360" w:lineRule="auto"/>
        <w:ind w:firstLine="567"/>
        <w:jc w:val="both"/>
        <w:rPr>
          <w:rFonts w:ascii="Arial" w:hAnsi="Arial" w:cs="Arial"/>
        </w:rPr>
      </w:pPr>
      <w:r w:rsidRPr="00261E27">
        <w:rPr>
          <w:rFonts w:ascii="Arial" w:hAnsi="Arial" w:cs="Arial"/>
        </w:rPr>
        <w:t>П</w:t>
      </w:r>
      <w:r>
        <w:rPr>
          <w:rFonts w:ascii="Arial" w:hAnsi="Arial" w:cs="Arial"/>
        </w:rPr>
        <w:t xml:space="preserve">ри приемке изделий партиями </w:t>
      </w:r>
      <w:r w:rsidRPr="00261E27">
        <w:rPr>
          <w:rFonts w:ascii="Arial" w:hAnsi="Arial" w:cs="Arial"/>
        </w:rPr>
        <w:t>рекомендуется использовать план одноступенчатого контроля качества изделий, установленный в таблице 1</w:t>
      </w:r>
      <w:r w:rsidR="006A29B0">
        <w:rPr>
          <w:rFonts w:ascii="Arial" w:hAnsi="Arial" w:cs="Arial"/>
        </w:rPr>
        <w:t>1</w:t>
      </w:r>
      <w:r w:rsidRPr="00261E27">
        <w:rPr>
          <w:rFonts w:ascii="Arial" w:hAnsi="Arial" w:cs="Arial"/>
        </w:rPr>
        <w:t>.</w:t>
      </w:r>
    </w:p>
    <w:p w14:paraId="6B626E2F" w14:textId="77777777" w:rsidR="00FE7F36" w:rsidRPr="004815A5" w:rsidRDefault="00FE7F36" w:rsidP="004815A5">
      <w:pPr>
        <w:widowControl/>
        <w:autoSpaceDE/>
        <w:autoSpaceDN/>
        <w:adjustRightInd/>
        <w:spacing w:after="160" w:line="259" w:lineRule="auto"/>
        <w:rPr>
          <w:spacing w:val="40"/>
          <w:sz w:val="22"/>
          <w:szCs w:val="22"/>
        </w:rPr>
      </w:pPr>
      <w:r w:rsidRPr="00E815A0">
        <w:rPr>
          <w:spacing w:val="40"/>
          <w:sz w:val="24"/>
          <w:szCs w:val="24"/>
        </w:rPr>
        <w:t>Таблица</w:t>
      </w:r>
      <w:r w:rsidRPr="00E815A0">
        <w:rPr>
          <w:sz w:val="24"/>
          <w:szCs w:val="24"/>
        </w:rPr>
        <w:t xml:space="preserve"> 1</w:t>
      </w:r>
      <w:r w:rsidR="006A29B0" w:rsidRPr="00E815A0">
        <w:rPr>
          <w:sz w:val="24"/>
          <w:szCs w:val="24"/>
        </w:rPr>
        <w:t>1</w:t>
      </w:r>
      <w:r w:rsidRPr="00E815A0">
        <w:rPr>
          <w:sz w:val="24"/>
          <w:szCs w:val="24"/>
        </w:rPr>
        <w:t xml:space="preserve"> – План одноступенчатого контроля качества изделий</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449"/>
        <w:gridCol w:w="2417"/>
        <w:gridCol w:w="2312"/>
      </w:tblGrid>
      <w:tr w:rsidR="00FE7F36" w:rsidRPr="00625BB5" w14:paraId="3AEC1400" w14:textId="77777777" w:rsidTr="00E815A0">
        <w:trPr>
          <w:tblHeader/>
        </w:trPr>
        <w:tc>
          <w:tcPr>
            <w:tcW w:w="1163" w:type="pct"/>
            <w:vMerge w:val="restart"/>
            <w:shd w:val="clear" w:color="auto" w:fill="auto"/>
          </w:tcPr>
          <w:p w14:paraId="3A29ED45"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Объем партии, шт</w:t>
            </w:r>
            <w:r w:rsidR="008649A0">
              <w:rPr>
                <w:rFonts w:ascii="Arial" w:hAnsi="Arial" w:cs="Arial"/>
                <w:sz w:val="22"/>
                <w:szCs w:val="22"/>
              </w:rPr>
              <w:t>.</w:t>
            </w:r>
          </w:p>
        </w:tc>
        <w:tc>
          <w:tcPr>
            <w:tcW w:w="1309" w:type="pct"/>
            <w:vMerge w:val="restart"/>
            <w:shd w:val="clear" w:color="auto" w:fill="auto"/>
          </w:tcPr>
          <w:p w14:paraId="758054FE"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Объем выборки, шт.</w:t>
            </w:r>
          </w:p>
        </w:tc>
        <w:tc>
          <w:tcPr>
            <w:tcW w:w="2528" w:type="pct"/>
            <w:gridSpan w:val="2"/>
            <w:shd w:val="clear" w:color="auto" w:fill="auto"/>
          </w:tcPr>
          <w:p w14:paraId="574987D0"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Приемочное число</w:t>
            </w:r>
          </w:p>
        </w:tc>
      </w:tr>
      <w:tr w:rsidR="00FE7F36" w:rsidRPr="00625BB5" w14:paraId="262153DF" w14:textId="77777777" w:rsidTr="00E815A0">
        <w:trPr>
          <w:tblHeader/>
        </w:trPr>
        <w:tc>
          <w:tcPr>
            <w:tcW w:w="1163" w:type="pct"/>
            <w:vMerge/>
            <w:tcBorders>
              <w:bottom w:val="double" w:sz="4" w:space="0" w:color="auto"/>
            </w:tcBorders>
            <w:shd w:val="clear" w:color="auto" w:fill="auto"/>
          </w:tcPr>
          <w:p w14:paraId="0DC80AE3" w14:textId="77777777" w:rsidR="00FE7F36" w:rsidRPr="00625BB5" w:rsidRDefault="00FE7F36" w:rsidP="002A7EF1">
            <w:pPr>
              <w:pStyle w:val="ConsPlusNormal"/>
              <w:spacing w:line="276" w:lineRule="auto"/>
              <w:jc w:val="center"/>
              <w:rPr>
                <w:rFonts w:ascii="Arial" w:hAnsi="Arial" w:cs="Arial"/>
                <w:sz w:val="22"/>
                <w:szCs w:val="22"/>
              </w:rPr>
            </w:pPr>
          </w:p>
        </w:tc>
        <w:tc>
          <w:tcPr>
            <w:tcW w:w="1309" w:type="pct"/>
            <w:vMerge/>
            <w:tcBorders>
              <w:bottom w:val="double" w:sz="4" w:space="0" w:color="auto"/>
            </w:tcBorders>
            <w:shd w:val="clear" w:color="auto" w:fill="auto"/>
          </w:tcPr>
          <w:p w14:paraId="4E56537F" w14:textId="77777777" w:rsidR="00FE7F36" w:rsidRPr="00625BB5" w:rsidRDefault="00FE7F36" w:rsidP="002A7EF1">
            <w:pPr>
              <w:pStyle w:val="ConsPlusNormal"/>
              <w:spacing w:line="276" w:lineRule="auto"/>
              <w:jc w:val="center"/>
              <w:rPr>
                <w:rFonts w:ascii="Arial" w:hAnsi="Arial" w:cs="Arial"/>
                <w:sz w:val="22"/>
                <w:szCs w:val="22"/>
              </w:rPr>
            </w:pPr>
          </w:p>
        </w:tc>
        <w:tc>
          <w:tcPr>
            <w:tcW w:w="1292" w:type="pct"/>
            <w:tcBorders>
              <w:bottom w:val="double" w:sz="4" w:space="0" w:color="auto"/>
            </w:tcBorders>
            <w:shd w:val="clear" w:color="auto" w:fill="auto"/>
          </w:tcPr>
          <w:p w14:paraId="60CE0F58"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Малозначительные дефекты</w:t>
            </w:r>
          </w:p>
        </w:tc>
        <w:tc>
          <w:tcPr>
            <w:tcW w:w="1236" w:type="pct"/>
            <w:tcBorders>
              <w:bottom w:val="double" w:sz="4" w:space="0" w:color="auto"/>
            </w:tcBorders>
            <w:shd w:val="clear" w:color="auto" w:fill="auto"/>
          </w:tcPr>
          <w:p w14:paraId="5C2F8580"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Критические и значительные дефекты</w:t>
            </w:r>
          </w:p>
        </w:tc>
      </w:tr>
      <w:tr w:rsidR="00FE7F36" w:rsidRPr="00625BB5" w14:paraId="52D07A60" w14:textId="77777777" w:rsidTr="00E815A0">
        <w:tc>
          <w:tcPr>
            <w:tcW w:w="1163" w:type="pct"/>
            <w:tcBorders>
              <w:top w:val="double" w:sz="4" w:space="0" w:color="auto"/>
            </w:tcBorders>
            <w:shd w:val="clear" w:color="auto" w:fill="auto"/>
          </w:tcPr>
          <w:p w14:paraId="679B59B7"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От 1 до 12</w:t>
            </w:r>
          </w:p>
        </w:tc>
        <w:tc>
          <w:tcPr>
            <w:tcW w:w="1309" w:type="pct"/>
            <w:tcBorders>
              <w:top w:val="double" w:sz="4" w:space="0" w:color="auto"/>
            </w:tcBorders>
            <w:shd w:val="clear" w:color="auto" w:fill="auto"/>
          </w:tcPr>
          <w:p w14:paraId="4DCDBB2A"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Сплошной контроль</w:t>
            </w:r>
          </w:p>
        </w:tc>
        <w:tc>
          <w:tcPr>
            <w:tcW w:w="1292" w:type="pct"/>
            <w:tcBorders>
              <w:top w:val="double" w:sz="4" w:space="0" w:color="auto"/>
            </w:tcBorders>
            <w:shd w:val="clear" w:color="auto" w:fill="auto"/>
          </w:tcPr>
          <w:p w14:paraId="6892137F"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w:t>
            </w:r>
          </w:p>
        </w:tc>
        <w:tc>
          <w:tcPr>
            <w:tcW w:w="1236" w:type="pct"/>
            <w:tcBorders>
              <w:top w:val="double" w:sz="4" w:space="0" w:color="auto"/>
            </w:tcBorders>
            <w:shd w:val="clear" w:color="auto" w:fill="auto"/>
          </w:tcPr>
          <w:p w14:paraId="4702D5CA"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3727E2D0" w14:textId="77777777" w:rsidTr="00E815A0">
        <w:tc>
          <w:tcPr>
            <w:tcW w:w="1163" w:type="pct"/>
            <w:shd w:val="clear" w:color="auto" w:fill="auto"/>
          </w:tcPr>
          <w:p w14:paraId="22F3A678"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13</w:t>
            </w:r>
            <w:r w:rsidRPr="00625BB5">
              <w:rPr>
                <w:sz w:val="22"/>
                <w:szCs w:val="22"/>
              </w:rPr>
              <w:t>–</w:t>
            </w:r>
            <w:r w:rsidRPr="00625BB5">
              <w:rPr>
                <w:rFonts w:ascii="Arial" w:hAnsi="Arial" w:cs="Arial"/>
                <w:sz w:val="22"/>
                <w:szCs w:val="22"/>
              </w:rPr>
              <w:t>25</w:t>
            </w:r>
          </w:p>
        </w:tc>
        <w:tc>
          <w:tcPr>
            <w:tcW w:w="1309" w:type="pct"/>
            <w:shd w:val="clear" w:color="auto" w:fill="auto"/>
          </w:tcPr>
          <w:p w14:paraId="78460B27"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w:t>
            </w:r>
          </w:p>
        </w:tc>
        <w:tc>
          <w:tcPr>
            <w:tcW w:w="1292" w:type="pct"/>
            <w:shd w:val="clear" w:color="auto" w:fill="auto"/>
          </w:tcPr>
          <w:p w14:paraId="3226D4E6"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w:t>
            </w:r>
          </w:p>
        </w:tc>
        <w:tc>
          <w:tcPr>
            <w:tcW w:w="1236" w:type="pct"/>
            <w:shd w:val="clear" w:color="auto" w:fill="auto"/>
          </w:tcPr>
          <w:p w14:paraId="16C24D9B"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233A5F0C" w14:textId="77777777" w:rsidTr="00E815A0">
        <w:tc>
          <w:tcPr>
            <w:tcW w:w="1163" w:type="pct"/>
            <w:shd w:val="clear" w:color="auto" w:fill="auto"/>
          </w:tcPr>
          <w:p w14:paraId="1035258D"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26</w:t>
            </w:r>
            <w:r w:rsidRPr="00625BB5">
              <w:rPr>
                <w:sz w:val="22"/>
                <w:szCs w:val="22"/>
              </w:rPr>
              <w:t>–</w:t>
            </w:r>
            <w:r w:rsidRPr="00625BB5">
              <w:rPr>
                <w:rFonts w:ascii="Arial" w:hAnsi="Arial" w:cs="Arial"/>
                <w:sz w:val="22"/>
                <w:szCs w:val="22"/>
              </w:rPr>
              <w:t>50</w:t>
            </w:r>
          </w:p>
        </w:tc>
        <w:tc>
          <w:tcPr>
            <w:tcW w:w="1309" w:type="pct"/>
            <w:shd w:val="clear" w:color="auto" w:fill="auto"/>
          </w:tcPr>
          <w:p w14:paraId="61EE397C"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8</w:t>
            </w:r>
          </w:p>
        </w:tc>
        <w:tc>
          <w:tcPr>
            <w:tcW w:w="1292" w:type="pct"/>
            <w:shd w:val="clear" w:color="auto" w:fill="auto"/>
          </w:tcPr>
          <w:p w14:paraId="0B202AC8"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4</w:t>
            </w:r>
          </w:p>
        </w:tc>
        <w:tc>
          <w:tcPr>
            <w:tcW w:w="1236" w:type="pct"/>
            <w:shd w:val="clear" w:color="auto" w:fill="auto"/>
          </w:tcPr>
          <w:p w14:paraId="6C16013D"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7B692851" w14:textId="77777777" w:rsidTr="00E815A0">
        <w:tc>
          <w:tcPr>
            <w:tcW w:w="1163" w:type="pct"/>
            <w:shd w:val="clear" w:color="auto" w:fill="auto"/>
          </w:tcPr>
          <w:p w14:paraId="115D19C4"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51</w:t>
            </w:r>
            <w:r w:rsidRPr="00625BB5">
              <w:rPr>
                <w:sz w:val="22"/>
                <w:szCs w:val="22"/>
              </w:rPr>
              <w:t>–</w:t>
            </w:r>
            <w:r w:rsidRPr="00625BB5">
              <w:rPr>
                <w:rFonts w:ascii="Arial" w:hAnsi="Arial" w:cs="Arial"/>
                <w:sz w:val="22"/>
                <w:szCs w:val="22"/>
              </w:rPr>
              <w:t>90</w:t>
            </w:r>
          </w:p>
        </w:tc>
        <w:tc>
          <w:tcPr>
            <w:tcW w:w="1309" w:type="pct"/>
            <w:shd w:val="clear" w:color="auto" w:fill="auto"/>
          </w:tcPr>
          <w:p w14:paraId="3BB235D7"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12</w:t>
            </w:r>
          </w:p>
        </w:tc>
        <w:tc>
          <w:tcPr>
            <w:tcW w:w="1292" w:type="pct"/>
            <w:shd w:val="clear" w:color="auto" w:fill="auto"/>
          </w:tcPr>
          <w:p w14:paraId="3EC85771"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5</w:t>
            </w:r>
          </w:p>
        </w:tc>
        <w:tc>
          <w:tcPr>
            <w:tcW w:w="1236" w:type="pct"/>
            <w:shd w:val="clear" w:color="auto" w:fill="auto"/>
          </w:tcPr>
          <w:p w14:paraId="26CF57D4"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0</w:t>
            </w:r>
          </w:p>
        </w:tc>
      </w:tr>
      <w:tr w:rsidR="00FE7F36" w:rsidRPr="00625BB5" w14:paraId="24A430A5" w14:textId="77777777" w:rsidTr="00E815A0">
        <w:tc>
          <w:tcPr>
            <w:tcW w:w="1163" w:type="pct"/>
            <w:shd w:val="clear" w:color="auto" w:fill="auto"/>
          </w:tcPr>
          <w:p w14:paraId="0C3CB67F"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91</w:t>
            </w:r>
            <w:r w:rsidRPr="00625BB5">
              <w:rPr>
                <w:sz w:val="22"/>
                <w:szCs w:val="22"/>
              </w:rPr>
              <w:t>–</w:t>
            </w:r>
            <w:r w:rsidRPr="00625BB5">
              <w:rPr>
                <w:rFonts w:ascii="Arial" w:hAnsi="Arial" w:cs="Arial"/>
                <w:sz w:val="22"/>
                <w:szCs w:val="22"/>
              </w:rPr>
              <w:t>150</w:t>
            </w:r>
          </w:p>
        </w:tc>
        <w:tc>
          <w:tcPr>
            <w:tcW w:w="1309" w:type="pct"/>
            <w:shd w:val="clear" w:color="auto" w:fill="auto"/>
          </w:tcPr>
          <w:p w14:paraId="1031DE69"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18</w:t>
            </w:r>
          </w:p>
        </w:tc>
        <w:tc>
          <w:tcPr>
            <w:tcW w:w="1292" w:type="pct"/>
            <w:shd w:val="clear" w:color="auto" w:fill="auto"/>
          </w:tcPr>
          <w:p w14:paraId="642E256E"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7</w:t>
            </w:r>
          </w:p>
        </w:tc>
        <w:tc>
          <w:tcPr>
            <w:tcW w:w="1236" w:type="pct"/>
            <w:shd w:val="clear" w:color="auto" w:fill="auto"/>
          </w:tcPr>
          <w:p w14:paraId="595ECB25"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1</w:t>
            </w:r>
          </w:p>
        </w:tc>
      </w:tr>
      <w:tr w:rsidR="00FE7F36" w:rsidRPr="00625BB5" w14:paraId="6ECF8B39" w14:textId="77777777" w:rsidTr="00E815A0">
        <w:tc>
          <w:tcPr>
            <w:tcW w:w="1163" w:type="pct"/>
            <w:shd w:val="clear" w:color="auto" w:fill="auto"/>
          </w:tcPr>
          <w:p w14:paraId="49EAFA7D"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151</w:t>
            </w:r>
            <w:r w:rsidRPr="00625BB5">
              <w:rPr>
                <w:sz w:val="22"/>
                <w:szCs w:val="22"/>
              </w:rPr>
              <w:t>–</w:t>
            </w:r>
            <w:r w:rsidRPr="00625BB5">
              <w:rPr>
                <w:rFonts w:ascii="Arial" w:hAnsi="Arial" w:cs="Arial"/>
                <w:sz w:val="22"/>
                <w:szCs w:val="22"/>
              </w:rPr>
              <w:t>280</w:t>
            </w:r>
          </w:p>
        </w:tc>
        <w:tc>
          <w:tcPr>
            <w:tcW w:w="1309" w:type="pct"/>
            <w:shd w:val="clear" w:color="auto" w:fill="auto"/>
          </w:tcPr>
          <w:p w14:paraId="5698715D"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26</w:t>
            </w:r>
          </w:p>
        </w:tc>
        <w:tc>
          <w:tcPr>
            <w:tcW w:w="1292" w:type="pct"/>
            <w:shd w:val="clear" w:color="auto" w:fill="auto"/>
          </w:tcPr>
          <w:p w14:paraId="3141E277"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10</w:t>
            </w:r>
          </w:p>
        </w:tc>
        <w:tc>
          <w:tcPr>
            <w:tcW w:w="1236" w:type="pct"/>
            <w:shd w:val="clear" w:color="auto" w:fill="auto"/>
          </w:tcPr>
          <w:p w14:paraId="4799B55D"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2</w:t>
            </w:r>
          </w:p>
        </w:tc>
      </w:tr>
      <w:tr w:rsidR="00FE7F36" w:rsidRPr="00625BB5" w14:paraId="7FD782C9" w14:textId="77777777" w:rsidTr="00E815A0">
        <w:tc>
          <w:tcPr>
            <w:tcW w:w="1163" w:type="pct"/>
            <w:shd w:val="clear" w:color="auto" w:fill="auto"/>
          </w:tcPr>
          <w:p w14:paraId="2B1CECC4"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lastRenderedPageBreak/>
              <w:t>281</w:t>
            </w:r>
            <w:r w:rsidRPr="00625BB5">
              <w:rPr>
                <w:sz w:val="22"/>
                <w:szCs w:val="22"/>
              </w:rPr>
              <w:t>–</w:t>
            </w:r>
            <w:r w:rsidRPr="00625BB5">
              <w:rPr>
                <w:rFonts w:ascii="Arial" w:hAnsi="Arial" w:cs="Arial"/>
                <w:sz w:val="22"/>
                <w:szCs w:val="22"/>
              </w:rPr>
              <w:t>500</w:t>
            </w:r>
          </w:p>
        </w:tc>
        <w:tc>
          <w:tcPr>
            <w:tcW w:w="1309" w:type="pct"/>
            <w:shd w:val="clear" w:color="auto" w:fill="auto"/>
          </w:tcPr>
          <w:p w14:paraId="0FB3D3C7"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38</w:t>
            </w:r>
          </w:p>
        </w:tc>
        <w:tc>
          <w:tcPr>
            <w:tcW w:w="1292" w:type="pct"/>
            <w:shd w:val="clear" w:color="auto" w:fill="auto"/>
          </w:tcPr>
          <w:p w14:paraId="00D03218" w14:textId="77777777" w:rsidR="00FE7F36" w:rsidRPr="00625BB5" w:rsidRDefault="00FE7F36" w:rsidP="002A7EF1">
            <w:pPr>
              <w:pStyle w:val="ConsPlusNormal"/>
              <w:spacing w:line="276" w:lineRule="auto"/>
              <w:jc w:val="center"/>
              <w:rPr>
                <w:rFonts w:ascii="Arial" w:hAnsi="Arial" w:cs="Arial"/>
                <w:sz w:val="22"/>
                <w:szCs w:val="22"/>
              </w:rPr>
            </w:pPr>
            <w:r w:rsidRPr="00625BB5">
              <w:rPr>
                <w:rFonts w:ascii="Arial" w:hAnsi="Arial" w:cs="Arial"/>
                <w:sz w:val="22"/>
                <w:szCs w:val="22"/>
              </w:rPr>
              <w:t>14</w:t>
            </w:r>
          </w:p>
        </w:tc>
        <w:tc>
          <w:tcPr>
            <w:tcW w:w="1236" w:type="pct"/>
            <w:shd w:val="clear" w:color="auto" w:fill="auto"/>
          </w:tcPr>
          <w:p w14:paraId="4E1E6A0E" w14:textId="77777777" w:rsidR="00FE7F36" w:rsidRPr="00625BB5" w:rsidRDefault="00FE7F36" w:rsidP="002A7EF1">
            <w:pPr>
              <w:pStyle w:val="ConsPlusNormal"/>
              <w:spacing w:line="276" w:lineRule="auto"/>
              <w:ind w:firstLine="16"/>
              <w:jc w:val="center"/>
              <w:rPr>
                <w:rFonts w:ascii="Arial" w:hAnsi="Arial" w:cs="Arial"/>
                <w:sz w:val="22"/>
                <w:szCs w:val="22"/>
              </w:rPr>
            </w:pPr>
            <w:r w:rsidRPr="00625BB5">
              <w:rPr>
                <w:rFonts w:ascii="Arial" w:hAnsi="Arial" w:cs="Arial"/>
                <w:sz w:val="22"/>
                <w:szCs w:val="22"/>
              </w:rPr>
              <w:t>2</w:t>
            </w:r>
          </w:p>
        </w:tc>
      </w:tr>
      <w:tr w:rsidR="00FE7F36" w:rsidRPr="00625BB5" w14:paraId="3E3DB179" w14:textId="77777777" w:rsidTr="00E815A0">
        <w:tc>
          <w:tcPr>
            <w:tcW w:w="5000" w:type="pct"/>
            <w:gridSpan w:val="4"/>
            <w:shd w:val="clear" w:color="auto" w:fill="auto"/>
          </w:tcPr>
          <w:p w14:paraId="09C14D50" w14:textId="77777777" w:rsidR="00FE7F36" w:rsidRPr="0044312B" w:rsidRDefault="00FE7F36" w:rsidP="002A7EF1">
            <w:pPr>
              <w:pStyle w:val="ConsPlusNormal"/>
              <w:spacing w:line="360" w:lineRule="auto"/>
              <w:ind w:firstLine="567"/>
              <w:jc w:val="both"/>
              <w:rPr>
                <w:rFonts w:ascii="Arial" w:hAnsi="Arial" w:cs="Arial"/>
                <w:bCs/>
                <w:spacing w:val="40"/>
                <w:sz w:val="20"/>
              </w:rPr>
            </w:pPr>
            <w:r w:rsidRPr="0044312B">
              <w:rPr>
                <w:rFonts w:ascii="Arial" w:hAnsi="Arial" w:cs="Arial"/>
                <w:bCs/>
                <w:spacing w:val="40"/>
                <w:sz w:val="20"/>
              </w:rPr>
              <w:t>Примечания</w:t>
            </w:r>
          </w:p>
          <w:p w14:paraId="57BFA5F1" w14:textId="77777777" w:rsidR="00FE7F36" w:rsidRPr="00625BB5" w:rsidRDefault="00FE7F36" w:rsidP="002A7EF1">
            <w:pPr>
              <w:pStyle w:val="ConsPlusNormal"/>
              <w:spacing w:line="360" w:lineRule="auto"/>
              <w:ind w:firstLine="567"/>
              <w:jc w:val="both"/>
              <w:rPr>
                <w:rFonts w:ascii="Arial" w:hAnsi="Arial" w:cs="Arial"/>
                <w:sz w:val="20"/>
              </w:rPr>
            </w:pPr>
            <w:r w:rsidRPr="0044312B">
              <w:rPr>
                <w:rFonts w:ascii="Arial" w:hAnsi="Arial" w:cs="Arial"/>
                <w:sz w:val="20"/>
              </w:rPr>
              <w:t>1 К значительным и критическим дефектам относят дефекты, ведущие к потере</w:t>
            </w:r>
            <w:r w:rsidR="00711562" w:rsidRPr="0044312B">
              <w:rPr>
                <w:rFonts w:ascii="Arial" w:hAnsi="Arial" w:cs="Arial"/>
                <w:sz w:val="20"/>
              </w:rPr>
              <w:t xml:space="preserve"> функциональности и</w:t>
            </w:r>
            <w:r w:rsidRPr="0044312B">
              <w:rPr>
                <w:rFonts w:ascii="Arial" w:hAnsi="Arial" w:cs="Arial"/>
                <w:sz w:val="20"/>
              </w:rPr>
              <w:t xml:space="preserve"> эксплуатационных характеристик</w:t>
            </w:r>
            <w:r w:rsidRPr="00625BB5">
              <w:rPr>
                <w:rFonts w:ascii="Arial" w:hAnsi="Arial" w:cs="Arial"/>
                <w:sz w:val="20"/>
              </w:rPr>
              <w:t xml:space="preserve">, неустранимые без замены части изделия (поломка профиля или оконных приборов, треснувший стеклопакет и др.), превышение предельных отклонений размеров более чем в полтора раза от установленных в нормативных документах, </w:t>
            </w:r>
            <w:proofErr w:type="spellStart"/>
            <w:r w:rsidRPr="00625BB5">
              <w:rPr>
                <w:rFonts w:ascii="Arial" w:hAnsi="Arial" w:cs="Arial"/>
                <w:sz w:val="20"/>
              </w:rPr>
              <w:t>разукомплектованность</w:t>
            </w:r>
            <w:proofErr w:type="spellEnd"/>
            <w:r w:rsidRPr="00625BB5">
              <w:rPr>
                <w:rFonts w:ascii="Arial" w:hAnsi="Arial" w:cs="Arial"/>
                <w:sz w:val="20"/>
              </w:rPr>
              <w:t xml:space="preserve"> изделий. </w:t>
            </w:r>
          </w:p>
          <w:p w14:paraId="6E4DEB03" w14:textId="77777777" w:rsidR="00FE7F36" w:rsidRPr="00625BB5" w:rsidRDefault="00FE7F36" w:rsidP="002A7EF1">
            <w:pPr>
              <w:pStyle w:val="ConsPlusNormal"/>
              <w:spacing w:line="360" w:lineRule="auto"/>
              <w:ind w:firstLine="567"/>
              <w:jc w:val="both"/>
              <w:rPr>
                <w:rFonts w:ascii="Arial" w:hAnsi="Arial" w:cs="Arial"/>
                <w:sz w:val="22"/>
                <w:szCs w:val="22"/>
              </w:rPr>
            </w:pPr>
            <w:r w:rsidRPr="00625BB5">
              <w:rPr>
                <w:rFonts w:ascii="Arial" w:hAnsi="Arial" w:cs="Arial"/>
                <w:sz w:val="20"/>
              </w:rPr>
              <w:t>2</w:t>
            </w:r>
            <w:r>
              <w:rPr>
                <w:rFonts w:ascii="Arial" w:hAnsi="Arial" w:cs="Arial"/>
                <w:sz w:val="20"/>
              </w:rPr>
              <w:t xml:space="preserve"> </w:t>
            </w:r>
            <w:r w:rsidRPr="00625BB5">
              <w:rPr>
                <w:rFonts w:ascii="Arial" w:hAnsi="Arial" w:cs="Arial"/>
                <w:sz w:val="20"/>
              </w:rPr>
              <w:t>К малозначительным дефектам относят устранимые дефекты: незначительные повреждения поверхности, неотрегулированные оконные приборы и петли, превышение предельных отклонений размеров менее чем в полтора раза от установленных в нормативных документах</w:t>
            </w:r>
            <w:r w:rsidRPr="00625BB5">
              <w:rPr>
                <w:rFonts w:ascii="Arial" w:hAnsi="Arial" w:cs="Arial"/>
                <w:sz w:val="22"/>
                <w:szCs w:val="22"/>
              </w:rPr>
              <w:t>.</w:t>
            </w:r>
          </w:p>
        </w:tc>
      </w:tr>
    </w:tbl>
    <w:p w14:paraId="5FCE51A3" w14:textId="77777777" w:rsidR="00FE7F36" w:rsidRPr="00625BB5" w:rsidRDefault="00FE7F36" w:rsidP="00FE7F36">
      <w:pPr>
        <w:pStyle w:val="ConsPlusNormal"/>
        <w:spacing w:line="360" w:lineRule="auto"/>
        <w:jc w:val="both"/>
        <w:rPr>
          <w:rFonts w:ascii="Arial" w:hAnsi="Arial" w:cs="Arial"/>
          <w:sz w:val="16"/>
          <w:szCs w:val="16"/>
        </w:rPr>
      </w:pPr>
    </w:p>
    <w:p w14:paraId="3221550F" w14:textId="77777777" w:rsidR="00847E36" w:rsidRDefault="00FE7F36">
      <w:pPr>
        <w:pStyle w:val="ConsPlusNormal"/>
        <w:numPr>
          <w:ilvl w:val="1"/>
          <w:numId w:val="16"/>
        </w:numPr>
        <w:spacing w:line="360" w:lineRule="auto"/>
        <w:ind w:left="0" w:firstLine="567"/>
        <w:jc w:val="both"/>
        <w:rPr>
          <w:rFonts w:ascii="Arial" w:hAnsi="Arial" w:cs="Arial"/>
        </w:rPr>
      </w:pPr>
      <w:r w:rsidRPr="00625BB5">
        <w:rPr>
          <w:rFonts w:ascii="Arial" w:hAnsi="Arial" w:cs="Arial"/>
        </w:rPr>
        <w:t xml:space="preserve"> </w:t>
      </w:r>
      <w:r w:rsidRPr="005F0113">
        <w:rPr>
          <w:rFonts w:ascii="Arial" w:hAnsi="Arial" w:cs="Arial"/>
        </w:rPr>
        <w:t>Каждая партия изделий должна быть сопровождена паспортом изделия</w:t>
      </w:r>
      <w:r w:rsidR="00847E36">
        <w:rPr>
          <w:rFonts w:ascii="Arial" w:hAnsi="Arial" w:cs="Arial"/>
        </w:rPr>
        <w:t xml:space="preserve"> и инструкцией по эксплуатации. </w:t>
      </w:r>
    </w:p>
    <w:p w14:paraId="091EBC86" w14:textId="0AD1EA97" w:rsidR="00FE7F36" w:rsidRPr="005F0113" w:rsidRDefault="00847E36">
      <w:pPr>
        <w:pStyle w:val="ConsPlusNormal"/>
        <w:numPr>
          <w:ilvl w:val="1"/>
          <w:numId w:val="16"/>
        </w:numPr>
        <w:spacing w:line="360" w:lineRule="auto"/>
        <w:ind w:left="0" w:firstLine="567"/>
        <w:jc w:val="both"/>
        <w:rPr>
          <w:rFonts w:ascii="Arial" w:hAnsi="Arial" w:cs="Arial"/>
        </w:rPr>
      </w:pPr>
      <w:r>
        <w:rPr>
          <w:rFonts w:ascii="Arial" w:hAnsi="Arial" w:cs="Arial"/>
        </w:rPr>
        <w:t xml:space="preserve">В паспорте </w:t>
      </w:r>
      <w:r w:rsidR="00FE7F36" w:rsidRPr="005F0113">
        <w:rPr>
          <w:rFonts w:ascii="Arial" w:hAnsi="Arial" w:cs="Arial"/>
        </w:rPr>
        <w:t>указывают:</w:t>
      </w:r>
    </w:p>
    <w:p w14:paraId="7B332024"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наименование и адрес предприятия-изготовителя или его товарный знак; </w:t>
      </w:r>
    </w:p>
    <w:p w14:paraId="7364FF82"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условное обозначение изделия; </w:t>
      </w:r>
    </w:p>
    <w:p w14:paraId="04AB16F1"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номер партии (заказа); </w:t>
      </w:r>
    </w:p>
    <w:p w14:paraId="329BC0A4"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количество изделий в партии (шт. и м²); </w:t>
      </w:r>
    </w:p>
    <w:p w14:paraId="1C3A2A0C"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спецификацию комплектующих изделий; </w:t>
      </w:r>
    </w:p>
    <w:p w14:paraId="7E6BD95C"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 дату отгрузки. </w:t>
      </w:r>
    </w:p>
    <w:p w14:paraId="0A7E97CF"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 xml:space="preserve">Паспорт изделия должен иметь знак (штамп), подтверждающий приемку партии изделий службой качества предприятия-изготовителя. В паспорте изделия рекомендуется указывать информацию о подтверждении соответствия, основные эксплуатационные и технические характеристики изделий и гарантийные обязательства. </w:t>
      </w:r>
    </w:p>
    <w:p w14:paraId="35929D91" w14:textId="77777777" w:rsidR="00FE7F36" w:rsidRPr="005F0113" w:rsidRDefault="00FE7F36" w:rsidP="00FE7F36">
      <w:pPr>
        <w:pStyle w:val="ConsPlusNormal"/>
        <w:spacing w:line="360" w:lineRule="auto"/>
        <w:ind w:firstLine="567"/>
        <w:jc w:val="both"/>
        <w:rPr>
          <w:rFonts w:ascii="Arial" w:hAnsi="Arial" w:cs="Arial"/>
        </w:rPr>
      </w:pPr>
      <w:r w:rsidRPr="005F0113">
        <w:rPr>
          <w:rFonts w:ascii="Arial" w:hAnsi="Arial" w:cs="Arial"/>
        </w:rPr>
        <w:t>При реализации изделий через предприятия рознич</w:t>
      </w:r>
      <w:r w:rsidR="00E64676">
        <w:rPr>
          <w:rFonts w:ascii="Arial" w:hAnsi="Arial" w:cs="Arial"/>
        </w:rPr>
        <w:t xml:space="preserve">ной торговли паспортом изделия </w:t>
      </w:r>
      <w:r w:rsidRPr="005F0113">
        <w:rPr>
          <w:rFonts w:ascii="Arial" w:hAnsi="Arial" w:cs="Arial"/>
        </w:rPr>
        <w:t xml:space="preserve">сопровождают каждое изделие. </w:t>
      </w:r>
    </w:p>
    <w:p w14:paraId="54B39473" w14:textId="77777777" w:rsidR="005F0113" w:rsidRDefault="00FE7F36" w:rsidP="005F0113">
      <w:pPr>
        <w:pStyle w:val="ConsPlusNormal"/>
        <w:spacing w:line="360" w:lineRule="auto"/>
        <w:ind w:firstLine="567"/>
        <w:jc w:val="both"/>
        <w:rPr>
          <w:rFonts w:ascii="Arial" w:hAnsi="Arial" w:cs="Arial"/>
        </w:rPr>
      </w:pPr>
      <w:r w:rsidRPr="005F0113">
        <w:rPr>
          <w:rFonts w:ascii="Arial" w:hAnsi="Arial" w:cs="Arial"/>
        </w:rPr>
        <w:t xml:space="preserve">Форма паспорта оконного блока </w:t>
      </w:r>
      <w:r w:rsidRPr="0051460D">
        <w:rPr>
          <w:rFonts w:ascii="Arial" w:hAnsi="Arial" w:cs="Arial"/>
        </w:rPr>
        <w:t xml:space="preserve">приведена в приложении </w:t>
      </w:r>
      <w:r w:rsidR="001E6BEA" w:rsidRPr="0051460D">
        <w:rPr>
          <w:rFonts w:ascii="Arial" w:hAnsi="Arial" w:cs="Arial"/>
        </w:rPr>
        <w:t>Б</w:t>
      </w:r>
      <w:r w:rsidRPr="0051460D">
        <w:rPr>
          <w:rFonts w:ascii="Arial" w:hAnsi="Arial" w:cs="Arial"/>
        </w:rPr>
        <w:t>.</w:t>
      </w:r>
    </w:p>
    <w:p w14:paraId="288EA692" w14:textId="77777777" w:rsidR="00847E36" w:rsidRDefault="00847E36">
      <w:pPr>
        <w:pStyle w:val="ConsPlusNormal"/>
        <w:numPr>
          <w:ilvl w:val="1"/>
          <w:numId w:val="16"/>
        </w:numPr>
        <w:spacing w:line="360" w:lineRule="auto"/>
        <w:ind w:left="0" w:firstLine="567"/>
        <w:jc w:val="both"/>
        <w:rPr>
          <w:rFonts w:ascii="Arial" w:hAnsi="Arial" w:cs="Arial"/>
        </w:rPr>
      </w:pPr>
      <w:r w:rsidRPr="00847E36">
        <w:rPr>
          <w:rFonts w:ascii="Arial" w:hAnsi="Arial" w:cs="Arial"/>
        </w:rPr>
        <w:t>Инструкция по эксплуатации оконных и балконных блоков разрабатывается предприятием изготовителем применительно в тем материалам</w:t>
      </w:r>
      <w:r>
        <w:rPr>
          <w:rFonts w:ascii="Arial" w:hAnsi="Arial" w:cs="Arial"/>
        </w:rPr>
        <w:t>,</w:t>
      </w:r>
      <w:r w:rsidRPr="00847E36">
        <w:rPr>
          <w:rFonts w:ascii="Arial" w:hAnsi="Arial" w:cs="Arial"/>
        </w:rPr>
        <w:t xml:space="preserve"> которые применяются в производстве оконных блоков.</w:t>
      </w:r>
    </w:p>
    <w:p w14:paraId="0852D247" w14:textId="514A4039" w:rsidR="005F0113" w:rsidRPr="00847E36" w:rsidRDefault="00FE7F36">
      <w:pPr>
        <w:pStyle w:val="ConsPlusNormal"/>
        <w:numPr>
          <w:ilvl w:val="1"/>
          <w:numId w:val="16"/>
        </w:numPr>
        <w:spacing w:line="360" w:lineRule="auto"/>
        <w:ind w:left="0" w:firstLine="567"/>
        <w:jc w:val="both"/>
        <w:rPr>
          <w:rFonts w:ascii="Arial" w:hAnsi="Arial" w:cs="Arial"/>
        </w:rPr>
      </w:pPr>
      <w:r w:rsidRPr="00847E36">
        <w:rPr>
          <w:rFonts w:ascii="Arial" w:hAnsi="Arial" w:cs="Arial"/>
          <w:spacing w:val="2"/>
          <w:szCs w:val="24"/>
          <w:shd w:val="clear" w:color="auto" w:fill="FFFFFF"/>
        </w:rPr>
        <w:t xml:space="preserve">Если условиями контрактов (договоров) между заказчиком </w:t>
      </w:r>
      <w:r w:rsidRPr="00847E36">
        <w:rPr>
          <w:rFonts w:ascii="Arial" w:hAnsi="Arial" w:cs="Arial"/>
          <w:spacing w:val="2"/>
          <w:szCs w:val="24"/>
          <w:shd w:val="clear" w:color="auto" w:fill="FFFFFF"/>
        </w:rPr>
        <w:lastRenderedPageBreak/>
        <w:t>(потребителем) и предприятием-изготовителем определено, что приемку продукции следует осуществлять представителю заказчика (потребителя), то приемку проводит представитель заказчика (потребителя) в присутствии службы качества предприятия-</w:t>
      </w:r>
      <w:r w:rsidR="005F0113" w:rsidRPr="00847E36">
        <w:rPr>
          <w:rFonts w:ascii="Arial" w:hAnsi="Arial" w:cs="Arial"/>
          <w:spacing w:val="2"/>
          <w:szCs w:val="24"/>
          <w:shd w:val="clear" w:color="auto" w:fill="FFFFFF"/>
        </w:rPr>
        <w:t>изготовителя</w:t>
      </w:r>
      <w:r w:rsidRPr="00847E36">
        <w:rPr>
          <w:rFonts w:ascii="Arial" w:hAnsi="Arial" w:cs="Arial"/>
          <w:spacing w:val="2"/>
          <w:szCs w:val="24"/>
          <w:shd w:val="clear" w:color="auto" w:fill="FFFFFF"/>
        </w:rPr>
        <w:t xml:space="preserve"> в соответствии с требованиями ГОСТ 15.309</w:t>
      </w:r>
      <w:r w:rsidR="005F0113" w:rsidRPr="00847E36">
        <w:rPr>
          <w:rFonts w:ascii="Arial" w:hAnsi="Arial" w:cs="Arial"/>
        </w:rPr>
        <w:t>.</w:t>
      </w:r>
    </w:p>
    <w:p w14:paraId="6C59A0BE" w14:textId="77777777" w:rsidR="00FE7F36" w:rsidRDefault="00FE7F36" w:rsidP="005F0113">
      <w:pPr>
        <w:pStyle w:val="ConsPlusNormal"/>
        <w:spacing w:line="360" w:lineRule="auto"/>
        <w:ind w:firstLine="567"/>
        <w:jc w:val="both"/>
        <w:rPr>
          <w:rFonts w:ascii="Arial" w:hAnsi="Arial" w:cs="Arial"/>
        </w:rPr>
      </w:pPr>
      <w:r w:rsidRPr="00A60ACE">
        <w:rPr>
          <w:rFonts w:ascii="Arial" w:hAnsi="Arial" w:cs="Arial"/>
        </w:rPr>
        <w:t>При проведении приемки изделий представителем заказчика (потребителя) необходимо соблюдать порядок отбора образцов и методы испытаний, установленные в настоящем стандарте либо в нормативных документах на конкретные виды изделий.</w:t>
      </w:r>
    </w:p>
    <w:p w14:paraId="457886A5" w14:textId="77777777" w:rsidR="00FE7F36" w:rsidRPr="00D30205" w:rsidRDefault="00FE7F36" w:rsidP="00D30205">
      <w:pPr>
        <w:pStyle w:val="ConsPlusNormal"/>
        <w:spacing w:line="360" w:lineRule="auto"/>
        <w:ind w:firstLine="567"/>
        <w:jc w:val="both"/>
        <w:rPr>
          <w:rFonts w:ascii="Arial" w:hAnsi="Arial" w:cs="Arial"/>
        </w:rPr>
      </w:pPr>
      <w:r w:rsidRPr="00002E0B">
        <w:rPr>
          <w:rFonts w:ascii="Arial" w:hAnsi="Arial" w:cs="Arial"/>
        </w:rPr>
        <w:t>7.11 Допускается выполнять замену отдельных комплектующих при поставке изделий на объект. При этом все технико-эксплуатационные характеристики изделий должны соответствовать тр</w:t>
      </w:r>
      <w:r w:rsidR="00B74075">
        <w:rPr>
          <w:rFonts w:ascii="Arial" w:hAnsi="Arial" w:cs="Arial"/>
        </w:rPr>
        <w:t xml:space="preserve">ебованиям проекта. Взаимосвязь </w:t>
      </w:r>
      <w:r w:rsidRPr="00002E0B">
        <w:rPr>
          <w:rFonts w:ascii="Arial" w:hAnsi="Arial" w:cs="Arial"/>
        </w:rPr>
        <w:t xml:space="preserve">изменения эксплуатационно-технических характеристик изделий при замене их составных элементов приведена в приложении </w:t>
      </w:r>
      <w:r w:rsidR="001E6BEA">
        <w:rPr>
          <w:rFonts w:ascii="Arial" w:hAnsi="Arial" w:cs="Arial"/>
        </w:rPr>
        <w:t>В</w:t>
      </w:r>
      <w:r w:rsidRPr="00002E0B">
        <w:rPr>
          <w:rFonts w:ascii="Arial" w:hAnsi="Arial" w:cs="Arial"/>
        </w:rPr>
        <w:t>.</w:t>
      </w:r>
    </w:p>
    <w:p w14:paraId="3BD237E4" w14:textId="77777777" w:rsidR="00FE7F36" w:rsidRPr="005F0113" w:rsidRDefault="00FE7F36" w:rsidP="00D30205">
      <w:pPr>
        <w:pStyle w:val="10"/>
        <w:spacing w:after="120" w:line="360" w:lineRule="auto"/>
        <w:ind w:firstLine="567"/>
        <w:rPr>
          <w:rFonts w:ascii="Arial" w:hAnsi="Arial" w:cs="Arial"/>
          <w:b/>
          <w:color w:val="auto"/>
          <w:sz w:val="28"/>
          <w:szCs w:val="28"/>
        </w:rPr>
      </w:pPr>
      <w:bookmarkStart w:id="19" w:name="_Hlk38304346"/>
      <w:r w:rsidRPr="005F0113">
        <w:rPr>
          <w:rFonts w:ascii="Arial" w:hAnsi="Arial" w:cs="Arial"/>
          <w:b/>
          <w:color w:val="auto"/>
          <w:sz w:val="28"/>
          <w:szCs w:val="28"/>
        </w:rPr>
        <w:t>8 Методы контроля</w:t>
      </w:r>
      <w:bookmarkEnd w:id="19"/>
    </w:p>
    <w:p w14:paraId="0AB6F867" w14:textId="77777777" w:rsidR="00FE7F36" w:rsidRPr="005F0113" w:rsidRDefault="00FE7F36">
      <w:pPr>
        <w:pStyle w:val="ConsPlusNormal"/>
        <w:numPr>
          <w:ilvl w:val="1"/>
          <w:numId w:val="17"/>
        </w:numPr>
        <w:spacing w:line="360" w:lineRule="auto"/>
        <w:ind w:left="0" w:firstLine="567"/>
        <w:jc w:val="both"/>
        <w:rPr>
          <w:rFonts w:ascii="Arial" w:hAnsi="Arial" w:cs="Arial"/>
        </w:rPr>
      </w:pPr>
      <w:r w:rsidRPr="005F0113">
        <w:rPr>
          <w:rFonts w:ascii="Arial" w:hAnsi="Arial" w:cs="Arial"/>
        </w:rPr>
        <w:t xml:space="preserve">Методы контроля, изложенные в настоящем разделе, распространяются на </w:t>
      </w:r>
      <w:r w:rsidR="002E0B26">
        <w:rPr>
          <w:rFonts w:ascii="Arial" w:hAnsi="Arial" w:cs="Arial"/>
        </w:rPr>
        <w:t xml:space="preserve">вновь </w:t>
      </w:r>
      <w:r w:rsidRPr="005F0113">
        <w:rPr>
          <w:rFonts w:ascii="Arial" w:hAnsi="Arial" w:cs="Arial"/>
        </w:rPr>
        <w:t>изготовленные изделия, не смонтированные в проемы здания.</w:t>
      </w:r>
    </w:p>
    <w:p w14:paraId="28644157" w14:textId="77777777" w:rsidR="00FE7F36" w:rsidRPr="00625BB5" w:rsidRDefault="00FE7F36">
      <w:pPr>
        <w:pStyle w:val="ConsPlusNormal"/>
        <w:numPr>
          <w:ilvl w:val="1"/>
          <w:numId w:val="17"/>
        </w:numPr>
        <w:spacing w:line="360" w:lineRule="auto"/>
        <w:ind w:left="0" w:firstLine="567"/>
        <w:jc w:val="both"/>
        <w:rPr>
          <w:rFonts w:ascii="Arial" w:hAnsi="Arial" w:cs="Arial"/>
        </w:rPr>
      </w:pPr>
      <w:r w:rsidRPr="00625BB5">
        <w:rPr>
          <w:rFonts w:ascii="Arial" w:hAnsi="Arial" w:cs="Arial"/>
        </w:rPr>
        <w:t xml:space="preserve">Внешний вид изделий, комплектность, правильность установки элементов остекления и уплотняющих прокладок, наличие функциональных отверстий, крепежных и других деталей проверяют визуально на соответствие образцам-эталонам, требованиям настоящего стандарта и конструкторской документации. </w:t>
      </w:r>
    </w:p>
    <w:p w14:paraId="292B69BE" w14:textId="77777777" w:rsidR="00FE7F36" w:rsidRPr="00625BB5" w:rsidRDefault="00FE7F36" w:rsidP="00FE7F36">
      <w:pPr>
        <w:pStyle w:val="ConsPlusNormal"/>
        <w:spacing w:line="360" w:lineRule="auto"/>
        <w:ind w:left="567"/>
        <w:jc w:val="both"/>
        <w:rPr>
          <w:rFonts w:ascii="Arial" w:hAnsi="Arial" w:cs="Arial"/>
        </w:rPr>
      </w:pPr>
      <w:r w:rsidRPr="00625BB5">
        <w:rPr>
          <w:rFonts w:ascii="Arial" w:hAnsi="Arial" w:cs="Arial"/>
        </w:rPr>
        <w:t>Маркировку и упаковку проверяют визуально.</w:t>
      </w:r>
    </w:p>
    <w:p w14:paraId="01846E47" w14:textId="0AE51AB9" w:rsidR="00FE7F36" w:rsidRPr="0051460D" w:rsidRDefault="00FA63BB" w:rsidP="0044312B">
      <w:pPr>
        <w:pStyle w:val="ConsPlusNormal"/>
        <w:spacing w:line="360" w:lineRule="auto"/>
        <w:ind w:firstLine="567"/>
        <w:jc w:val="both"/>
        <w:rPr>
          <w:rFonts w:ascii="Arial" w:hAnsi="Arial" w:cs="Arial"/>
          <w:highlight w:val="magenta"/>
        </w:rPr>
      </w:pPr>
      <w:r>
        <w:rPr>
          <w:rFonts w:ascii="Arial" w:hAnsi="Arial" w:cs="Arial"/>
          <w:bCs/>
          <w:szCs w:val="24"/>
        </w:rPr>
        <w:t xml:space="preserve">8.3 </w:t>
      </w:r>
      <w:r w:rsidR="00FE7F36" w:rsidRPr="00625BB5">
        <w:rPr>
          <w:rFonts w:ascii="Arial" w:hAnsi="Arial" w:cs="Arial"/>
          <w:bCs/>
          <w:szCs w:val="24"/>
        </w:rPr>
        <w:t xml:space="preserve">Геометрические размеры изделий определяют с использованием методов, </w:t>
      </w:r>
      <w:r w:rsidR="00FE7F36" w:rsidRPr="005F0113">
        <w:rPr>
          <w:rFonts w:ascii="Arial" w:hAnsi="Arial" w:cs="Arial"/>
          <w:bCs/>
          <w:szCs w:val="24"/>
        </w:rPr>
        <w:t>установленных</w:t>
      </w:r>
      <w:r w:rsidR="0051460D">
        <w:rPr>
          <w:rFonts w:ascii="Arial" w:hAnsi="Arial" w:cs="Arial"/>
          <w:bCs/>
          <w:szCs w:val="24"/>
        </w:rPr>
        <w:t xml:space="preserve"> в </w:t>
      </w:r>
      <w:r w:rsidR="00FE7F36" w:rsidRPr="0051460D">
        <w:rPr>
          <w:rFonts w:ascii="Arial" w:hAnsi="Arial" w:cs="Arial"/>
          <w:bCs/>
          <w:szCs w:val="24"/>
        </w:rPr>
        <w:t xml:space="preserve">ГОСТ </w:t>
      </w:r>
      <w:r w:rsidR="0051460D">
        <w:rPr>
          <w:rFonts w:ascii="Arial" w:hAnsi="Arial" w:cs="Arial"/>
          <w:bCs/>
          <w:szCs w:val="24"/>
        </w:rPr>
        <w:t>24033 и нормативных документах</w:t>
      </w:r>
      <w:r w:rsidR="0051460D">
        <w:rPr>
          <w:rStyle w:val="af4"/>
          <w:rFonts w:ascii="Arial" w:hAnsi="Arial" w:cs="Arial"/>
          <w:bCs/>
          <w:szCs w:val="24"/>
        </w:rPr>
        <w:footnoteReference w:id="8"/>
      </w:r>
      <w:r w:rsidR="0051460D">
        <w:rPr>
          <w:rFonts w:ascii="Arial" w:hAnsi="Arial" w:cs="Arial"/>
          <w:bCs/>
          <w:szCs w:val="24"/>
        </w:rPr>
        <w:t>, действующих на территории государства – участника Соглашения, принявшего настоящий стандарт.</w:t>
      </w:r>
    </w:p>
    <w:p w14:paraId="50873B83" w14:textId="77777777" w:rsidR="00FE7F36" w:rsidRPr="005F0113" w:rsidRDefault="00FE7F36" w:rsidP="00FE7F36">
      <w:pPr>
        <w:pStyle w:val="a5"/>
        <w:spacing w:after="0" w:line="360" w:lineRule="auto"/>
        <w:ind w:firstLine="567"/>
        <w:jc w:val="both"/>
        <w:rPr>
          <w:sz w:val="24"/>
          <w:szCs w:val="24"/>
        </w:rPr>
      </w:pPr>
      <w:r w:rsidRPr="00625BB5">
        <w:rPr>
          <w:bCs/>
          <w:sz w:val="24"/>
          <w:szCs w:val="24"/>
        </w:rPr>
        <w:t xml:space="preserve">Предельные отклонения номинальных размеров изделий и их элементов измеряют металлической рулеткой, </w:t>
      </w:r>
      <w:r w:rsidRPr="00625BB5">
        <w:rPr>
          <w:sz w:val="24"/>
          <w:szCs w:val="24"/>
        </w:rPr>
        <w:t xml:space="preserve">металлической измерительной линейкой, </w:t>
      </w:r>
      <w:r w:rsidRPr="00625BB5">
        <w:rPr>
          <w:bCs/>
          <w:sz w:val="24"/>
          <w:szCs w:val="24"/>
        </w:rPr>
        <w:t>штангенциркулем, набором щупов,</w:t>
      </w:r>
      <w:r w:rsidRPr="00625BB5">
        <w:rPr>
          <w:sz w:val="24"/>
          <w:szCs w:val="24"/>
        </w:rPr>
        <w:t xml:space="preserve"> калибрами по нормативным докуме</w:t>
      </w:r>
      <w:r>
        <w:rPr>
          <w:sz w:val="24"/>
          <w:szCs w:val="24"/>
        </w:rPr>
        <w:t xml:space="preserve">нтам либо </w:t>
      </w:r>
      <w:r w:rsidRPr="005F0113">
        <w:rPr>
          <w:sz w:val="24"/>
          <w:szCs w:val="24"/>
        </w:rPr>
        <w:t>другими средствами измерений, включая электронные.</w:t>
      </w:r>
    </w:p>
    <w:p w14:paraId="6F02E063" w14:textId="77777777" w:rsidR="00FE7F36" w:rsidRPr="00625BB5" w:rsidRDefault="00FE7F36" w:rsidP="00FE7F36">
      <w:pPr>
        <w:pStyle w:val="a5"/>
        <w:spacing w:after="0" w:line="360" w:lineRule="auto"/>
        <w:ind w:firstLine="567"/>
        <w:jc w:val="both"/>
        <w:rPr>
          <w:sz w:val="24"/>
          <w:szCs w:val="24"/>
        </w:rPr>
      </w:pPr>
      <w:r w:rsidRPr="005F0113">
        <w:rPr>
          <w:sz w:val="24"/>
          <w:szCs w:val="24"/>
        </w:rPr>
        <w:lastRenderedPageBreak/>
        <w:t>Отклонения от прямолинейности (плоскостности) деталей рамочных элементов определяют приложением поверочной линейки или строительного уровня по ГОСТ 9416</w:t>
      </w:r>
      <w:r w:rsidRPr="005F0113">
        <w:rPr>
          <w:rStyle w:val="af4"/>
          <w:sz w:val="24"/>
          <w:szCs w:val="24"/>
        </w:rPr>
        <w:footnoteReference w:id="9"/>
      </w:r>
      <w:r w:rsidR="00E64676" w:rsidRPr="00E64676">
        <w:rPr>
          <w:sz w:val="24"/>
          <w:szCs w:val="24"/>
          <w:vertAlign w:val="superscript"/>
        </w:rPr>
        <w:t>)</w:t>
      </w:r>
      <w:r w:rsidRPr="005F0113">
        <w:rPr>
          <w:sz w:val="24"/>
          <w:szCs w:val="24"/>
        </w:rPr>
        <w:t xml:space="preserve"> с допуском плоскостности не менее 9-й степени точности к</w:t>
      </w:r>
      <w:r w:rsidRPr="00625BB5">
        <w:rPr>
          <w:sz w:val="24"/>
          <w:szCs w:val="24"/>
        </w:rPr>
        <w:t xml:space="preserve"> проверяемой детали и измерением наибольшего зазора с помощью щупа.</w:t>
      </w:r>
    </w:p>
    <w:p w14:paraId="5C672C6D"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Предельные отклонения номинальных размеров зазоров под наплавом проверяют с применением набора щупов.</w:t>
      </w:r>
    </w:p>
    <w:p w14:paraId="7D20322D" w14:textId="77777777" w:rsidR="00FE7F36" w:rsidRPr="00625BB5" w:rsidRDefault="00FE7F36" w:rsidP="00FE7F36">
      <w:pPr>
        <w:pStyle w:val="ConsPlusNormal"/>
        <w:spacing w:line="360" w:lineRule="auto"/>
        <w:ind w:firstLine="567"/>
        <w:jc w:val="both"/>
        <w:rPr>
          <w:rFonts w:ascii="Arial" w:hAnsi="Arial" w:cs="Arial"/>
        </w:rPr>
      </w:pPr>
      <w:r w:rsidRPr="00625BB5">
        <w:rPr>
          <w:rFonts w:ascii="Arial" w:hAnsi="Arial" w:cs="Arial"/>
        </w:rPr>
        <w:t>Зазоры в притворе (внутри притвора) определяют измерением штангенциркулем смежных размеров сечения.</w:t>
      </w:r>
    </w:p>
    <w:p w14:paraId="5731EDB8" w14:textId="77777777" w:rsidR="00FE7F36" w:rsidRPr="00B74075" w:rsidRDefault="00FE7F36" w:rsidP="00FE7F36">
      <w:pPr>
        <w:pStyle w:val="ConsPlusNormal"/>
        <w:spacing w:line="360" w:lineRule="auto"/>
        <w:ind w:firstLine="567"/>
        <w:jc w:val="both"/>
        <w:rPr>
          <w:rFonts w:ascii="Arial" w:hAnsi="Arial" w:cs="Arial"/>
        </w:rPr>
      </w:pPr>
      <w:r w:rsidRPr="00625BB5">
        <w:rPr>
          <w:rFonts w:ascii="Arial" w:hAnsi="Arial" w:cs="Arial"/>
        </w:rPr>
        <w:t xml:space="preserve">Провисание открывающихся элементов в сопряжении смежных деталей определяют щупом как расстояние от ребра металлической линейки, приложенной к верхней сопрягаемой поверхности, до нижней </w:t>
      </w:r>
      <w:r w:rsidRPr="00B74075">
        <w:rPr>
          <w:rFonts w:ascii="Arial" w:hAnsi="Arial" w:cs="Arial"/>
        </w:rPr>
        <w:t>поверхности.</w:t>
      </w:r>
    </w:p>
    <w:p w14:paraId="317991F9" w14:textId="77777777" w:rsidR="00FE7F36" w:rsidRPr="00261E27" w:rsidRDefault="005F0113" w:rsidP="00FE7F36">
      <w:pPr>
        <w:pStyle w:val="ConsPlusNormal"/>
        <w:spacing w:line="360" w:lineRule="auto"/>
        <w:ind w:firstLine="567"/>
        <w:jc w:val="both"/>
        <w:rPr>
          <w:rFonts w:ascii="Arial" w:hAnsi="Arial" w:cs="Arial"/>
        </w:rPr>
      </w:pPr>
      <w:r>
        <w:rPr>
          <w:rFonts w:ascii="Arial" w:hAnsi="Arial" w:cs="Arial"/>
        </w:rPr>
        <w:t xml:space="preserve">Размеры </w:t>
      </w:r>
      <w:r w:rsidR="00B74075">
        <w:rPr>
          <w:rFonts w:ascii="Arial" w:hAnsi="Arial" w:cs="Arial"/>
        </w:rPr>
        <w:t xml:space="preserve">диагоналей определяют </w:t>
      </w:r>
      <w:r w:rsidR="00FE7F36">
        <w:rPr>
          <w:rFonts w:ascii="Arial" w:hAnsi="Arial" w:cs="Arial"/>
        </w:rPr>
        <w:t>в соответствии с ГОСТ 24033</w:t>
      </w:r>
      <w:r w:rsidR="00FE7F36" w:rsidRPr="00261E27">
        <w:rPr>
          <w:rFonts w:ascii="Arial" w:hAnsi="Arial" w:cs="Arial"/>
        </w:rPr>
        <w:t>.</w:t>
      </w:r>
    </w:p>
    <w:p w14:paraId="1FE1C70A" w14:textId="77777777" w:rsidR="00FE7F36" w:rsidRPr="00625BB5" w:rsidRDefault="00FE7F36" w:rsidP="00FE7F36">
      <w:pPr>
        <w:pStyle w:val="a5"/>
        <w:spacing w:after="0" w:line="360" w:lineRule="auto"/>
        <w:ind w:firstLine="567"/>
        <w:jc w:val="both"/>
        <w:rPr>
          <w:sz w:val="24"/>
          <w:szCs w:val="24"/>
        </w:rPr>
      </w:pPr>
      <w:r w:rsidRPr="00625BB5">
        <w:rPr>
          <w:sz w:val="24"/>
          <w:szCs w:val="24"/>
        </w:rPr>
        <w:t xml:space="preserve">Приборы (оборудование) для проведения измерений должны быть </w:t>
      </w:r>
      <w:proofErr w:type="spellStart"/>
      <w:r w:rsidRPr="00625BB5">
        <w:rPr>
          <w:sz w:val="24"/>
          <w:szCs w:val="24"/>
        </w:rPr>
        <w:t>поверены</w:t>
      </w:r>
      <w:proofErr w:type="spellEnd"/>
      <w:r w:rsidRPr="00625BB5">
        <w:rPr>
          <w:sz w:val="24"/>
          <w:szCs w:val="24"/>
        </w:rPr>
        <w:t xml:space="preserve"> в установленном порядке.</w:t>
      </w:r>
    </w:p>
    <w:p w14:paraId="5309DD19" w14:textId="25D27E6A" w:rsidR="0044312B" w:rsidRDefault="00FA63BB" w:rsidP="0044312B">
      <w:pPr>
        <w:pStyle w:val="ConsPlusNormal"/>
        <w:spacing w:line="360" w:lineRule="auto"/>
        <w:ind w:firstLine="567"/>
        <w:jc w:val="both"/>
        <w:rPr>
          <w:rFonts w:ascii="Arial" w:hAnsi="Arial" w:cs="Arial"/>
        </w:rPr>
      </w:pPr>
      <w:r>
        <w:rPr>
          <w:rFonts w:ascii="Arial" w:hAnsi="Arial" w:cs="Arial"/>
        </w:rPr>
        <w:t xml:space="preserve">8.4 </w:t>
      </w:r>
      <w:r w:rsidR="00FE7F36" w:rsidRPr="00625BB5">
        <w:rPr>
          <w:rFonts w:ascii="Arial" w:hAnsi="Arial" w:cs="Arial"/>
        </w:rPr>
        <w:t xml:space="preserve">Работу оконных и дверных приборов и петель проверяют пятиразовым </w:t>
      </w:r>
      <w:r w:rsidR="00727697">
        <w:rPr>
          <w:rFonts w:ascii="Arial" w:hAnsi="Arial" w:cs="Arial"/>
        </w:rPr>
        <w:t>повтором цикла «открывание-</w:t>
      </w:r>
      <w:r w:rsidR="00FE7F36">
        <w:rPr>
          <w:rFonts w:ascii="Arial" w:hAnsi="Arial" w:cs="Arial"/>
        </w:rPr>
        <w:t>закрывание»</w:t>
      </w:r>
      <w:r w:rsidR="00FE7F36" w:rsidRPr="00625BB5">
        <w:rPr>
          <w:rFonts w:ascii="Arial" w:hAnsi="Arial" w:cs="Arial"/>
        </w:rPr>
        <w:t xml:space="preserve"> </w:t>
      </w:r>
      <w:proofErr w:type="spellStart"/>
      <w:r w:rsidR="00FE7F36" w:rsidRPr="00625BB5">
        <w:rPr>
          <w:rFonts w:ascii="Arial" w:hAnsi="Arial" w:cs="Arial"/>
        </w:rPr>
        <w:t>створ</w:t>
      </w:r>
      <w:r w:rsidR="00F0354A">
        <w:rPr>
          <w:rFonts w:ascii="Arial" w:hAnsi="Arial" w:cs="Arial"/>
        </w:rPr>
        <w:t>очны</w:t>
      </w:r>
      <w:r w:rsidR="00FE7F36" w:rsidRPr="00625BB5">
        <w:rPr>
          <w:rFonts w:ascii="Arial" w:hAnsi="Arial" w:cs="Arial"/>
        </w:rPr>
        <w:t>х</w:t>
      </w:r>
      <w:proofErr w:type="spellEnd"/>
      <w:r w:rsidR="00FE7F36" w:rsidRPr="00625BB5">
        <w:rPr>
          <w:rFonts w:ascii="Arial" w:hAnsi="Arial" w:cs="Arial"/>
        </w:rPr>
        <w:t xml:space="preserve"> элементов и запирающих приборов.</w:t>
      </w:r>
    </w:p>
    <w:p w14:paraId="0B269091" w14:textId="77777777" w:rsidR="0044312B" w:rsidRDefault="00FA63BB" w:rsidP="0044312B">
      <w:pPr>
        <w:pStyle w:val="ConsPlusNormal"/>
        <w:spacing w:line="360" w:lineRule="auto"/>
        <w:ind w:firstLine="567"/>
        <w:jc w:val="both"/>
        <w:rPr>
          <w:rFonts w:ascii="Arial" w:hAnsi="Arial" w:cs="Arial"/>
        </w:rPr>
      </w:pPr>
      <w:r>
        <w:rPr>
          <w:rFonts w:ascii="Arial" w:hAnsi="Arial" w:cs="Arial"/>
        </w:rPr>
        <w:t xml:space="preserve">8.5 </w:t>
      </w:r>
      <w:r w:rsidR="00FE7F36" w:rsidRPr="00625BB5">
        <w:rPr>
          <w:rFonts w:ascii="Arial" w:hAnsi="Arial" w:cs="Arial"/>
        </w:rPr>
        <w:t xml:space="preserve">Внешний вид защитно-декоративного покрытия (цвет, глянец, текстура поверхности) проверяют </w:t>
      </w:r>
      <w:r w:rsidR="00727697">
        <w:rPr>
          <w:rFonts w:ascii="Arial" w:hAnsi="Arial" w:cs="Arial"/>
        </w:rPr>
        <w:t>согласно</w:t>
      </w:r>
      <w:r w:rsidR="00FE7F36" w:rsidRPr="00261E27">
        <w:rPr>
          <w:rFonts w:ascii="Arial" w:hAnsi="Arial" w:cs="Arial"/>
        </w:rPr>
        <w:t xml:space="preserve"> ГОСТ 15.309</w:t>
      </w:r>
      <w:r w:rsidR="00FE7F36">
        <w:rPr>
          <w:rFonts w:ascii="Arial" w:hAnsi="Arial" w:cs="Arial"/>
        </w:rPr>
        <w:t xml:space="preserve"> </w:t>
      </w:r>
      <w:r w:rsidR="00FE7F36" w:rsidRPr="00625BB5">
        <w:rPr>
          <w:rFonts w:ascii="Arial" w:hAnsi="Arial" w:cs="Arial"/>
        </w:rPr>
        <w:t>на соответствие образцам-эталонам</w:t>
      </w:r>
      <w:r w:rsidR="00FE7F36" w:rsidRPr="00261E27">
        <w:rPr>
          <w:rFonts w:ascii="Arial" w:hAnsi="Arial" w:cs="Arial"/>
        </w:rPr>
        <w:t>, утвержденным руководителем предприятия-изготовителя.</w:t>
      </w:r>
    </w:p>
    <w:p w14:paraId="3F975D76" w14:textId="77777777" w:rsidR="0044312B" w:rsidRDefault="00FA63BB" w:rsidP="0044312B">
      <w:pPr>
        <w:pStyle w:val="ConsPlusNormal"/>
        <w:spacing w:line="360" w:lineRule="auto"/>
        <w:ind w:firstLine="567"/>
        <w:jc w:val="both"/>
        <w:rPr>
          <w:rFonts w:ascii="Arial" w:hAnsi="Arial" w:cs="Arial"/>
        </w:rPr>
      </w:pPr>
      <w:r>
        <w:rPr>
          <w:rFonts w:ascii="Arial" w:hAnsi="Arial" w:cs="Arial"/>
        </w:rPr>
        <w:t xml:space="preserve">8.6 </w:t>
      </w:r>
      <w:r w:rsidR="00FE7F36" w:rsidRPr="005F0113">
        <w:rPr>
          <w:rFonts w:ascii="Arial" w:hAnsi="Arial" w:cs="Arial"/>
        </w:rPr>
        <w:t>Приведенное сопротивление теплопередаче оконных и балконных блоков определяют по ГОСТ 26602.1 либо расчетным методом с учетом требований нормативных документов</w:t>
      </w:r>
      <w:r w:rsidR="00D23781">
        <w:rPr>
          <w:rStyle w:val="af4"/>
          <w:rFonts w:ascii="Arial" w:hAnsi="Arial" w:cs="Arial"/>
        </w:rPr>
        <w:footnoteReference w:customMarkFollows="1" w:id="10"/>
        <w:t>1)</w:t>
      </w:r>
      <w:r w:rsidR="00FE7F36" w:rsidRPr="005F0113">
        <w:rPr>
          <w:rFonts w:ascii="Arial" w:hAnsi="Arial" w:cs="Arial"/>
        </w:rPr>
        <w:t>, действующих на территории государства – участника Соглашения, принявшего настоящий стандарт.</w:t>
      </w:r>
    </w:p>
    <w:p w14:paraId="6EBCD4CB" w14:textId="77777777" w:rsidR="0044312B" w:rsidRDefault="00FA63BB" w:rsidP="0044312B">
      <w:pPr>
        <w:pStyle w:val="ConsPlusNormal"/>
        <w:spacing w:line="360" w:lineRule="auto"/>
        <w:ind w:firstLine="567"/>
        <w:jc w:val="both"/>
        <w:rPr>
          <w:rFonts w:ascii="Arial" w:hAnsi="Arial" w:cs="Arial"/>
        </w:rPr>
      </w:pPr>
      <w:r>
        <w:rPr>
          <w:rFonts w:ascii="Arial" w:hAnsi="Arial" w:cs="Arial"/>
        </w:rPr>
        <w:t xml:space="preserve">8.7 </w:t>
      </w:r>
      <w:r w:rsidR="00FE7F36" w:rsidRPr="005F0113">
        <w:rPr>
          <w:rFonts w:ascii="Arial" w:hAnsi="Arial" w:cs="Arial"/>
        </w:rPr>
        <w:t>Результаты испытаний</w:t>
      </w:r>
      <w:r w:rsidR="001E6BEA">
        <w:rPr>
          <w:rFonts w:ascii="Arial" w:hAnsi="Arial" w:cs="Arial"/>
        </w:rPr>
        <w:t xml:space="preserve"> по определению приведенного сопротивления теплопередаче</w:t>
      </w:r>
      <w:r w:rsidR="00FE7F36" w:rsidRPr="005F0113">
        <w:rPr>
          <w:rFonts w:ascii="Arial" w:hAnsi="Arial" w:cs="Arial"/>
        </w:rPr>
        <w:t xml:space="preserve"> могут быть распространены на </w:t>
      </w:r>
      <w:r w:rsidR="001E6BEA">
        <w:rPr>
          <w:rFonts w:ascii="Arial" w:hAnsi="Arial" w:cs="Arial"/>
        </w:rPr>
        <w:t>изделия</w:t>
      </w:r>
      <w:r w:rsidR="00FE7F36" w:rsidRPr="005F0113">
        <w:rPr>
          <w:rFonts w:ascii="Arial" w:hAnsi="Arial" w:cs="Arial"/>
        </w:rPr>
        <w:t xml:space="preserve">, схожие по </w:t>
      </w:r>
      <w:r w:rsidR="00FE7F36" w:rsidRPr="0044312B">
        <w:rPr>
          <w:rFonts w:ascii="Arial" w:hAnsi="Arial" w:cs="Arial"/>
        </w:rPr>
        <w:t>конструктивному исполнению (профиль, фурнитура, светопрозрачное заполнение, уплотнение) с размерами, не превышающими размеры испытанного образца (допускается распространять результаты испытаний на образцы меньшего размера)</w:t>
      </w:r>
      <w:r w:rsidR="00281A6B" w:rsidRPr="0044312B">
        <w:rPr>
          <w:rFonts w:ascii="Arial" w:hAnsi="Arial" w:cs="Arial"/>
        </w:rPr>
        <w:t xml:space="preserve"> в соответствии с </w:t>
      </w:r>
      <w:r w:rsidR="00281A6B" w:rsidRPr="0044312B">
        <w:rPr>
          <w:rFonts w:ascii="Arial" w:hAnsi="Arial" w:cs="Arial"/>
          <w:lang w:val="en-US"/>
        </w:rPr>
        <w:t>EN</w:t>
      </w:r>
      <w:r w:rsidR="00281A6B" w:rsidRPr="0044312B">
        <w:rPr>
          <w:rFonts w:ascii="Arial" w:hAnsi="Arial" w:cs="Arial"/>
        </w:rPr>
        <w:t xml:space="preserve"> 14351.</w:t>
      </w:r>
    </w:p>
    <w:p w14:paraId="7E855FAA" w14:textId="1CB534F1" w:rsidR="00FE7F36" w:rsidRPr="0044312B" w:rsidRDefault="00FA63BB" w:rsidP="0044312B">
      <w:pPr>
        <w:pStyle w:val="ConsPlusNormal"/>
        <w:spacing w:line="360" w:lineRule="auto"/>
        <w:ind w:firstLine="567"/>
        <w:jc w:val="both"/>
        <w:rPr>
          <w:rFonts w:ascii="Arial" w:hAnsi="Arial" w:cs="Arial"/>
        </w:rPr>
      </w:pPr>
      <w:r>
        <w:rPr>
          <w:rFonts w:ascii="Arial" w:hAnsi="Arial" w:cs="Arial"/>
        </w:rPr>
        <w:lastRenderedPageBreak/>
        <w:t xml:space="preserve">8.8 </w:t>
      </w:r>
      <w:r w:rsidR="00FE7F36" w:rsidRPr="00625BB5">
        <w:rPr>
          <w:rFonts w:ascii="Arial" w:hAnsi="Arial" w:cs="Arial"/>
        </w:rPr>
        <w:t xml:space="preserve">Воздухопроницаемость оконных и балконных блоков, предел водонепроницаемости оконных и балконных блоков, балконного остекления определяют по ГОСТ 26602.2. Если конструкция оснащена приточным вентиляционным клапаном, то в процессе испытаний на водопроницаемость </w:t>
      </w:r>
      <w:r w:rsidR="00FE7F36" w:rsidRPr="0044312B">
        <w:rPr>
          <w:rFonts w:ascii="Arial" w:hAnsi="Arial" w:cs="Arial"/>
        </w:rPr>
        <w:t>клапан должен быть открыт, а при испытании на воздухопроницаемость – закрыт.</w:t>
      </w:r>
    </w:p>
    <w:p w14:paraId="5DB3ED26" w14:textId="77777777" w:rsidR="00FE7F36" w:rsidRDefault="00FE7F36" w:rsidP="00FE7F36">
      <w:pPr>
        <w:pStyle w:val="ConsPlusNormal"/>
        <w:spacing w:line="360" w:lineRule="auto"/>
        <w:ind w:firstLine="567"/>
        <w:jc w:val="both"/>
        <w:rPr>
          <w:rFonts w:ascii="Arial" w:hAnsi="Arial" w:cs="Arial"/>
          <w:spacing w:val="-4"/>
        </w:rPr>
      </w:pPr>
      <w:r w:rsidRPr="0044312B">
        <w:rPr>
          <w:rFonts w:ascii="Arial" w:hAnsi="Arial" w:cs="Arial"/>
          <w:spacing w:val="-4"/>
        </w:rPr>
        <w:t>Результаты испытания распространены на изделия с аналогичным конструктивным исполнением, размеры которых превышают размеры опытно</w:t>
      </w:r>
      <w:r w:rsidR="00281A6B" w:rsidRPr="0044312B">
        <w:rPr>
          <w:rFonts w:ascii="Arial" w:hAnsi="Arial" w:cs="Arial"/>
          <w:spacing w:val="-4"/>
        </w:rPr>
        <w:t xml:space="preserve">го образца не более чем на 50 % </w:t>
      </w:r>
      <w:r w:rsidR="00281A6B" w:rsidRPr="0044312B">
        <w:rPr>
          <w:rFonts w:ascii="Arial" w:hAnsi="Arial" w:cs="Arial"/>
        </w:rPr>
        <w:t xml:space="preserve">в соответствии с </w:t>
      </w:r>
      <w:r w:rsidR="00281A6B" w:rsidRPr="0044312B">
        <w:rPr>
          <w:rFonts w:ascii="Arial" w:hAnsi="Arial" w:cs="Arial"/>
          <w:lang w:val="en-US"/>
        </w:rPr>
        <w:t>EN</w:t>
      </w:r>
      <w:r w:rsidR="00281A6B" w:rsidRPr="0044312B">
        <w:rPr>
          <w:rFonts w:ascii="Arial" w:hAnsi="Arial" w:cs="Arial"/>
        </w:rPr>
        <w:t xml:space="preserve"> 14351.</w:t>
      </w:r>
    </w:p>
    <w:p w14:paraId="5A9DB653" w14:textId="77777777" w:rsidR="00FE7F36" w:rsidRPr="00002E0B" w:rsidRDefault="00B10B47" w:rsidP="00D24C0E">
      <w:pPr>
        <w:pStyle w:val="ConsPlusNormal"/>
        <w:spacing w:line="360" w:lineRule="auto"/>
        <w:ind w:firstLine="567"/>
        <w:jc w:val="both"/>
        <w:rPr>
          <w:rFonts w:ascii="Arial" w:hAnsi="Arial" w:cs="Arial"/>
          <w:b/>
          <w:sz w:val="28"/>
          <w:szCs w:val="28"/>
        </w:rPr>
      </w:pPr>
      <w:r>
        <w:rPr>
          <w:rFonts w:ascii="Arial" w:hAnsi="Arial" w:cs="Arial"/>
          <w:bCs/>
          <w:szCs w:val="24"/>
        </w:rPr>
        <w:t>8.9</w:t>
      </w:r>
      <w:r w:rsidR="00D24C0E">
        <w:rPr>
          <w:rFonts w:ascii="Arial" w:hAnsi="Arial" w:cs="Arial"/>
          <w:bCs/>
          <w:szCs w:val="24"/>
        </w:rPr>
        <w:t xml:space="preserve"> </w:t>
      </w:r>
      <w:r w:rsidR="00FE7F36" w:rsidRPr="005F0113">
        <w:rPr>
          <w:rFonts w:ascii="Arial" w:hAnsi="Arial" w:cs="Arial"/>
        </w:rPr>
        <w:t>Звукоизоляцию оконных и балконных блоков определяют методами согласно ГОСТ 26602.3 и нормативным документам</w:t>
      </w:r>
      <w:r w:rsidR="00FE7F36" w:rsidRPr="005F0113">
        <w:rPr>
          <w:rStyle w:val="af4"/>
          <w:rFonts w:ascii="Arial" w:hAnsi="Arial" w:cs="Arial"/>
        </w:rPr>
        <w:footnoteReference w:id="11"/>
      </w:r>
      <w:r w:rsidR="00E64676" w:rsidRPr="00E64676">
        <w:rPr>
          <w:rFonts w:ascii="Arial" w:hAnsi="Arial" w:cs="Arial"/>
          <w:vertAlign w:val="superscript"/>
        </w:rPr>
        <w:t>)</w:t>
      </w:r>
      <w:r w:rsidR="00FE7F36" w:rsidRPr="005F0113">
        <w:rPr>
          <w:rFonts w:ascii="Arial" w:hAnsi="Arial" w:cs="Arial"/>
        </w:rPr>
        <w:t>, действующим на территории государства – участника Соглашения, принявшего</w:t>
      </w:r>
      <w:r w:rsidR="00FE7F36" w:rsidRPr="00002E0B">
        <w:rPr>
          <w:rFonts w:ascii="Arial" w:hAnsi="Arial" w:cs="Arial"/>
        </w:rPr>
        <w:t xml:space="preserve"> настоящий стандарт</w:t>
      </w:r>
      <w:r w:rsidR="00281A6B">
        <w:rPr>
          <w:rFonts w:ascii="Arial" w:hAnsi="Arial" w:cs="Arial"/>
        </w:rPr>
        <w:t xml:space="preserve"> </w:t>
      </w:r>
    </w:p>
    <w:p w14:paraId="6F688117" w14:textId="77777777" w:rsidR="00F625D7" w:rsidRDefault="00FE7F36" w:rsidP="00F625D7">
      <w:pPr>
        <w:pStyle w:val="ConsPlusNormal"/>
        <w:spacing w:line="360" w:lineRule="auto"/>
        <w:ind w:firstLine="567"/>
        <w:jc w:val="both"/>
        <w:rPr>
          <w:rFonts w:ascii="Arial" w:hAnsi="Arial" w:cs="Arial"/>
          <w:b/>
          <w:sz w:val="28"/>
          <w:szCs w:val="28"/>
        </w:rPr>
      </w:pPr>
      <w:r w:rsidRPr="00002E0B">
        <w:rPr>
          <w:rFonts w:ascii="Arial" w:hAnsi="Arial" w:cs="Arial"/>
        </w:rPr>
        <w:t xml:space="preserve">Звукоизоляционные характеристики светопрозрачной конструкции следует определять для режимов </w:t>
      </w:r>
      <w:r>
        <w:rPr>
          <w:rFonts w:ascii="Arial" w:hAnsi="Arial" w:cs="Arial"/>
        </w:rPr>
        <w:t>«З</w:t>
      </w:r>
      <w:r w:rsidRPr="00002E0B">
        <w:rPr>
          <w:rFonts w:ascii="Arial" w:hAnsi="Arial" w:cs="Arial"/>
        </w:rPr>
        <w:t xml:space="preserve">акрыто» и </w:t>
      </w:r>
      <w:r>
        <w:rPr>
          <w:rFonts w:ascii="Arial" w:hAnsi="Arial" w:cs="Arial"/>
        </w:rPr>
        <w:t>«П</w:t>
      </w:r>
      <w:r w:rsidRPr="00002E0B">
        <w:rPr>
          <w:rFonts w:ascii="Arial" w:hAnsi="Arial" w:cs="Arial"/>
        </w:rPr>
        <w:t>роветривание». Если в состав конструкции входит приточный вентиляционный клапан, то испытания проводят вместе с ним.</w:t>
      </w:r>
    </w:p>
    <w:p w14:paraId="172D41A0" w14:textId="77777777" w:rsidR="00FE7F36" w:rsidRPr="0044312B" w:rsidRDefault="00F625D7" w:rsidP="00F625D7">
      <w:pPr>
        <w:pStyle w:val="ConsPlusNormal"/>
        <w:spacing w:line="360" w:lineRule="auto"/>
        <w:ind w:firstLine="567"/>
        <w:jc w:val="both"/>
        <w:rPr>
          <w:rFonts w:ascii="Arial" w:hAnsi="Arial" w:cs="Arial"/>
        </w:rPr>
      </w:pPr>
      <w:r w:rsidRPr="00F625D7">
        <w:rPr>
          <w:rFonts w:ascii="Arial" w:hAnsi="Arial" w:cs="Arial"/>
          <w:szCs w:val="24"/>
        </w:rPr>
        <w:t>8.10</w:t>
      </w:r>
      <w:r>
        <w:rPr>
          <w:rFonts w:ascii="Arial" w:hAnsi="Arial" w:cs="Arial"/>
          <w:b/>
          <w:sz w:val="28"/>
          <w:szCs w:val="28"/>
        </w:rPr>
        <w:t xml:space="preserve"> </w:t>
      </w:r>
      <w:r w:rsidR="00FE7F36" w:rsidRPr="00002E0B">
        <w:rPr>
          <w:rFonts w:ascii="Arial" w:hAnsi="Arial" w:cs="Arial"/>
        </w:rPr>
        <w:t>Сопротивление статическим нагрузкам изделий определяют методами по ГОСТ 30777</w:t>
      </w:r>
      <w:r w:rsidR="002151A2">
        <w:rPr>
          <w:rFonts w:ascii="Arial" w:hAnsi="Arial" w:cs="Arial"/>
        </w:rPr>
        <w:t xml:space="preserve"> и</w:t>
      </w:r>
      <w:r w:rsidR="00FE7F36" w:rsidRPr="00002E0B">
        <w:rPr>
          <w:rFonts w:ascii="Arial" w:hAnsi="Arial" w:cs="Arial"/>
        </w:rPr>
        <w:t xml:space="preserve"> ГОСТ 24033. </w:t>
      </w:r>
      <w:r w:rsidR="00FE7F36">
        <w:rPr>
          <w:rFonts w:ascii="Arial" w:hAnsi="Arial" w:cs="Arial"/>
        </w:rPr>
        <w:t>Результатами</w:t>
      </w:r>
      <w:r w:rsidR="00FE7F36" w:rsidRPr="00002E0B">
        <w:rPr>
          <w:rFonts w:ascii="Arial" w:hAnsi="Arial" w:cs="Arial"/>
        </w:rPr>
        <w:t xml:space="preserve"> испытаний </w:t>
      </w:r>
      <w:r w:rsidR="00FE7F36">
        <w:rPr>
          <w:rFonts w:ascii="Arial" w:hAnsi="Arial" w:cs="Arial"/>
        </w:rPr>
        <w:t xml:space="preserve">считают </w:t>
      </w:r>
      <w:r w:rsidR="00FE7F36" w:rsidRPr="00002E0B">
        <w:rPr>
          <w:rFonts w:ascii="Arial" w:hAnsi="Arial" w:cs="Arial"/>
        </w:rPr>
        <w:t xml:space="preserve">сохранение </w:t>
      </w:r>
      <w:r w:rsidR="00FE7F36" w:rsidRPr="0044312B">
        <w:rPr>
          <w:rFonts w:ascii="Arial" w:hAnsi="Arial" w:cs="Arial"/>
        </w:rPr>
        <w:t>формы и работоспособность конструкции в целом.</w:t>
      </w:r>
    </w:p>
    <w:p w14:paraId="3E3B4AC0" w14:textId="77777777" w:rsidR="00711562" w:rsidRPr="0044312B" w:rsidRDefault="00711562" w:rsidP="00F625D7">
      <w:pPr>
        <w:pStyle w:val="ConsPlusNormal"/>
        <w:spacing w:line="360" w:lineRule="auto"/>
        <w:ind w:firstLine="567"/>
        <w:jc w:val="both"/>
        <w:rPr>
          <w:rFonts w:ascii="Arial" w:hAnsi="Arial" w:cs="Arial"/>
        </w:rPr>
      </w:pPr>
      <w:r w:rsidRPr="0044312B">
        <w:rPr>
          <w:rFonts w:ascii="Arial" w:hAnsi="Arial" w:cs="Arial"/>
        </w:rPr>
        <w:t>Сопротивление динамическим нагрузкам (удар мягким телом) из помещения для окон</w:t>
      </w:r>
      <w:r w:rsidR="00281A6B" w:rsidRPr="0044312B">
        <w:rPr>
          <w:rFonts w:ascii="Arial" w:hAnsi="Arial" w:cs="Arial"/>
        </w:rPr>
        <w:t>ных блоков с подоконником ниже 9</w:t>
      </w:r>
      <w:r w:rsidRPr="0044312B">
        <w:rPr>
          <w:rFonts w:ascii="Arial" w:hAnsi="Arial" w:cs="Arial"/>
        </w:rPr>
        <w:t>00мм и французских балконов определяют методами по ГОСТ 31462.</w:t>
      </w:r>
    </w:p>
    <w:p w14:paraId="03AF875D" w14:textId="77777777" w:rsidR="00FE7F36" w:rsidRPr="00002E0B" w:rsidRDefault="00FE7F36" w:rsidP="00FE7F36">
      <w:pPr>
        <w:pStyle w:val="ConsPlusNormal"/>
        <w:spacing w:line="360" w:lineRule="auto"/>
        <w:ind w:firstLine="567"/>
        <w:jc w:val="both"/>
        <w:rPr>
          <w:rFonts w:ascii="Arial" w:hAnsi="Arial" w:cs="Arial"/>
          <w:bCs/>
          <w:sz w:val="20"/>
        </w:rPr>
      </w:pPr>
      <w:r w:rsidRPr="00002E0B">
        <w:rPr>
          <w:rFonts w:ascii="Arial" w:hAnsi="Arial" w:cs="Arial"/>
          <w:bCs/>
          <w:spacing w:val="40"/>
          <w:sz w:val="20"/>
        </w:rPr>
        <w:t>Примечание</w:t>
      </w:r>
      <w:r w:rsidRPr="00002E0B">
        <w:rPr>
          <w:rFonts w:ascii="Arial" w:hAnsi="Arial" w:cs="Arial"/>
          <w:bCs/>
          <w:sz w:val="20"/>
        </w:rPr>
        <w:t xml:space="preserve"> – Испыт</w:t>
      </w:r>
      <w:r>
        <w:rPr>
          <w:rFonts w:ascii="Arial" w:hAnsi="Arial" w:cs="Arial"/>
          <w:bCs/>
          <w:sz w:val="20"/>
        </w:rPr>
        <w:t>ание балконного блока, состоящего</w:t>
      </w:r>
      <w:r w:rsidRPr="00002E0B">
        <w:rPr>
          <w:rFonts w:ascii="Arial" w:hAnsi="Arial" w:cs="Arial"/>
          <w:bCs/>
          <w:sz w:val="20"/>
        </w:rPr>
        <w:t xml:space="preserve"> из окон</w:t>
      </w:r>
      <w:r>
        <w:rPr>
          <w:rFonts w:ascii="Arial" w:hAnsi="Arial" w:cs="Arial"/>
          <w:bCs/>
          <w:sz w:val="20"/>
        </w:rPr>
        <w:t>ного и балконного дверного блоков</w:t>
      </w:r>
      <w:r w:rsidRPr="00002E0B">
        <w:rPr>
          <w:rFonts w:ascii="Arial" w:hAnsi="Arial" w:cs="Arial"/>
          <w:bCs/>
          <w:sz w:val="20"/>
        </w:rPr>
        <w:t>, проводят отдельно на оконном и балконном дверном блоке.</w:t>
      </w:r>
    </w:p>
    <w:p w14:paraId="7FE8A591" w14:textId="77777777" w:rsidR="00FA2B9D" w:rsidRDefault="00F625D7" w:rsidP="00E815A0">
      <w:pPr>
        <w:pStyle w:val="ConsPlusNormal"/>
        <w:spacing w:line="360" w:lineRule="auto"/>
        <w:ind w:firstLine="567"/>
        <w:jc w:val="both"/>
        <w:rPr>
          <w:rFonts w:ascii="Arial" w:hAnsi="Arial" w:cs="Arial"/>
        </w:rPr>
      </w:pPr>
      <w:r>
        <w:rPr>
          <w:rFonts w:ascii="Arial" w:hAnsi="Arial" w:cs="Arial"/>
        </w:rPr>
        <w:t xml:space="preserve">8.11 </w:t>
      </w:r>
      <w:r w:rsidR="00FE7F36" w:rsidRPr="00FA2B9D">
        <w:rPr>
          <w:rFonts w:ascii="Arial" w:hAnsi="Arial" w:cs="Arial"/>
        </w:rPr>
        <w:t>Сопротивление ветровой нагрузке оконных и балконных блоков определяют методами по ГОСТ 26602.5 и ГОСТ 31462. Сопротивление ветровой нагрузке балконного остекления определяю</w:t>
      </w:r>
      <w:r w:rsidR="00281A6B">
        <w:rPr>
          <w:rFonts w:ascii="Arial" w:hAnsi="Arial" w:cs="Arial"/>
        </w:rPr>
        <w:t xml:space="preserve">т в соответствии с ГОСТ 26602.5 и </w:t>
      </w:r>
      <w:r w:rsidR="00281A6B" w:rsidRPr="00444362">
        <w:rPr>
          <w:rFonts w:ascii="Arial" w:hAnsi="Arial" w:cs="Arial"/>
        </w:rPr>
        <w:t>нормативных документов</w:t>
      </w:r>
      <w:r w:rsidR="00281A6B" w:rsidRPr="00444362">
        <w:rPr>
          <w:rStyle w:val="af4"/>
          <w:rFonts w:ascii="Arial" w:hAnsi="Arial" w:cs="Arial"/>
        </w:rPr>
        <w:footnoteReference w:id="12"/>
      </w:r>
      <w:r w:rsidR="00281A6B" w:rsidRPr="00444362">
        <w:rPr>
          <w:rFonts w:ascii="Arial" w:hAnsi="Arial" w:cs="Arial"/>
        </w:rPr>
        <w:t>, действующих на территории государства – участника Соглашения, принявшего настоящий стандарт.</w:t>
      </w:r>
    </w:p>
    <w:p w14:paraId="1B24A104" w14:textId="77777777" w:rsidR="00FE7F36" w:rsidRPr="00FA2B9D" w:rsidRDefault="00FE7F36" w:rsidP="00FA2B9D">
      <w:pPr>
        <w:pStyle w:val="ConsPlusNormal"/>
        <w:spacing w:line="360" w:lineRule="auto"/>
        <w:ind w:firstLine="567"/>
        <w:jc w:val="both"/>
        <w:rPr>
          <w:rFonts w:ascii="Arial" w:hAnsi="Arial" w:cs="Arial"/>
        </w:rPr>
      </w:pPr>
      <w:r w:rsidRPr="00FA2B9D">
        <w:rPr>
          <w:rFonts w:ascii="Arial" w:hAnsi="Arial" w:cs="Arial"/>
        </w:rPr>
        <w:t>Результаты испытания на сопротивление ветровой нагрузке могут быть распространены на изделия со схожим конструктивным исполнением, размеры которых не превышают размеров опытного образца.</w:t>
      </w:r>
    </w:p>
    <w:p w14:paraId="6741DB4F" w14:textId="77777777" w:rsidR="00FE7F36" w:rsidRPr="00002E0B" w:rsidRDefault="00FE7F36" w:rsidP="00FA2B9D">
      <w:pPr>
        <w:pStyle w:val="ConsPlusNormal"/>
        <w:spacing w:line="360" w:lineRule="auto"/>
        <w:ind w:firstLine="567"/>
        <w:jc w:val="both"/>
        <w:rPr>
          <w:rFonts w:ascii="Arial" w:hAnsi="Arial" w:cs="Arial"/>
        </w:rPr>
      </w:pPr>
      <w:r w:rsidRPr="00002E0B">
        <w:rPr>
          <w:rFonts w:ascii="Arial" w:hAnsi="Arial" w:cs="Arial"/>
        </w:rPr>
        <w:t xml:space="preserve">Для определения испытательных ветровых нагрузок рекомендуется </w:t>
      </w:r>
      <w:r w:rsidRPr="00002E0B">
        <w:rPr>
          <w:rFonts w:ascii="Arial" w:hAnsi="Arial" w:cs="Arial"/>
        </w:rPr>
        <w:lastRenderedPageBreak/>
        <w:t>применять расчетные методы, установленные в нормативных документах</w:t>
      </w:r>
      <w:r w:rsidRPr="00002E0B">
        <w:rPr>
          <w:rStyle w:val="af4"/>
          <w:rFonts w:ascii="Arial" w:hAnsi="Arial" w:cs="Arial"/>
        </w:rPr>
        <w:footnoteReference w:id="13"/>
      </w:r>
      <w:r w:rsidR="00C23A9F" w:rsidRPr="00C23A9F">
        <w:rPr>
          <w:rFonts w:ascii="Arial" w:hAnsi="Arial" w:cs="Arial"/>
          <w:vertAlign w:val="superscript"/>
        </w:rPr>
        <w:t>)</w:t>
      </w:r>
      <w:r w:rsidRPr="00002E0B">
        <w:rPr>
          <w:rFonts w:ascii="Arial" w:hAnsi="Arial" w:cs="Arial"/>
        </w:rPr>
        <w:t xml:space="preserve">, </w:t>
      </w:r>
      <w:r w:rsidRPr="0044312B">
        <w:rPr>
          <w:rFonts w:ascii="Arial" w:hAnsi="Arial" w:cs="Arial"/>
        </w:rPr>
        <w:t>действующих на территории государства – участника Соглашения, принявшего настоящий стандарт.</w:t>
      </w:r>
    </w:p>
    <w:p w14:paraId="64876321" w14:textId="0FA1134C" w:rsidR="00FE7F36" w:rsidRPr="0044312B" w:rsidRDefault="00FE7F36" w:rsidP="00FA2B9D">
      <w:pPr>
        <w:pStyle w:val="ConsPlusNormal"/>
        <w:spacing w:line="360" w:lineRule="auto"/>
        <w:ind w:firstLine="567"/>
        <w:jc w:val="both"/>
        <w:rPr>
          <w:rFonts w:ascii="Arial" w:hAnsi="Arial" w:cs="Arial"/>
        </w:rPr>
      </w:pPr>
      <w:r w:rsidRPr="00002E0B">
        <w:rPr>
          <w:rFonts w:ascii="Arial" w:hAnsi="Arial" w:cs="Arial"/>
        </w:rPr>
        <w:t xml:space="preserve">Схема лабораторных испытаний должна соответствовать установленной расчетной программе. </w:t>
      </w:r>
    </w:p>
    <w:p w14:paraId="38F2C560" w14:textId="11B2C35E" w:rsidR="00FA2B9D" w:rsidRPr="00711562" w:rsidRDefault="008B23EC" w:rsidP="00711562">
      <w:pPr>
        <w:pStyle w:val="ConsPlusNormal"/>
        <w:spacing w:line="360" w:lineRule="auto"/>
        <w:ind w:firstLine="567"/>
        <w:jc w:val="both"/>
        <w:rPr>
          <w:rFonts w:ascii="Arial" w:hAnsi="Arial" w:cs="Arial"/>
          <w:b/>
          <w:color w:val="C00000"/>
        </w:rPr>
      </w:pPr>
      <w:r>
        <w:rPr>
          <w:rFonts w:ascii="Arial" w:hAnsi="Arial" w:cs="Arial"/>
        </w:rPr>
        <w:t>8.12</w:t>
      </w:r>
      <w:r w:rsidR="00FE7F36">
        <w:rPr>
          <w:rFonts w:ascii="Arial" w:hAnsi="Arial" w:cs="Arial"/>
        </w:rPr>
        <w:t xml:space="preserve"> </w:t>
      </w:r>
      <w:r w:rsidR="00FE7F36" w:rsidRPr="00002E0B">
        <w:rPr>
          <w:rFonts w:ascii="Arial" w:hAnsi="Arial" w:cs="Arial"/>
        </w:rPr>
        <w:t>Общий коэффициент пропускания с</w:t>
      </w:r>
      <w:r w:rsidR="00711562">
        <w:rPr>
          <w:rFonts w:ascii="Arial" w:hAnsi="Arial" w:cs="Arial"/>
        </w:rPr>
        <w:t xml:space="preserve">вета определяют по ГОСТ 26602.4 </w:t>
      </w:r>
    </w:p>
    <w:p w14:paraId="0DF4CE89" w14:textId="49C02693" w:rsidR="00D24C0E" w:rsidRDefault="008B23EC" w:rsidP="005B021A">
      <w:pPr>
        <w:pStyle w:val="ConsPlusNormal"/>
        <w:spacing w:line="360" w:lineRule="auto"/>
        <w:ind w:firstLine="567"/>
        <w:jc w:val="both"/>
        <w:rPr>
          <w:spacing w:val="2"/>
          <w:szCs w:val="24"/>
          <w:shd w:val="clear" w:color="auto" w:fill="FFFFFF"/>
        </w:rPr>
      </w:pPr>
      <w:r>
        <w:rPr>
          <w:rFonts w:ascii="Arial" w:hAnsi="Arial" w:cs="Arial"/>
        </w:rPr>
        <w:t>8.13</w:t>
      </w:r>
      <w:r w:rsidR="00FE7F36">
        <w:rPr>
          <w:rFonts w:ascii="Arial" w:hAnsi="Arial" w:cs="Arial"/>
        </w:rPr>
        <w:t xml:space="preserve"> </w:t>
      </w:r>
      <w:r w:rsidR="00FE7F36" w:rsidRPr="00002E0B">
        <w:rPr>
          <w:rFonts w:ascii="Arial" w:hAnsi="Arial" w:cs="Arial"/>
        </w:rPr>
        <w:t>Прочность угловых соединений изделий определяют</w:t>
      </w:r>
      <w:r w:rsidR="005B021A">
        <w:rPr>
          <w:rFonts w:ascii="Arial" w:hAnsi="Arial" w:cs="Arial"/>
        </w:rPr>
        <w:t xml:space="preserve"> согласно методикам и в порядке, изложенном в стандартах на конкретные типы и виды продукции.</w:t>
      </w:r>
    </w:p>
    <w:p w14:paraId="3D35D663" w14:textId="77777777" w:rsidR="00550C8F" w:rsidRDefault="003C6C81" w:rsidP="00D24C0E">
      <w:pPr>
        <w:spacing w:line="360" w:lineRule="auto"/>
        <w:ind w:firstLine="567"/>
        <w:jc w:val="both"/>
        <w:rPr>
          <w:sz w:val="24"/>
          <w:szCs w:val="24"/>
        </w:rPr>
      </w:pPr>
      <w:r>
        <w:rPr>
          <w:sz w:val="24"/>
          <w:szCs w:val="24"/>
        </w:rPr>
        <w:t>8.14</w:t>
      </w:r>
      <w:r w:rsidR="00FE7F36" w:rsidRPr="00D24C0E">
        <w:rPr>
          <w:sz w:val="24"/>
          <w:szCs w:val="24"/>
        </w:rPr>
        <w:t xml:space="preserve"> Испытания на безотказность оконных и балконных дверных блоков, балконного остекления и соответствие эргономическим требованиям проводят методами, установленными ГОСТ 30777, ГОСТ 24033. Результаты испытаний распространены на изделия, размеры и масса которых не превышают данных испытуемого образца</w:t>
      </w:r>
      <w:r w:rsidR="00FE7F36" w:rsidRPr="00444362">
        <w:rPr>
          <w:sz w:val="24"/>
          <w:szCs w:val="24"/>
        </w:rPr>
        <w:t xml:space="preserve">. </w:t>
      </w:r>
    </w:p>
    <w:p w14:paraId="43CE74CE" w14:textId="77777777" w:rsidR="00550C8F" w:rsidRDefault="00FE7F36" w:rsidP="00D24C0E">
      <w:pPr>
        <w:spacing w:line="360" w:lineRule="auto"/>
        <w:ind w:firstLine="567"/>
        <w:jc w:val="both"/>
        <w:rPr>
          <w:sz w:val="24"/>
          <w:szCs w:val="24"/>
        </w:rPr>
      </w:pPr>
      <w:r w:rsidRPr="00444362">
        <w:rPr>
          <w:sz w:val="24"/>
          <w:szCs w:val="24"/>
        </w:rPr>
        <w:t xml:space="preserve">Испытания деревянных оконных блоков по </w:t>
      </w:r>
      <w:r w:rsidR="00550C8F" w:rsidRPr="00550C8F">
        <w:rPr>
          <w:sz w:val="24"/>
          <w:szCs w:val="24"/>
        </w:rPr>
        <w:t>ГОСТ 11214, ГОСТ 25097, ГОСТ 26601, ГОС 24699, ГОСТ Р 58699</w:t>
      </w:r>
      <w:r w:rsidR="00550C8F">
        <w:rPr>
          <w:sz w:val="24"/>
          <w:szCs w:val="24"/>
        </w:rPr>
        <w:t xml:space="preserve"> </w:t>
      </w:r>
      <w:r w:rsidRPr="00444362">
        <w:rPr>
          <w:sz w:val="24"/>
          <w:szCs w:val="24"/>
        </w:rPr>
        <w:t>проводят в соответствии с методиками испытательных лабораторий.</w:t>
      </w:r>
      <w:r w:rsidRPr="00D24C0E">
        <w:rPr>
          <w:sz w:val="24"/>
          <w:szCs w:val="24"/>
        </w:rPr>
        <w:t xml:space="preserve"> </w:t>
      </w:r>
    </w:p>
    <w:p w14:paraId="3E9389DB" w14:textId="77777777" w:rsidR="00550C8F" w:rsidRDefault="00FE7F36" w:rsidP="00D24C0E">
      <w:pPr>
        <w:spacing w:line="360" w:lineRule="auto"/>
        <w:ind w:firstLine="567"/>
        <w:jc w:val="both"/>
        <w:rPr>
          <w:sz w:val="24"/>
          <w:szCs w:val="24"/>
        </w:rPr>
      </w:pPr>
      <w:r w:rsidRPr="00D24C0E">
        <w:rPr>
          <w:sz w:val="24"/>
          <w:szCs w:val="24"/>
        </w:rPr>
        <w:t xml:space="preserve">Испытания на безотказность </w:t>
      </w:r>
      <w:r w:rsidR="00550C8F">
        <w:rPr>
          <w:sz w:val="24"/>
          <w:szCs w:val="24"/>
        </w:rPr>
        <w:t xml:space="preserve">блоков </w:t>
      </w:r>
      <w:r w:rsidRPr="00D24C0E">
        <w:rPr>
          <w:sz w:val="24"/>
          <w:szCs w:val="24"/>
        </w:rPr>
        <w:t>балконного остекления проводят в соответстви</w:t>
      </w:r>
      <w:r w:rsidR="00C23A9F">
        <w:rPr>
          <w:sz w:val="24"/>
          <w:szCs w:val="24"/>
        </w:rPr>
        <w:t xml:space="preserve">и с ГОСТ 24033. </w:t>
      </w:r>
    </w:p>
    <w:p w14:paraId="03A41CF0" w14:textId="27105D93" w:rsidR="00D24C0E" w:rsidRDefault="00C23A9F" w:rsidP="00D24C0E">
      <w:pPr>
        <w:spacing w:line="360" w:lineRule="auto"/>
        <w:ind w:firstLine="567"/>
        <w:jc w:val="both"/>
        <w:rPr>
          <w:sz w:val="24"/>
          <w:szCs w:val="24"/>
        </w:rPr>
      </w:pPr>
      <w:r>
        <w:rPr>
          <w:sz w:val="24"/>
          <w:szCs w:val="24"/>
        </w:rPr>
        <w:t xml:space="preserve">При испытаниях </w:t>
      </w:r>
      <w:r w:rsidR="00FE7F36" w:rsidRPr="00D24C0E">
        <w:rPr>
          <w:sz w:val="24"/>
          <w:szCs w:val="24"/>
        </w:rPr>
        <w:t xml:space="preserve">деревянных оконных блоков по </w:t>
      </w:r>
      <w:r w:rsidR="00550C8F" w:rsidRPr="00550C8F">
        <w:rPr>
          <w:sz w:val="24"/>
          <w:szCs w:val="24"/>
        </w:rPr>
        <w:t>ГОСТ 11214, ГОСТ 25097, ГОСТ 26601, ГОС 24699, ГОСТ Р 58699</w:t>
      </w:r>
      <w:r w:rsidR="00550C8F">
        <w:rPr>
          <w:sz w:val="24"/>
          <w:szCs w:val="24"/>
        </w:rPr>
        <w:t xml:space="preserve"> </w:t>
      </w:r>
      <w:r w:rsidR="00FE7F36" w:rsidRPr="00D24C0E">
        <w:rPr>
          <w:sz w:val="24"/>
          <w:szCs w:val="24"/>
        </w:rPr>
        <w:t>спаренные, раздельно-спаренные створки перед испытаниями разъединяют и испытывают каждую створку отдельно методами по ГОСТ 24033.</w:t>
      </w:r>
    </w:p>
    <w:p w14:paraId="49F6DB62" w14:textId="77777777" w:rsidR="00FE7F36" w:rsidRPr="00D24C0E" w:rsidRDefault="002B3A2C" w:rsidP="00D24C0E">
      <w:pPr>
        <w:spacing w:line="360" w:lineRule="auto"/>
        <w:ind w:firstLine="567"/>
        <w:jc w:val="both"/>
        <w:rPr>
          <w:sz w:val="24"/>
          <w:szCs w:val="24"/>
        </w:rPr>
      </w:pPr>
      <w:r>
        <w:rPr>
          <w:sz w:val="24"/>
          <w:szCs w:val="24"/>
        </w:rPr>
        <w:t>8.15</w:t>
      </w:r>
      <w:r w:rsidR="00FE7F36" w:rsidRPr="00D24C0E">
        <w:rPr>
          <w:sz w:val="24"/>
          <w:szCs w:val="24"/>
        </w:rPr>
        <w:t xml:space="preserve"> Испытания на безотказность и прочность </w:t>
      </w:r>
      <w:proofErr w:type="spellStart"/>
      <w:r w:rsidR="00FE7F36" w:rsidRPr="00D24C0E">
        <w:rPr>
          <w:sz w:val="24"/>
          <w:szCs w:val="24"/>
        </w:rPr>
        <w:t>многоригельных</w:t>
      </w:r>
      <w:proofErr w:type="spellEnd"/>
      <w:r w:rsidR="00FE7F36" w:rsidRPr="00D24C0E">
        <w:rPr>
          <w:sz w:val="24"/>
          <w:szCs w:val="24"/>
        </w:rPr>
        <w:t xml:space="preserve"> замков и замков безопасности определяют по ГОСТ 5089 и ГОСТ 19091. </w:t>
      </w:r>
    </w:p>
    <w:p w14:paraId="1E4B2149" w14:textId="77777777" w:rsidR="00D24C0E" w:rsidRDefault="002B3A2C" w:rsidP="00D24C0E">
      <w:pPr>
        <w:pStyle w:val="ConsPlusNormal"/>
        <w:spacing w:line="360" w:lineRule="auto"/>
        <w:ind w:firstLine="567"/>
        <w:jc w:val="both"/>
        <w:rPr>
          <w:rFonts w:ascii="Arial" w:hAnsi="Arial" w:cs="Arial"/>
        </w:rPr>
      </w:pPr>
      <w:r>
        <w:rPr>
          <w:rFonts w:ascii="Arial" w:hAnsi="Arial" w:cs="Arial"/>
          <w:szCs w:val="24"/>
        </w:rPr>
        <w:t>8.16</w:t>
      </w:r>
      <w:r w:rsidR="00D24C0E">
        <w:rPr>
          <w:rFonts w:ascii="Arial" w:hAnsi="Arial" w:cs="Arial"/>
          <w:szCs w:val="24"/>
        </w:rPr>
        <w:t xml:space="preserve"> </w:t>
      </w:r>
      <w:r w:rsidR="00FE7F36" w:rsidRPr="00D24C0E">
        <w:rPr>
          <w:rFonts w:ascii="Arial" w:hAnsi="Arial" w:cs="Arial"/>
          <w:szCs w:val="24"/>
        </w:rPr>
        <w:t>Стойкость оконных</w:t>
      </w:r>
      <w:r w:rsidR="00FE7F36" w:rsidRPr="00625BB5">
        <w:rPr>
          <w:rFonts w:ascii="Arial" w:hAnsi="Arial" w:cs="Arial"/>
        </w:rPr>
        <w:t xml:space="preserve"> блоков к взлому определяют по ГОСТ 31462.</w:t>
      </w:r>
    </w:p>
    <w:p w14:paraId="4348A976" w14:textId="77777777" w:rsidR="00D24C0E" w:rsidRDefault="002B3A2C" w:rsidP="00D24C0E">
      <w:pPr>
        <w:pStyle w:val="ConsPlusNormal"/>
        <w:spacing w:line="360" w:lineRule="auto"/>
        <w:ind w:firstLine="567"/>
        <w:jc w:val="both"/>
        <w:rPr>
          <w:rFonts w:ascii="Arial" w:hAnsi="Arial" w:cs="Arial"/>
        </w:rPr>
      </w:pPr>
      <w:r>
        <w:rPr>
          <w:rFonts w:ascii="Arial" w:hAnsi="Arial" w:cs="Arial"/>
        </w:rPr>
        <w:t>8.17</w:t>
      </w:r>
      <w:r w:rsidR="00FE7F36">
        <w:rPr>
          <w:rFonts w:ascii="Arial" w:hAnsi="Arial" w:cs="Arial"/>
        </w:rPr>
        <w:t xml:space="preserve"> </w:t>
      </w:r>
      <w:r w:rsidR="00FE7F36" w:rsidRPr="00625BB5">
        <w:rPr>
          <w:rFonts w:ascii="Arial" w:hAnsi="Arial" w:cs="Arial"/>
        </w:rPr>
        <w:t>Прочность сцепления лакокрасочных покрытий с отделываемой поверхностью (адгезию) определяют методом решетчатых надрезов по</w:t>
      </w:r>
      <w:r w:rsidR="00FE7F36">
        <w:rPr>
          <w:rFonts w:ascii="Arial" w:hAnsi="Arial" w:cs="Arial"/>
        </w:rPr>
        <w:t xml:space="preserve"> </w:t>
      </w:r>
      <w:r w:rsidR="00FE7F36" w:rsidRPr="00625BB5">
        <w:rPr>
          <w:rFonts w:ascii="Arial" w:hAnsi="Arial" w:cs="Arial"/>
        </w:rPr>
        <w:t xml:space="preserve">ГОСТ </w:t>
      </w:r>
      <w:r w:rsidR="00FE7F36">
        <w:rPr>
          <w:rFonts w:ascii="Arial" w:hAnsi="Arial" w:cs="Arial"/>
        </w:rPr>
        <w:t>31149</w:t>
      </w:r>
      <w:r w:rsidR="00FE7F36" w:rsidRPr="00625BB5">
        <w:rPr>
          <w:rFonts w:ascii="Arial" w:hAnsi="Arial" w:cs="Arial"/>
        </w:rPr>
        <w:t xml:space="preserve"> с дополнениями, установленными в стандартах на конкретные виды изделий.</w:t>
      </w:r>
    </w:p>
    <w:p w14:paraId="5599F9B2" w14:textId="77777777" w:rsidR="00D24C0E" w:rsidRDefault="00FE7F36" w:rsidP="00D24C0E">
      <w:pPr>
        <w:pStyle w:val="ConsPlusNormal"/>
        <w:spacing w:line="360" w:lineRule="auto"/>
        <w:ind w:firstLine="567"/>
        <w:jc w:val="both"/>
        <w:rPr>
          <w:rFonts w:ascii="Arial" w:hAnsi="Arial" w:cs="Arial"/>
        </w:rPr>
      </w:pPr>
      <w:r>
        <w:rPr>
          <w:rFonts w:ascii="Arial" w:hAnsi="Arial" w:cs="Arial"/>
        </w:rPr>
        <w:t>8.</w:t>
      </w:r>
      <w:r w:rsidR="002B3A2C">
        <w:rPr>
          <w:rFonts w:ascii="Arial" w:hAnsi="Arial" w:cs="Arial"/>
        </w:rPr>
        <w:t>18</w:t>
      </w:r>
      <w:r>
        <w:rPr>
          <w:rFonts w:ascii="Arial" w:hAnsi="Arial" w:cs="Arial"/>
        </w:rPr>
        <w:t xml:space="preserve"> </w:t>
      </w:r>
      <w:r w:rsidRPr="00625BB5">
        <w:rPr>
          <w:rFonts w:ascii="Arial" w:hAnsi="Arial" w:cs="Arial"/>
        </w:rPr>
        <w:t xml:space="preserve">Испытания по </w:t>
      </w:r>
      <w:r w:rsidRPr="005B021A">
        <w:rPr>
          <w:rFonts w:ascii="Arial" w:hAnsi="Arial" w:cs="Arial"/>
        </w:rPr>
        <w:t xml:space="preserve">определению прочности петель и прочности крепления петель к профильным элементам оконного блока </w:t>
      </w:r>
      <w:r w:rsidR="002F72B7" w:rsidRPr="005B021A">
        <w:rPr>
          <w:rFonts w:ascii="Arial" w:hAnsi="Arial" w:cs="Arial"/>
        </w:rPr>
        <w:t>из ПВХ профилей</w:t>
      </w:r>
      <w:r w:rsidR="002F72B7">
        <w:rPr>
          <w:rFonts w:ascii="Arial" w:hAnsi="Arial" w:cs="Arial"/>
        </w:rPr>
        <w:t xml:space="preserve"> </w:t>
      </w:r>
      <w:r w:rsidRPr="00625BB5">
        <w:rPr>
          <w:rFonts w:ascii="Arial" w:hAnsi="Arial" w:cs="Arial"/>
        </w:rPr>
        <w:t>проводят в соответствии с ГОСТ 24033.</w:t>
      </w:r>
    </w:p>
    <w:p w14:paraId="0F0CF5BD" w14:textId="6B94AE44" w:rsidR="00D24C0E" w:rsidRPr="002F72B7" w:rsidRDefault="00557A38" w:rsidP="00D24C0E">
      <w:pPr>
        <w:pStyle w:val="ConsPlusNormal"/>
        <w:spacing w:line="360" w:lineRule="auto"/>
        <w:ind w:firstLine="567"/>
        <w:jc w:val="both"/>
        <w:rPr>
          <w:rFonts w:ascii="Arial" w:hAnsi="Arial" w:cs="Arial"/>
        </w:rPr>
      </w:pPr>
      <w:r>
        <w:rPr>
          <w:rFonts w:ascii="Arial" w:hAnsi="Arial" w:cs="Arial"/>
        </w:rPr>
        <w:t>8.19</w:t>
      </w:r>
      <w:r w:rsidR="00FE7F36">
        <w:rPr>
          <w:rFonts w:ascii="Arial" w:hAnsi="Arial" w:cs="Arial"/>
        </w:rPr>
        <w:t xml:space="preserve"> </w:t>
      </w:r>
      <w:r w:rsidR="00FE7F36" w:rsidRPr="00625BB5">
        <w:rPr>
          <w:rFonts w:ascii="Arial" w:hAnsi="Arial" w:cs="Arial"/>
        </w:rPr>
        <w:t xml:space="preserve">Испытания на долговечность </w:t>
      </w:r>
      <w:r w:rsidR="0030066F">
        <w:rPr>
          <w:rFonts w:ascii="Arial" w:hAnsi="Arial" w:cs="Arial"/>
        </w:rPr>
        <w:t>комплектующих</w:t>
      </w:r>
      <w:r w:rsidR="00BF5E74">
        <w:rPr>
          <w:rFonts w:ascii="Arial" w:hAnsi="Arial" w:cs="Arial"/>
        </w:rPr>
        <w:t xml:space="preserve"> для изготовления изделий </w:t>
      </w:r>
      <w:r w:rsidR="00BF5E74">
        <w:rPr>
          <w:rFonts w:ascii="Arial" w:hAnsi="Arial" w:cs="Arial"/>
        </w:rPr>
        <w:lastRenderedPageBreak/>
        <w:t>(</w:t>
      </w:r>
      <w:r w:rsidR="00BF5E74" w:rsidRPr="00625BB5">
        <w:rPr>
          <w:rFonts w:ascii="Arial" w:hAnsi="Arial" w:cs="Arial"/>
        </w:rPr>
        <w:t>профили, стеклопакеты, уплотняющие прокладки, фурнитура)</w:t>
      </w:r>
      <w:r w:rsidR="00FE7F36" w:rsidRPr="00625BB5">
        <w:rPr>
          <w:rFonts w:ascii="Arial" w:hAnsi="Arial" w:cs="Arial"/>
        </w:rPr>
        <w:t xml:space="preserve"> проводят в соответствии с </w:t>
      </w:r>
      <w:r w:rsidR="00FE7F36" w:rsidRPr="005B021A">
        <w:rPr>
          <w:rFonts w:ascii="Arial" w:hAnsi="Arial" w:cs="Arial"/>
        </w:rPr>
        <w:t xml:space="preserve">действующими нормативными документами на отдельные комплектующие. Определение долговечности </w:t>
      </w:r>
      <w:r w:rsidR="00BF5E74" w:rsidRPr="005B021A">
        <w:rPr>
          <w:rFonts w:ascii="Arial" w:hAnsi="Arial" w:cs="Arial"/>
        </w:rPr>
        <w:t>изделий</w:t>
      </w:r>
      <w:r w:rsidR="00FE7F36" w:rsidRPr="005B021A">
        <w:rPr>
          <w:rFonts w:ascii="Arial" w:hAnsi="Arial" w:cs="Arial"/>
        </w:rPr>
        <w:t xml:space="preserve"> в сборе, при необходимости, </w:t>
      </w:r>
      <w:r w:rsidR="002151A2" w:rsidRPr="005B021A">
        <w:rPr>
          <w:rFonts w:ascii="Arial" w:hAnsi="Arial" w:cs="Arial"/>
        </w:rPr>
        <w:t xml:space="preserve">может </w:t>
      </w:r>
      <w:r w:rsidR="00FE7F36" w:rsidRPr="005B021A">
        <w:rPr>
          <w:rFonts w:ascii="Arial" w:hAnsi="Arial" w:cs="Arial"/>
        </w:rPr>
        <w:t>быть проведено по отдельной методике</w:t>
      </w:r>
      <w:r w:rsidR="00440BB5" w:rsidRPr="005B021A">
        <w:rPr>
          <w:rFonts w:ascii="Arial" w:hAnsi="Arial" w:cs="Arial"/>
        </w:rPr>
        <w:t xml:space="preserve"> при </w:t>
      </w:r>
      <w:r w:rsidR="002F72B7" w:rsidRPr="005B021A">
        <w:rPr>
          <w:rFonts w:ascii="Arial" w:hAnsi="Arial" w:cs="Arial"/>
        </w:rPr>
        <w:t>наличии необходимого оборудования проводят по стандартизованной методике</w:t>
      </w:r>
      <w:r w:rsidR="005B021A">
        <w:rPr>
          <w:rFonts w:ascii="Arial" w:hAnsi="Arial" w:cs="Arial"/>
        </w:rPr>
        <w:t>.</w:t>
      </w:r>
    </w:p>
    <w:p w14:paraId="7F3BFF7D" w14:textId="77777777" w:rsidR="00D24C0E" w:rsidRDefault="00557A38" w:rsidP="00D24C0E">
      <w:pPr>
        <w:pStyle w:val="ConsPlusNormal"/>
        <w:spacing w:line="360" w:lineRule="auto"/>
        <w:ind w:firstLine="567"/>
        <w:jc w:val="both"/>
        <w:rPr>
          <w:rFonts w:ascii="Arial" w:hAnsi="Arial" w:cs="Arial"/>
        </w:rPr>
      </w:pPr>
      <w:r>
        <w:rPr>
          <w:rFonts w:ascii="Arial" w:hAnsi="Arial" w:cs="Arial"/>
        </w:rPr>
        <w:t>8.2</w:t>
      </w:r>
      <w:r w:rsidR="00BF5E74">
        <w:rPr>
          <w:rFonts w:ascii="Arial" w:hAnsi="Arial" w:cs="Arial"/>
        </w:rPr>
        <w:t>0</w:t>
      </w:r>
      <w:r w:rsidR="00FE7F36">
        <w:rPr>
          <w:rFonts w:ascii="Arial" w:hAnsi="Arial" w:cs="Arial"/>
        </w:rPr>
        <w:t xml:space="preserve"> </w:t>
      </w:r>
      <w:r w:rsidR="00BF5E74">
        <w:rPr>
          <w:rFonts w:ascii="Arial" w:hAnsi="Arial" w:cs="Arial"/>
        </w:rPr>
        <w:t>Для изделий с применением вклеенных стеклопакетов и</w:t>
      </w:r>
      <w:r w:rsidR="00FE7F36" w:rsidRPr="00625BB5">
        <w:rPr>
          <w:rFonts w:ascii="Arial" w:hAnsi="Arial" w:cs="Arial"/>
        </w:rPr>
        <w:t xml:space="preserve">спытания по определению прочности вклейки стеклопакета в рамочные элементы </w:t>
      </w:r>
      <w:r w:rsidR="00BF5E74">
        <w:rPr>
          <w:rFonts w:ascii="Arial" w:hAnsi="Arial" w:cs="Arial"/>
        </w:rPr>
        <w:t xml:space="preserve">изделий </w:t>
      </w:r>
      <w:r w:rsidR="00FE7F36" w:rsidRPr="00625BB5">
        <w:rPr>
          <w:rFonts w:ascii="Arial" w:hAnsi="Arial" w:cs="Arial"/>
        </w:rPr>
        <w:t>проводят методами в соответствии с ГОСТ 31462.</w:t>
      </w:r>
    </w:p>
    <w:p w14:paraId="3BC56894" w14:textId="77777777" w:rsidR="00D24C0E" w:rsidRDefault="00557A38" w:rsidP="00D24C0E">
      <w:pPr>
        <w:pStyle w:val="ConsPlusNormal"/>
        <w:spacing w:line="360" w:lineRule="auto"/>
        <w:ind w:firstLine="567"/>
        <w:jc w:val="both"/>
        <w:rPr>
          <w:rFonts w:ascii="Arial" w:hAnsi="Arial" w:cs="Arial"/>
        </w:rPr>
      </w:pPr>
      <w:r>
        <w:rPr>
          <w:rFonts w:ascii="Arial" w:hAnsi="Arial" w:cs="Arial"/>
        </w:rPr>
        <w:t>8.2</w:t>
      </w:r>
      <w:r w:rsidR="00BF5E74">
        <w:rPr>
          <w:rFonts w:ascii="Arial" w:hAnsi="Arial" w:cs="Arial"/>
        </w:rPr>
        <w:t>1</w:t>
      </w:r>
      <w:r w:rsidR="00FE7F36">
        <w:rPr>
          <w:rFonts w:ascii="Arial" w:hAnsi="Arial" w:cs="Arial"/>
        </w:rPr>
        <w:t xml:space="preserve"> </w:t>
      </w:r>
      <w:r w:rsidR="00FE7F36" w:rsidRPr="00625BB5">
        <w:rPr>
          <w:rFonts w:ascii="Arial" w:hAnsi="Arial" w:cs="Arial"/>
        </w:rPr>
        <w:t>Влажность древесины, прочность клеевых соединений деревянных профилей определяют по ГОСТ 24700 и другим нормативным документам на изделия из древесины.</w:t>
      </w:r>
    </w:p>
    <w:p w14:paraId="1F49CD82" w14:textId="77777777" w:rsidR="00FE7F36" w:rsidRDefault="00557A38" w:rsidP="00683A0D">
      <w:pPr>
        <w:pStyle w:val="ConsPlusNormal"/>
        <w:spacing w:line="360" w:lineRule="auto"/>
        <w:ind w:firstLine="567"/>
        <w:jc w:val="both"/>
        <w:rPr>
          <w:rFonts w:ascii="Arial" w:hAnsi="Arial" w:cs="Arial"/>
        </w:rPr>
      </w:pPr>
      <w:r>
        <w:rPr>
          <w:rFonts w:ascii="Arial" w:hAnsi="Arial" w:cs="Arial"/>
        </w:rPr>
        <w:t>8.2</w:t>
      </w:r>
      <w:r w:rsidR="00BF5E74">
        <w:rPr>
          <w:rFonts w:ascii="Arial" w:hAnsi="Arial" w:cs="Arial"/>
        </w:rPr>
        <w:t>2 Испытания д</w:t>
      </w:r>
      <w:r w:rsidR="00FE7F36" w:rsidRPr="00261E27">
        <w:rPr>
          <w:rFonts w:ascii="Arial" w:hAnsi="Arial" w:cs="Arial"/>
        </w:rPr>
        <w:t>ополнительны</w:t>
      </w:r>
      <w:r w:rsidR="00BF5E74">
        <w:rPr>
          <w:rFonts w:ascii="Arial" w:hAnsi="Arial" w:cs="Arial"/>
        </w:rPr>
        <w:t xml:space="preserve">х </w:t>
      </w:r>
      <w:r w:rsidR="00FE7F36" w:rsidRPr="00440BB5">
        <w:rPr>
          <w:rFonts w:ascii="Arial" w:hAnsi="Arial" w:cs="Arial"/>
        </w:rPr>
        <w:t xml:space="preserve">устройств </w:t>
      </w:r>
      <w:r w:rsidR="00440BB5" w:rsidRPr="00440BB5">
        <w:rPr>
          <w:rFonts w:ascii="Arial" w:hAnsi="Arial" w:cs="Arial"/>
        </w:rPr>
        <w:t xml:space="preserve">безопасности по </w:t>
      </w:r>
      <w:r w:rsidR="00FE7F36" w:rsidRPr="00440BB5">
        <w:rPr>
          <w:rFonts w:ascii="Arial" w:hAnsi="Arial" w:cs="Arial"/>
        </w:rPr>
        <w:t>6.3</w:t>
      </w:r>
      <w:r w:rsidR="00440BB5" w:rsidRPr="00440BB5">
        <w:rPr>
          <w:rFonts w:ascii="Arial" w:hAnsi="Arial" w:cs="Arial"/>
        </w:rPr>
        <w:t>,</w:t>
      </w:r>
      <w:r w:rsidR="00440BB5">
        <w:rPr>
          <w:rFonts w:ascii="Arial" w:hAnsi="Arial" w:cs="Arial"/>
        </w:rPr>
        <w:t xml:space="preserve"> применяемых</w:t>
      </w:r>
      <w:r w:rsidR="00BF5E74">
        <w:rPr>
          <w:rFonts w:ascii="Arial" w:hAnsi="Arial" w:cs="Arial"/>
        </w:rPr>
        <w:t xml:space="preserve"> в изделиях, </w:t>
      </w:r>
      <w:r w:rsidR="00FE7F36" w:rsidRPr="00002E0B">
        <w:rPr>
          <w:rFonts w:ascii="Arial" w:hAnsi="Arial" w:cs="Arial"/>
        </w:rPr>
        <w:t xml:space="preserve">проводят </w:t>
      </w:r>
      <w:r w:rsidR="00BF5E74">
        <w:rPr>
          <w:rFonts w:ascii="Arial" w:hAnsi="Arial" w:cs="Arial"/>
        </w:rPr>
        <w:t xml:space="preserve">с применением </w:t>
      </w:r>
      <w:r w:rsidR="00FE7F36" w:rsidRPr="00002E0B">
        <w:rPr>
          <w:rFonts w:ascii="Arial" w:hAnsi="Arial" w:cs="Arial"/>
        </w:rPr>
        <w:t>метод</w:t>
      </w:r>
      <w:r w:rsidR="00BF5E74">
        <w:rPr>
          <w:rFonts w:ascii="Arial" w:hAnsi="Arial" w:cs="Arial"/>
        </w:rPr>
        <w:t>ов, установленных в стандартах на их изготовление.</w:t>
      </w:r>
    </w:p>
    <w:p w14:paraId="6D5DC299" w14:textId="77777777" w:rsidR="00440BB5" w:rsidRPr="00440BB5" w:rsidRDefault="00440BB5" w:rsidP="00683A0D">
      <w:pPr>
        <w:pStyle w:val="ConsPlusNormal"/>
        <w:spacing w:line="360" w:lineRule="auto"/>
        <w:ind w:firstLine="567"/>
        <w:jc w:val="both"/>
        <w:rPr>
          <w:rFonts w:ascii="Arial" w:hAnsi="Arial" w:cs="Arial"/>
          <w:sz w:val="16"/>
          <w:szCs w:val="16"/>
        </w:rPr>
      </w:pPr>
    </w:p>
    <w:p w14:paraId="40FF67A2" w14:textId="77777777" w:rsidR="00FE7F36" w:rsidRPr="00D24C0E" w:rsidRDefault="00FE7F36" w:rsidP="00FE7F36">
      <w:pPr>
        <w:pStyle w:val="10"/>
        <w:spacing w:before="0" w:line="360" w:lineRule="auto"/>
        <w:ind w:firstLine="567"/>
        <w:rPr>
          <w:rFonts w:ascii="Arial" w:hAnsi="Arial" w:cs="Arial"/>
          <w:b/>
          <w:color w:val="auto"/>
          <w:sz w:val="28"/>
          <w:szCs w:val="28"/>
        </w:rPr>
      </w:pPr>
      <w:bookmarkStart w:id="20" w:name="_Hlk38304374"/>
      <w:r w:rsidRPr="00D24C0E">
        <w:rPr>
          <w:rFonts w:ascii="Arial" w:hAnsi="Arial" w:cs="Arial"/>
          <w:b/>
          <w:color w:val="auto"/>
          <w:sz w:val="28"/>
          <w:szCs w:val="28"/>
        </w:rPr>
        <w:t>9 Упаковка, транспортирование и хранение</w:t>
      </w:r>
    </w:p>
    <w:bookmarkEnd w:id="20"/>
    <w:p w14:paraId="58609AE3" w14:textId="77777777" w:rsidR="005B021A" w:rsidRDefault="00440BB5" w:rsidP="005B021A">
      <w:pPr>
        <w:spacing w:line="360" w:lineRule="auto"/>
        <w:ind w:firstLine="567"/>
        <w:jc w:val="both"/>
        <w:rPr>
          <w:sz w:val="24"/>
          <w:szCs w:val="24"/>
        </w:rPr>
      </w:pPr>
      <w:r w:rsidRPr="00440BB5">
        <w:rPr>
          <w:sz w:val="24"/>
          <w:szCs w:val="24"/>
        </w:rPr>
        <w:t>9.1 Упаковка изделий должна обеспечивать их сохранность при хранении, погрузочно-разгрузочных работах и транспортировании.  Изделия могут упаковываться в полиэтиленовую пленку по ГОСТ 10354, которая должна быть снята с изделий перед монтажом. Не рекомендуется применять герметичную упаковку, особенно в летний период, во избежание перегрева и возникновения температурных деформаций изделий.</w:t>
      </w:r>
    </w:p>
    <w:p w14:paraId="19ADA691" w14:textId="77777777" w:rsidR="005B021A" w:rsidRDefault="00440BB5" w:rsidP="005B021A">
      <w:pPr>
        <w:spacing w:line="360" w:lineRule="auto"/>
        <w:ind w:firstLine="567"/>
        <w:jc w:val="both"/>
        <w:rPr>
          <w:sz w:val="24"/>
          <w:szCs w:val="24"/>
        </w:rPr>
      </w:pPr>
      <w:r w:rsidRPr="005B021A">
        <w:rPr>
          <w:sz w:val="24"/>
          <w:szCs w:val="24"/>
        </w:rPr>
        <w:t xml:space="preserve">9.2 </w:t>
      </w:r>
      <w:r w:rsidR="00FE7F36" w:rsidRPr="005B021A">
        <w:rPr>
          <w:sz w:val="24"/>
          <w:szCs w:val="24"/>
        </w:rPr>
        <w:t>Не установленные на изделия приборы или части приборов должны быть завернуты в полиэтиленовую пленку по ГОСТ 10354 или другой упаковочный материал, обеспечивающий их сохранность, прочно перевязаны и поставляться комплектно с изделиями.</w:t>
      </w:r>
    </w:p>
    <w:p w14:paraId="335C7F9D" w14:textId="77777777" w:rsidR="005B021A" w:rsidRPr="005B021A" w:rsidRDefault="00440BB5" w:rsidP="005B021A">
      <w:pPr>
        <w:spacing w:line="360" w:lineRule="auto"/>
        <w:ind w:firstLine="567"/>
        <w:jc w:val="both"/>
        <w:rPr>
          <w:sz w:val="24"/>
          <w:szCs w:val="24"/>
        </w:rPr>
      </w:pPr>
      <w:r w:rsidRPr="005B021A">
        <w:rPr>
          <w:sz w:val="24"/>
          <w:szCs w:val="24"/>
        </w:rPr>
        <w:t xml:space="preserve">9.3 </w:t>
      </w:r>
      <w:r w:rsidR="00FE7F36" w:rsidRPr="005B021A">
        <w:rPr>
          <w:sz w:val="24"/>
          <w:szCs w:val="24"/>
        </w:rPr>
        <w:t>Перед упаковкой открывающиеся створки изделий должны</w:t>
      </w:r>
      <w:r w:rsidRPr="005B021A">
        <w:rPr>
          <w:sz w:val="24"/>
          <w:szCs w:val="24"/>
        </w:rPr>
        <w:t xml:space="preserve"> быть закрыты на все запирающие изделия</w:t>
      </w:r>
      <w:r w:rsidR="00FE7F36" w:rsidRPr="005B021A">
        <w:rPr>
          <w:sz w:val="24"/>
          <w:szCs w:val="24"/>
        </w:rPr>
        <w:t>.</w:t>
      </w:r>
    </w:p>
    <w:p w14:paraId="7ED523CD" w14:textId="4F0EB7EF" w:rsidR="005B021A" w:rsidRPr="005B021A" w:rsidRDefault="00440BB5" w:rsidP="005B021A">
      <w:pPr>
        <w:spacing w:line="360" w:lineRule="auto"/>
        <w:ind w:firstLine="567"/>
        <w:jc w:val="both"/>
        <w:rPr>
          <w:sz w:val="24"/>
          <w:szCs w:val="24"/>
        </w:rPr>
      </w:pPr>
      <w:r w:rsidRPr="005B021A">
        <w:rPr>
          <w:sz w:val="24"/>
          <w:szCs w:val="24"/>
        </w:rPr>
        <w:t xml:space="preserve">9.4 </w:t>
      </w:r>
      <w:r w:rsidR="00FE7F36" w:rsidRPr="005B021A">
        <w:rPr>
          <w:sz w:val="24"/>
          <w:szCs w:val="24"/>
        </w:rPr>
        <w:t>Требования к хранению и транспортированию комплектующих деталей, а также правила транспортирования сборно-разборных оконных блоков устанавливают в нормативных документах на конкретные виды изделий</w:t>
      </w:r>
      <w:r w:rsidR="00F0354A">
        <w:rPr>
          <w:sz w:val="24"/>
          <w:szCs w:val="24"/>
        </w:rPr>
        <w:t>.</w:t>
      </w:r>
    </w:p>
    <w:p w14:paraId="1A964E7D" w14:textId="6365B1FB" w:rsidR="005B021A" w:rsidRPr="005B021A" w:rsidRDefault="00440BB5" w:rsidP="005B021A">
      <w:pPr>
        <w:spacing w:line="360" w:lineRule="auto"/>
        <w:ind w:firstLine="567"/>
        <w:jc w:val="both"/>
        <w:rPr>
          <w:sz w:val="24"/>
          <w:szCs w:val="24"/>
        </w:rPr>
      </w:pPr>
      <w:r w:rsidRPr="005B021A">
        <w:rPr>
          <w:sz w:val="24"/>
          <w:szCs w:val="24"/>
        </w:rPr>
        <w:t xml:space="preserve">9.5 </w:t>
      </w:r>
      <w:r w:rsidR="00FE7F36" w:rsidRPr="005B021A">
        <w:rPr>
          <w:sz w:val="24"/>
          <w:szCs w:val="24"/>
        </w:rPr>
        <w:t>Изделия транспортируют всеми видами транспорта в соответствии с правилами перевозки грузов, действующими на данном виде транспорта. Для перевозки изделий рекомендуется применение контейнеров</w:t>
      </w:r>
      <w:r w:rsidR="00F0354A">
        <w:rPr>
          <w:sz w:val="24"/>
          <w:szCs w:val="24"/>
        </w:rPr>
        <w:t xml:space="preserve"> и/или специальных </w:t>
      </w:r>
      <w:r w:rsidR="00F0354A">
        <w:rPr>
          <w:sz w:val="24"/>
          <w:szCs w:val="24"/>
        </w:rPr>
        <w:lastRenderedPageBreak/>
        <w:t>пирамид</w:t>
      </w:r>
      <w:r w:rsidR="00FE7F36" w:rsidRPr="005B021A">
        <w:rPr>
          <w:sz w:val="24"/>
          <w:szCs w:val="24"/>
        </w:rPr>
        <w:t xml:space="preserve">. В случае </w:t>
      </w:r>
      <w:proofErr w:type="spellStart"/>
      <w:r w:rsidR="00FE7F36" w:rsidRPr="005B021A">
        <w:rPr>
          <w:sz w:val="24"/>
          <w:szCs w:val="24"/>
        </w:rPr>
        <w:t>бесконтейнерного</w:t>
      </w:r>
      <w:proofErr w:type="spellEnd"/>
      <w:r w:rsidR="00FE7F36" w:rsidRPr="005B021A">
        <w:rPr>
          <w:sz w:val="24"/>
          <w:szCs w:val="24"/>
        </w:rPr>
        <w:t xml:space="preserve"> транспортирования изделия раскрепляют в пакеты согласно схемам, установленным в технической документации.</w:t>
      </w:r>
    </w:p>
    <w:p w14:paraId="55EE4BEB" w14:textId="77777777" w:rsidR="005B021A" w:rsidRPr="005B021A" w:rsidRDefault="00440BB5" w:rsidP="005B021A">
      <w:pPr>
        <w:spacing w:line="360" w:lineRule="auto"/>
        <w:ind w:firstLine="567"/>
        <w:jc w:val="both"/>
        <w:rPr>
          <w:sz w:val="24"/>
          <w:szCs w:val="24"/>
        </w:rPr>
      </w:pPr>
      <w:r w:rsidRPr="005B021A">
        <w:rPr>
          <w:sz w:val="24"/>
          <w:szCs w:val="24"/>
        </w:rPr>
        <w:t xml:space="preserve">9.6 </w:t>
      </w:r>
      <w:r w:rsidR="00FE7F36" w:rsidRPr="005B021A">
        <w:rPr>
          <w:sz w:val="24"/>
          <w:szCs w:val="24"/>
        </w:rPr>
        <w:t>При хранении и транспортировании изделий должна быть обеспечена их защита от механических повреждений, воздействия атмосферных осадков и прямых солнечных лучей.</w:t>
      </w:r>
    </w:p>
    <w:p w14:paraId="0571CC25" w14:textId="00F23672" w:rsidR="005B021A" w:rsidRPr="005B021A" w:rsidRDefault="00440BB5" w:rsidP="005B021A">
      <w:pPr>
        <w:spacing w:line="360" w:lineRule="auto"/>
        <w:ind w:firstLine="567"/>
        <w:jc w:val="both"/>
        <w:rPr>
          <w:sz w:val="24"/>
          <w:szCs w:val="24"/>
        </w:rPr>
      </w:pPr>
      <w:r w:rsidRPr="005B021A">
        <w:rPr>
          <w:sz w:val="24"/>
          <w:szCs w:val="24"/>
        </w:rPr>
        <w:t xml:space="preserve">9.7 </w:t>
      </w:r>
      <w:r w:rsidR="00FE7F36" w:rsidRPr="005B021A">
        <w:rPr>
          <w:sz w:val="24"/>
          <w:szCs w:val="24"/>
        </w:rPr>
        <w:t>Изделия хранят в контейнерах</w:t>
      </w:r>
      <w:r w:rsidR="00F0354A">
        <w:rPr>
          <w:sz w:val="24"/>
          <w:szCs w:val="24"/>
        </w:rPr>
        <w:t>, пирамидах</w:t>
      </w:r>
      <w:r w:rsidR="00FE7F36" w:rsidRPr="005B021A">
        <w:rPr>
          <w:sz w:val="24"/>
          <w:szCs w:val="24"/>
        </w:rPr>
        <w:t xml:space="preserve"> либо на деревянных подкладках (поддонах) в вертикальном положении под углом от 10º до 15º к вертикали, в крытых проветриваемых помещениях без непосредственного контакта с нагревательными приборами. Между изделиями рекомендуется устанавливать разделительные прокладки из эластичных материалов.</w:t>
      </w:r>
    </w:p>
    <w:p w14:paraId="198556F8" w14:textId="76B7D4F6" w:rsidR="00FE7F36" w:rsidRPr="005B021A" w:rsidRDefault="00440BB5" w:rsidP="005B021A">
      <w:pPr>
        <w:spacing w:line="360" w:lineRule="auto"/>
        <w:ind w:firstLine="567"/>
        <w:jc w:val="both"/>
        <w:rPr>
          <w:sz w:val="24"/>
          <w:szCs w:val="24"/>
        </w:rPr>
      </w:pPr>
      <w:r w:rsidRPr="005B021A">
        <w:rPr>
          <w:sz w:val="24"/>
          <w:szCs w:val="24"/>
        </w:rPr>
        <w:t xml:space="preserve">9.8 </w:t>
      </w:r>
      <w:r w:rsidR="00FE7F36" w:rsidRPr="005B021A">
        <w:rPr>
          <w:sz w:val="24"/>
          <w:szCs w:val="24"/>
        </w:rPr>
        <w:t>В случае отдельного транспортирования стеклопакетов требования к их упаковке и транспортированию должны соответствовать ГОСТ 24866.</w:t>
      </w:r>
    </w:p>
    <w:p w14:paraId="2B6617D3" w14:textId="77777777" w:rsidR="00FE7F36" w:rsidRPr="00D24C0E" w:rsidRDefault="00FE7F36" w:rsidP="00575107">
      <w:pPr>
        <w:pStyle w:val="10"/>
        <w:spacing w:after="120" w:line="360" w:lineRule="auto"/>
        <w:ind w:firstLine="567"/>
        <w:rPr>
          <w:rFonts w:ascii="Arial" w:hAnsi="Arial" w:cs="Arial"/>
          <w:b/>
          <w:color w:val="auto"/>
          <w:sz w:val="28"/>
          <w:szCs w:val="28"/>
        </w:rPr>
      </w:pPr>
      <w:r w:rsidRPr="00D24C0E">
        <w:rPr>
          <w:rFonts w:ascii="Arial" w:hAnsi="Arial" w:cs="Arial"/>
          <w:b/>
          <w:color w:val="auto"/>
          <w:sz w:val="28"/>
          <w:szCs w:val="28"/>
        </w:rPr>
        <w:t>10 Общие требования к эксплуатации</w:t>
      </w:r>
    </w:p>
    <w:p w14:paraId="06ACD3AF" w14:textId="0E39C002" w:rsidR="00FE7F36" w:rsidRPr="00D24C0E" w:rsidRDefault="00440BB5" w:rsidP="005B021A">
      <w:pPr>
        <w:pStyle w:val="ConsPlusNormal"/>
        <w:spacing w:line="360" w:lineRule="auto"/>
        <w:ind w:firstLine="567"/>
        <w:jc w:val="both"/>
        <w:rPr>
          <w:rFonts w:ascii="Arial" w:hAnsi="Arial" w:cs="Arial"/>
        </w:rPr>
      </w:pPr>
      <w:r>
        <w:rPr>
          <w:rFonts w:ascii="Arial" w:hAnsi="Arial" w:cs="Arial"/>
        </w:rPr>
        <w:t xml:space="preserve">10.1 </w:t>
      </w:r>
      <w:r w:rsidR="00FE7F36" w:rsidRPr="00D24C0E">
        <w:rPr>
          <w:rFonts w:ascii="Arial" w:hAnsi="Arial" w:cs="Arial"/>
        </w:rPr>
        <w:t xml:space="preserve">Правила эксплуатации изделий устанавливают в инструкции по эксплуатации и прочей документации, входящей в комплект поставки изделий. </w:t>
      </w:r>
    </w:p>
    <w:p w14:paraId="2F418A20" w14:textId="309AF5FF" w:rsidR="00FE7F36" w:rsidRDefault="00440BB5" w:rsidP="005B021A">
      <w:pPr>
        <w:pStyle w:val="ConsPlusNormal"/>
        <w:spacing w:line="360" w:lineRule="auto"/>
        <w:ind w:firstLine="567"/>
        <w:jc w:val="both"/>
        <w:rPr>
          <w:rFonts w:ascii="Arial" w:hAnsi="Arial" w:cs="Arial"/>
        </w:rPr>
      </w:pPr>
      <w:r>
        <w:rPr>
          <w:rFonts w:ascii="Arial" w:hAnsi="Arial" w:cs="Arial"/>
        </w:rPr>
        <w:t xml:space="preserve">10.2 </w:t>
      </w:r>
      <w:r w:rsidR="00FE7F36" w:rsidRPr="00D24C0E">
        <w:rPr>
          <w:rFonts w:ascii="Arial" w:hAnsi="Arial" w:cs="Arial"/>
        </w:rPr>
        <w:t>Правила эксплуатации должны содержать требования к поддержанию исправного технического состояния, проведению сервисного обслуживания, включающего в себя оценку внешнего вида изделий, соблюдение порядка смазки и регулировки запирающих приборов, оценку качества уплотняющих про</w:t>
      </w:r>
      <w:r w:rsidR="00D24C0E">
        <w:rPr>
          <w:rFonts w:ascii="Arial" w:hAnsi="Arial" w:cs="Arial"/>
        </w:rPr>
        <w:t xml:space="preserve">кладок, применение разрешенных </w:t>
      </w:r>
      <w:r w:rsidR="00FE7F36" w:rsidRPr="00D24C0E">
        <w:rPr>
          <w:rFonts w:ascii="Arial" w:hAnsi="Arial" w:cs="Arial"/>
        </w:rPr>
        <w:t xml:space="preserve">чистящих (моющих) средств и т. д. Рекомендуемые сроки проведения сервисного обслуживания – </w:t>
      </w:r>
      <w:r w:rsidR="00C23A9F">
        <w:rPr>
          <w:rFonts w:ascii="Arial" w:hAnsi="Arial" w:cs="Arial"/>
        </w:rPr>
        <w:t xml:space="preserve">не реже одного раза </w:t>
      </w:r>
      <w:r w:rsidR="00FE7F36" w:rsidRPr="00D24C0E">
        <w:rPr>
          <w:rFonts w:ascii="Arial" w:hAnsi="Arial" w:cs="Arial"/>
        </w:rPr>
        <w:t>в год.</w:t>
      </w:r>
    </w:p>
    <w:p w14:paraId="694FFE57" w14:textId="77777777" w:rsidR="00FE7F36" w:rsidRPr="00D24C0E" w:rsidRDefault="00FE7F36" w:rsidP="00575107">
      <w:pPr>
        <w:pStyle w:val="10"/>
        <w:spacing w:after="120" w:line="360" w:lineRule="auto"/>
        <w:ind w:firstLine="567"/>
        <w:jc w:val="both"/>
        <w:rPr>
          <w:rFonts w:ascii="Arial" w:hAnsi="Arial" w:cs="Arial"/>
          <w:b/>
          <w:color w:val="auto"/>
          <w:sz w:val="28"/>
          <w:szCs w:val="28"/>
        </w:rPr>
      </w:pPr>
      <w:bookmarkStart w:id="21" w:name="_Hlk38304393"/>
      <w:r w:rsidRPr="00D24C0E">
        <w:rPr>
          <w:rFonts w:ascii="Arial" w:hAnsi="Arial" w:cs="Arial"/>
          <w:b/>
          <w:color w:val="auto"/>
          <w:sz w:val="28"/>
          <w:szCs w:val="28"/>
        </w:rPr>
        <w:t xml:space="preserve">11 Требования к входному контролю при поставке готовых изделий на строительный объект </w:t>
      </w:r>
    </w:p>
    <w:p w14:paraId="3CDD470B" w14:textId="77777777" w:rsidR="004E3431" w:rsidRDefault="00FE7F36" w:rsidP="004E3431">
      <w:pPr>
        <w:pStyle w:val="ConsPlusNormal"/>
        <w:spacing w:line="360" w:lineRule="auto"/>
        <w:ind w:firstLine="567"/>
        <w:jc w:val="both"/>
        <w:rPr>
          <w:rFonts w:ascii="Arial" w:hAnsi="Arial" w:cs="Arial"/>
        </w:rPr>
      </w:pPr>
      <w:r w:rsidRPr="00D24C0E">
        <w:rPr>
          <w:rFonts w:ascii="Arial" w:hAnsi="Arial" w:cs="Arial"/>
        </w:rPr>
        <w:t>11.1 По договоренности сторон приемка изделий потребителем (заказчиком) может быть проведена на предприятии-изготовителе, на складе</w:t>
      </w:r>
      <w:r w:rsidRPr="00261E27">
        <w:rPr>
          <w:rFonts w:ascii="Arial" w:hAnsi="Arial" w:cs="Arial"/>
        </w:rPr>
        <w:t xml:space="preserve"> потребителя, у официального дилера, в ином оговоренном в договоре месте или непосредственно на строительном объекте.</w:t>
      </w:r>
      <w:bookmarkEnd w:id="21"/>
    </w:p>
    <w:p w14:paraId="0FFB3901" w14:textId="77777777" w:rsidR="004E3431" w:rsidRDefault="00FE7F36" w:rsidP="004E3431">
      <w:pPr>
        <w:pStyle w:val="ConsPlusNormal"/>
        <w:spacing w:line="360" w:lineRule="auto"/>
        <w:ind w:firstLine="567"/>
        <w:jc w:val="both"/>
        <w:rPr>
          <w:rFonts w:ascii="Arial" w:hAnsi="Arial" w:cs="Arial"/>
        </w:rPr>
      </w:pPr>
      <w:r w:rsidRPr="00261E27">
        <w:rPr>
          <w:rFonts w:ascii="Arial" w:hAnsi="Arial" w:cs="Arial"/>
        </w:rPr>
        <w:t>11.2 Требования к проведению входного контроля при поставке изделий на</w:t>
      </w:r>
      <w:r w:rsidRPr="00625BB5">
        <w:rPr>
          <w:rFonts w:ascii="Arial" w:hAnsi="Arial" w:cs="Arial"/>
        </w:rPr>
        <w:t xml:space="preserve"> строительный объект должны соответствовать требованиям нормативных документов</w:t>
      </w:r>
      <w:r w:rsidRPr="00625BB5">
        <w:rPr>
          <w:rStyle w:val="af4"/>
          <w:rFonts w:ascii="Arial" w:hAnsi="Arial" w:cs="Arial"/>
        </w:rPr>
        <w:footnoteReference w:id="14"/>
      </w:r>
      <w:r w:rsidR="00C23A9F" w:rsidRPr="00C23A9F">
        <w:rPr>
          <w:rFonts w:ascii="Arial" w:hAnsi="Arial" w:cs="Arial"/>
          <w:vertAlign w:val="superscript"/>
        </w:rPr>
        <w:t>)</w:t>
      </w:r>
      <w:r w:rsidRPr="00625BB5">
        <w:rPr>
          <w:rFonts w:ascii="Arial" w:hAnsi="Arial" w:cs="Arial"/>
        </w:rPr>
        <w:t xml:space="preserve">, действующих на территории государства – участника Соглашения, </w:t>
      </w:r>
      <w:r w:rsidRPr="00625BB5">
        <w:rPr>
          <w:rFonts w:ascii="Arial" w:hAnsi="Arial" w:cs="Arial"/>
        </w:rPr>
        <w:lastRenderedPageBreak/>
        <w:t>принявшего настоящий стандарт.</w:t>
      </w:r>
    </w:p>
    <w:p w14:paraId="33C6A432" w14:textId="77777777" w:rsidR="00FE7F36" w:rsidRPr="00FC2E4B" w:rsidRDefault="00FE7F36" w:rsidP="00FE7F36">
      <w:pPr>
        <w:pStyle w:val="ConsPlusNormal"/>
        <w:spacing w:line="360" w:lineRule="auto"/>
        <w:ind w:firstLine="567"/>
        <w:jc w:val="both"/>
        <w:rPr>
          <w:rFonts w:ascii="Arial" w:hAnsi="Arial" w:cs="Arial"/>
          <w:sz w:val="16"/>
          <w:szCs w:val="16"/>
        </w:rPr>
      </w:pPr>
    </w:p>
    <w:p w14:paraId="6695DAEB" w14:textId="77777777" w:rsidR="00FE7F36" w:rsidRPr="004E3431" w:rsidRDefault="00FE7F36" w:rsidP="00FE7F36">
      <w:pPr>
        <w:pStyle w:val="10"/>
        <w:spacing w:before="0" w:line="360" w:lineRule="auto"/>
        <w:ind w:firstLine="567"/>
        <w:rPr>
          <w:rFonts w:ascii="Arial" w:hAnsi="Arial" w:cs="Arial"/>
          <w:b/>
          <w:color w:val="auto"/>
          <w:sz w:val="28"/>
          <w:szCs w:val="28"/>
        </w:rPr>
      </w:pPr>
      <w:bookmarkStart w:id="22" w:name="_Hlk38304399"/>
      <w:r w:rsidRPr="004E3431">
        <w:rPr>
          <w:rFonts w:ascii="Arial" w:hAnsi="Arial" w:cs="Arial"/>
          <w:b/>
          <w:color w:val="auto"/>
          <w:sz w:val="28"/>
          <w:szCs w:val="28"/>
        </w:rPr>
        <w:t>12 Гарантии изготовителя</w:t>
      </w:r>
    </w:p>
    <w:bookmarkEnd w:id="22"/>
    <w:p w14:paraId="1DFC5186" w14:textId="67FC4014" w:rsidR="00FE7F36" w:rsidRPr="004E3431" w:rsidRDefault="00FE7F36">
      <w:pPr>
        <w:pStyle w:val="ConsPlusNormal"/>
        <w:numPr>
          <w:ilvl w:val="1"/>
          <w:numId w:val="14"/>
        </w:numPr>
        <w:spacing w:line="360" w:lineRule="auto"/>
        <w:ind w:left="0" w:firstLine="567"/>
        <w:jc w:val="both"/>
        <w:rPr>
          <w:rFonts w:ascii="Arial" w:hAnsi="Arial" w:cs="Arial"/>
        </w:rPr>
      </w:pPr>
      <w:r w:rsidRPr="00625BB5">
        <w:rPr>
          <w:rFonts w:ascii="Arial" w:hAnsi="Arial" w:cs="Arial"/>
        </w:rPr>
        <w:t>Гарантии изготовителя устанавливают в стандартах на конкретные виды</w:t>
      </w:r>
      <w:r w:rsidR="00550C8F">
        <w:rPr>
          <w:rFonts w:ascii="Arial" w:hAnsi="Arial" w:cs="Arial"/>
        </w:rPr>
        <w:t xml:space="preserve"> и типы</w:t>
      </w:r>
      <w:r w:rsidRPr="00625BB5">
        <w:rPr>
          <w:rFonts w:ascii="Arial" w:hAnsi="Arial" w:cs="Arial"/>
        </w:rPr>
        <w:t xml:space="preserve"> изделий. Изготовитель гарантирует соответствие изделий требованиям </w:t>
      </w:r>
      <w:r w:rsidRPr="004E3431">
        <w:rPr>
          <w:rFonts w:ascii="Arial" w:hAnsi="Arial" w:cs="Arial"/>
        </w:rPr>
        <w:t>нормативных документов при условии соблюдения потребителем правил хранения, монтажа и эксплуатации, а также области применения изделий.</w:t>
      </w:r>
    </w:p>
    <w:p w14:paraId="73D04796" w14:textId="77777777" w:rsidR="00BF5E74" w:rsidRDefault="00BF5E74">
      <w:pPr>
        <w:pStyle w:val="ConsPlusNormal"/>
        <w:numPr>
          <w:ilvl w:val="1"/>
          <w:numId w:val="14"/>
        </w:numPr>
        <w:spacing w:line="360" w:lineRule="auto"/>
        <w:ind w:left="0" w:firstLine="567"/>
        <w:jc w:val="both"/>
        <w:rPr>
          <w:rFonts w:ascii="Arial" w:hAnsi="Arial" w:cs="Arial"/>
        </w:rPr>
      </w:pPr>
      <w:r w:rsidRPr="00BF5E74">
        <w:rPr>
          <w:rFonts w:ascii="Arial" w:hAnsi="Arial" w:cs="Arial"/>
        </w:rPr>
        <w:t xml:space="preserve">Гарантийный срок хранения изделий - не менее одного года со дня отгрузки изделия изготовителем. </w:t>
      </w:r>
    </w:p>
    <w:p w14:paraId="18573164" w14:textId="77777777" w:rsidR="00BF5E74" w:rsidRDefault="00BF5E74">
      <w:pPr>
        <w:pStyle w:val="ConsPlusNormal"/>
        <w:numPr>
          <w:ilvl w:val="1"/>
          <w:numId w:val="14"/>
        </w:numPr>
        <w:spacing w:line="360" w:lineRule="auto"/>
        <w:ind w:left="0" w:firstLine="567"/>
        <w:jc w:val="both"/>
        <w:rPr>
          <w:rFonts w:ascii="Arial" w:hAnsi="Arial" w:cs="Arial"/>
        </w:rPr>
      </w:pPr>
      <w:r w:rsidRPr="00BF5E74">
        <w:rPr>
          <w:rFonts w:ascii="Arial" w:hAnsi="Arial" w:cs="Arial"/>
        </w:rPr>
        <w:t xml:space="preserve">Гарантийный срок службы </w:t>
      </w:r>
      <w:r>
        <w:rPr>
          <w:rFonts w:ascii="Arial" w:hAnsi="Arial" w:cs="Arial"/>
        </w:rPr>
        <w:t>изделий</w:t>
      </w:r>
      <w:r w:rsidRPr="00BF5E74">
        <w:rPr>
          <w:rFonts w:ascii="Arial" w:hAnsi="Arial" w:cs="Arial"/>
        </w:rPr>
        <w:t xml:space="preserve"> устанавливают в договоре на поставку, но не менее трех лет со дня отгрузки изделий изготовителем. </w:t>
      </w:r>
    </w:p>
    <w:p w14:paraId="640E9262" w14:textId="77777777" w:rsidR="00BF5E74" w:rsidRDefault="00FE7F36">
      <w:pPr>
        <w:pStyle w:val="ConsPlusNormal"/>
        <w:numPr>
          <w:ilvl w:val="1"/>
          <w:numId w:val="14"/>
        </w:numPr>
        <w:spacing w:line="360" w:lineRule="auto"/>
        <w:ind w:left="0" w:firstLine="567"/>
        <w:jc w:val="both"/>
        <w:rPr>
          <w:rFonts w:ascii="Arial" w:hAnsi="Arial" w:cs="Arial"/>
        </w:rPr>
      </w:pPr>
      <w:r w:rsidRPr="004E3431">
        <w:rPr>
          <w:rFonts w:ascii="Arial" w:hAnsi="Arial" w:cs="Arial"/>
        </w:rPr>
        <w:t>В случае если приемка изделий была проведена потребителем (заказчиком), изготовитель не освобождается от ответственности при обнаружении скрытых дефектов, приведших к нарушению эксплуатационных характеристик изделий в течение гарантийного срока службы.</w:t>
      </w:r>
    </w:p>
    <w:p w14:paraId="1E129744" w14:textId="77777777" w:rsidR="00BF5E74" w:rsidRDefault="00BF5E74">
      <w:pPr>
        <w:widowControl/>
        <w:autoSpaceDE/>
        <w:autoSpaceDN/>
        <w:adjustRightInd/>
        <w:spacing w:after="160" w:line="259" w:lineRule="auto"/>
        <w:rPr>
          <w:sz w:val="24"/>
          <w:szCs w:val="20"/>
        </w:rPr>
      </w:pPr>
      <w:r>
        <w:br w:type="page"/>
      </w:r>
    </w:p>
    <w:p w14:paraId="4A41C120" w14:textId="77777777" w:rsidR="004E3431" w:rsidRDefault="004E3431">
      <w:pPr>
        <w:pStyle w:val="ConsPlusNormal"/>
        <w:numPr>
          <w:ilvl w:val="1"/>
          <w:numId w:val="14"/>
        </w:numPr>
        <w:spacing w:line="360" w:lineRule="auto"/>
        <w:ind w:left="0" w:firstLine="567"/>
        <w:jc w:val="both"/>
        <w:rPr>
          <w:rFonts w:ascii="Arial" w:hAnsi="Arial" w:cs="Arial"/>
        </w:rPr>
      </w:pPr>
    </w:p>
    <w:p w14:paraId="579AD605" w14:textId="77777777" w:rsidR="00FE7F36" w:rsidRPr="002A3CA2" w:rsidRDefault="00FE7F36" w:rsidP="00FE7F36">
      <w:pPr>
        <w:pStyle w:val="10"/>
        <w:spacing w:before="0" w:line="360" w:lineRule="auto"/>
        <w:jc w:val="center"/>
        <w:rPr>
          <w:rFonts w:ascii="Arial" w:hAnsi="Arial" w:cs="Arial"/>
          <w:b/>
          <w:color w:val="auto"/>
          <w:sz w:val="28"/>
          <w:szCs w:val="28"/>
        </w:rPr>
      </w:pPr>
      <w:bookmarkStart w:id="23" w:name="_Hlk38304510"/>
      <w:r w:rsidRPr="002A3CA2">
        <w:rPr>
          <w:rFonts w:ascii="Arial" w:hAnsi="Arial" w:cs="Arial"/>
          <w:b/>
          <w:color w:val="auto"/>
          <w:sz w:val="28"/>
          <w:szCs w:val="28"/>
        </w:rPr>
        <w:t xml:space="preserve">Приложение </w:t>
      </w:r>
      <w:r w:rsidR="009F5E0F">
        <w:rPr>
          <w:rFonts w:ascii="Arial" w:hAnsi="Arial" w:cs="Arial"/>
          <w:b/>
          <w:color w:val="auto"/>
          <w:sz w:val="28"/>
          <w:szCs w:val="28"/>
        </w:rPr>
        <w:t>А</w:t>
      </w:r>
    </w:p>
    <w:p w14:paraId="6A115F25" w14:textId="77777777" w:rsidR="00E1333F" w:rsidRPr="002A3CA2" w:rsidRDefault="00FE7F36" w:rsidP="001F771E">
      <w:pPr>
        <w:spacing w:line="360" w:lineRule="auto"/>
        <w:jc w:val="center"/>
        <w:rPr>
          <w:b/>
          <w:sz w:val="26"/>
          <w:szCs w:val="26"/>
        </w:rPr>
      </w:pPr>
      <w:r w:rsidRPr="002A3CA2">
        <w:rPr>
          <w:b/>
          <w:sz w:val="26"/>
          <w:szCs w:val="26"/>
        </w:rPr>
        <w:t>(рекомендуемое)</w:t>
      </w:r>
    </w:p>
    <w:p w14:paraId="377C0CC5" w14:textId="77777777" w:rsidR="00FE7F36" w:rsidRPr="0033533B" w:rsidRDefault="00FE7F36" w:rsidP="0033533B">
      <w:pPr>
        <w:spacing w:line="360" w:lineRule="auto"/>
        <w:jc w:val="center"/>
        <w:rPr>
          <w:b/>
          <w:sz w:val="26"/>
          <w:szCs w:val="26"/>
        </w:rPr>
      </w:pPr>
      <w:r w:rsidRPr="002A3CA2">
        <w:rPr>
          <w:b/>
          <w:sz w:val="26"/>
          <w:szCs w:val="26"/>
        </w:rPr>
        <w:t>Требования к содержанию системного паспорта</w:t>
      </w:r>
    </w:p>
    <w:p w14:paraId="2D02C4D9" w14:textId="77777777" w:rsidR="002A3CA2" w:rsidRPr="002A3CA2" w:rsidRDefault="009F5E0F" w:rsidP="002A3CA2">
      <w:pPr>
        <w:pStyle w:val="af1"/>
        <w:spacing w:after="0" w:line="360" w:lineRule="auto"/>
        <w:ind w:left="0" w:firstLine="567"/>
        <w:jc w:val="both"/>
        <w:rPr>
          <w:rFonts w:ascii="Arial" w:hAnsi="Arial" w:cs="Arial"/>
          <w:sz w:val="24"/>
          <w:szCs w:val="24"/>
        </w:rPr>
      </w:pPr>
      <w:r>
        <w:rPr>
          <w:rFonts w:ascii="Arial" w:hAnsi="Arial" w:cs="Arial"/>
          <w:sz w:val="24"/>
          <w:szCs w:val="24"/>
        </w:rPr>
        <w:t>А</w:t>
      </w:r>
      <w:r w:rsidR="00FE7F36" w:rsidRPr="002A3CA2">
        <w:rPr>
          <w:rFonts w:ascii="Arial" w:hAnsi="Arial" w:cs="Arial"/>
          <w:sz w:val="24"/>
          <w:szCs w:val="24"/>
        </w:rPr>
        <w:t xml:space="preserve">.1 Требования к наличию системного паспорта являются рекомендуемыми и применяются по мере готовности предприятий </w:t>
      </w:r>
      <w:r w:rsidR="00FE7F36" w:rsidRPr="002A3CA2">
        <w:rPr>
          <w:rFonts w:ascii="Arial" w:hAnsi="Arial" w:cs="Arial"/>
          <w:szCs w:val="24"/>
        </w:rPr>
        <w:t xml:space="preserve">– </w:t>
      </w:r>
      <w:r w:rsidR="00FE7F36" w:rsidRPr="002A3CA2">
        <w:rPr>
          <w:rFonts w:ascii="Arial" w:hAnsi="Arial" w:cs="Arial"/>
          <w:sz w:val="24"/>
          <w:szCs w:val="24"/>
        </w:rPr>
        <w:t>изготовителей систем профилей и фурнитуры к его применению. При подготовке к применению системного паспорта в его состав могут быть внесены изменения в соответствии с техническими и технологическими особенностями производства.</w:t>
      </w:r>
    </w:p>
    <w:p w14:paraId="5E468628" w14:textId="77777777" w:rsidR="00FE7F36" w:rsidRPr="002A3CA2" w:rsidRDefault="009F5E0F" w:rsidP="002A3CA2">
      <w:pPr>
        <w:pStyle w:val="af1"/>
        <w:spacing w:after="0" w:line="360" w:lineRule="auto"/>
        <w:ind w:left="0" w:firstLine="567"/>
        <w:jc w:val="both"/>
        <w:rPr>
          <w:rFonts w:ascii="Arial" w:hAnsi="Arial" w:cs="Arial"/>
          <w:sz w:val="24"/>
          <w:szCs w:val="24"/>
        </w:rPr>
      </w:pPr>
      <w:r>
        <w:rPr>
          <w:rFonts w:ascii="Arial" w:hAnsi="Arial" w:cs="Arial"/>
          <w:sz w:val="24"/>
          <w:szCs w:val="24"/>
        </w:rPr>
        <w:t>А</w:t>
      </w:r>
      <w:r w:rsidR="00FE7F36" w:rsidRPr="002A3CA2">
        <w:rPr>
          <w:rFonts w:ascii="Arial" w:hAnsi="Arial" w:cs="Arial"/>
          <w:sz w:val="24"/>
          <w:szCs w:val="24"/>
        </w:rPr>
        <w:t>.2 В системный паспорт рекомендуется включать:</w:t>
      </w:r>
    </w:p>
    <w:p w14:paraId="529597C1" w14:textId="77777777" w:rsidR="00FE7F36" w:rsidRPr="00625BB5" w:rsidRDefault="00FE7F36" w:rsidP="00FE7F36">
      <w:pPr>
        <w:spacing w:line="360" w:lineRule="auto"/>
        <w:ind w:firstLine="567"/>
        <w:jc w:val="both"/>
        <w:rPr>
          <w:sz w:val="24"/>
          <w:szCs w:val="24"/>
        </w:rPr>
      </w:pPr>
      <w:r w:rsidRPr="002A3CA2">
        <w:rPr>
          <w:sz w:val="24"/>
          <w:szCs w:val="24"/>
        </w:rPr>
        <w:t>- описание системы профилей, включающее в себя обзор технических характеристик профилей, входящих в систему;</w:t>
      </w:r>
    </w:p>
    <w:p w14:paraId="4FEB9E2E" w14:textId="77777777" w:rsidR="00FE7F36" w:rsidRPr="00625BB5" w:rsidRDefault="00FE7F36" w:rsidP="00FE7F36">
      <w:pPr>
        <w:spacing w:line="360" w:lineRule="auto"/>
        <w:ind w:firstLine="567"/>
        <w:jc w:val="both"/>
        <w:rPr>
          <w:sz w:val="24"/>
          <w:szCs w:val="24"/>
        </w:rPr>
      </w:pPr>
      <w:r w:rsidRPr="00625BB5">
        <w:rPr>
          <w:sz w:val="24"/>
          <w:szCs w:val="24"/>
        </w:rPr>
        <w:t xml:space="preserve">- обзор результатов испытаний (протоколов) отдельных </w:t>
      </w:r>
      <w:r>
        <w:rPr>
          <w:sz w:val="24"/>
          <w:szCs w:val="24"/>
        </w:rPr>
        <w:t>изделий</w:t>
      </w:r>
      <w:r w:rsidRPr="00625BB5">
        <w:rPr>
          <w:sz w:val="24"/>
          <w:szCs w:val="24"/>
        </w:rPr>
        <w:t>, выполненных на основе системы профилей;</w:t>
      </w:r>
    </w:p>
    <w:p w14:paraId="1D20271A" w14:textId="77777777" w:rsidR="00FE7F36" w:rsidRPr="00625BB5" w:rsidRDefault="00FE7F36" w:rsidP="00FE7F36">
      <w:pPr>
        <w:spacing w:line="360" w:lineRule="auto"/>
        <w:ind w:firstLine="567"/>
        <w:jc w:val="both"/>
        <w:rPr>
          <w:sz w:val="24"/>
          <w:szCs w:val="24"/>
        </w:rPr>
      </w:pPr>
      <w:r w:rsidRPr="00625BB5">
        <w:rPr>
          <w:sz w:val="24"/>
          <w:szCs w:val="24"/>
        </w:rPr>
        <w:t xml:space="preserve">- результаты основных и дополнительных испытаний </w:t>
      </w:r>
      <w:r>
        <w:rPr>
          <w:sz w:val="24"/>
          <w:szCs w:val="24"/>
        </w:rPr>
        <w:t>изделий</w:t>
      </w:r>
      <w:r w:rsidRPr="00625BB5">
        <w:rPr>
          <w:sz w:val="24"/>
          <w:szCs w:val="24"/>
        </w:rPr>
        <w:t xml:space="preserve"> определенных типоразмеров;</w:t>
      </w:r>
    </w:p>
    <w:p w14:paraId="7588C27F" w14:textId="77777777" w:rsidR="00FE7F36" w:rsidRPr="00625BB5" w:rsidRDefault="00FE7F36" w:rsidP="00FE7F36">
      <w:pPr>
        <w:spacing w:line="360" w:lineRule="auto"/>
        <w:ind w:firstLine="567"/>
        <w:jc w:val="both"/>
        <w:rPr>
          <w:sz w:val="24"/>
          <w:szCs w:val="24"/>
        </w:rPr>
      </w:pPr>
      <w:r w:rsidRPr="00625BB5">
        <w:rPr>
          <w:sz w:val="24"/>
          <w:szCs w:val="24"/>
        </w:rPr>
        <w:t xml:space="preserve">- особые указания по применению </w:t>
      </w:r>
      <w:r>
        <w:rPr>
          <w:sz w:val="24"/>
          <w:szCs w:val="24"/>
        </w:rPr>
        <w:t>изделий</w:t>
      </w:r>
      <w:r w:rsidRPr="00625BB5">
        <w:rPr>
          <w:sz w:val="24"/>
          <w:szCs w:val="24"/>
        </w:rPr>
        <w:t xml:space="preserve"> с учетом климатического района применения;</w:t>
      </w:r>
    </w:p>
    <w:p w14:paraId="1A9A68DE" w14:textId="77777777" w:rsidR="002A3CA2" w:rsidRDefault="00FE7F36" w:rsidP="002A3CA2">
      <w:pPr>
        <w:spacing w:line="360" w:lineRule="auto"/>
        <w:ind w:firstLine="567"/>
        <w:jc w:val="both"/>
        <w:rPr>
          <w:sz w:val="24"/>
          <w:szCs w:val="24"/>
        </w:rPr>
      </w:pPr>
      <w:r w:rsidRPr="00625BB5">
        <w:rPr>
          <w:sz w:val="24"/>
          <w:szCs w:val="24"/>
        </w:rPr>
        <w:t xml:space="preserve">- установленный </w:t>
      </w:r>
      <w:proofErr w:type="spellStart"/>
      <w:r w:rsidRPr="00625BB5">
        <w:rPr>
          <w:sz w:val="24"/>
          <w:szCs w:val="24"/>
        </w:rPr>
        <w:t>системодателем</w:t>
      </w:r>
      <w:proofErr w:type="spellEnd"/>
      <w:r w:rsidRPr="00625BB5">
        <w:rPr>
          <w:sz w:val="24"/>
          <w:szCs w:val="24"/>
        </w:rPr>
        <w:t xml:space="preserve"> порядок передачи результатов п</w:t>
      </w:r>
      <w:r>
        <w:rPr>
          <w:sz w:val="24"/>
          <w:szCs w:val="24"/>
        </w:rPr>
        <w:t>ервичных испытаний предприятиям</w:t>
      </w:r>
      <w:r w:rsidRPr="00B62900">
        <w:rPr>
          <w:sz w:val="22"/>
          <w:szCs w:val="22"/>
        </w:rPr>
        <w:t xml:space="preserve"> </w:t>
      </w:r>
      <w:r w:rsidRPr="0019756D">
        <w:rPr>
          <w:sz w:val="24"/>
          <w:szCs w:val="24"/>
        </w:rPr>
        <w:t>–</w:t>
      </w:r>
      <w:r>
        <w:rPr>
          <w:szCs w:val="24"/>
        </w:rPr>
        <w:t xml:space="preserve"> </w:t>
      </w:r>
      <w:r w:rsidRPr="00625BB5">
        <w:rPr>
          <w:sz w:val="24"/>
          <w:szCs w:val="24"/>
        </w:rPr>
        <w:t xml:space="preserve">изготовителям </w:t>
      </w:r>
      <w:r>
        <w:rPr>
          <w:sz w:val="24"/>
          <w:szCs w:val="24"/>
        </w:rPr>
        <w:t>изделий</w:t>
      </w:r>
      <w:r w:rsidRPr="00625BB5">
        <w:rPr>
          <w:sz w:val="24"/>
          <w:szCs w:val="24"/>
        </w:rPr>
        <w:t xml:space="preserve"> (принцип «каскадные испытания»).</w:t>
      </w:r>
    </w:p>
    <w:p w14:paraId="30B5C153" w14:textId="77777777" w:rsidR="00FE7F36" w:rsidRPr="00625BB5" w:rsidRDefault="009F5E0F" w:rsidP="002A3CA2">
      <w:pPr>
        <w:spacing w:line="360" w:lineRule="auto"/>
        <w:ind w:firstLine="567"/>
        <w:jc w:val="both"/>
        <w:rPr>
          <w:sz w:val="24"/>
          <w:szCs w:val="24"/>
        </w:rPr>
      </w:pPr>
      <w:r>
        <w:rPr>
          <w:sz w:val="24"/>
          <w:szCs w:val="24"/>
        </w:rPr>
        <w:t>А</w:t>
      </w:r>
      <w:r w:rsidR="00FE7F36">
        <w:rPr>
          <w:sz w:val="24"/>
          <w:szCs w:val="24"/>
        </w:rPr>
        <w:t xml:space="preserve">.3 </w:t>
      </w:r>
      <w:r w:rsidR="00FE7F36" w:rsidRPr="00625BB5">
        <w:rPr>
          <w:sz w:val="24"/>
          <w:szCs w:val="24"/>
        </w:rPr>
        <w:t xml:space="preserve">При формировании требований к проведению основных испытаний необходимо исходить из требований, установленных в стандартах на </w:t>
      </w:r>
      <w:r w:rsidR="00FE7F36">
        <w:rPr>
          <w:sz w:val="24"/>
          <w:szCs w:val="24"/>
        </w:rPr>
        <w:t>изделия</w:t>
      </w:r>
      <w:r w:rsidR="00FE7F36" w:rsidRPr="00625BB5">
        <w:rPr>
          <w:sz w:val="24"/>
          <w:szCs w:val="24"/>
        </w:rPr>
        <w:t xml:space="preserve"> в части </w:t>
      </w:r>
      <w:r w:rsidR="00FE7F36">
        <w:rPr>
          <w:sz w:val="24"/>
          <w:szCs w:val="24"/>
        </w:rPr>
        <w:t xml:space="preserve">их </w:t>
      </w:r>
      <w:r w:rsidR="00FE7F36" w:rsidRPr="00625BB5">
        <w:rPr>
          <w:sz w:val="24"/>
          <w:szCs w:val="24"/>
        </w:rPr>
        <w:t xml:space="preserve">эксплуатационных характеристик и </w:t>
      </w:r>
      <w:r w:rsidR="00FE7F36">
        <w:rPr>
          <w:sz w:val="24"/>
          <w:szCs w:val="24"/>
        </w:rPr>
        <w:t xml:space="preserve">предъявляемых к ним </w:t>
      </w:r>
      <w:r w:rsidR="00FE7F36" w:rsidRPr="00625BB5">
        <w:rPr>
          <w:sz w:val="24"/>
          <w:szCs w:val="24"/>
        </w:rPr>
        <w:t>требовани</w:t>
      </w:r>
      <w:r w:rsidR="00FE7F36">
        <w:rPr>
          <w:sz w:val="24"/>
          <w:szCs w:val="24"/>
        </w:rPr>
        <w:t>й</w:t>
      </w:r>
      <w:r w:rsidR="00FE7F36" w:rsidRPr="00625BB5">
        <w:rPr>
          <w:sz w:val="24"/>
          <w:szCs w:val="24"/>
        </w:rPr>
        <w:t>. При этом рекомендуется при составлении программы испытаний исходить из требований, учитывающих такие особенности профилей</w:t>
      </w:r>
      <w:r w:rsidR="00FE7F36">
        <w:rPr>
          <w:sz w:val="24"/>
          <w:szCs w:val="24"/>
        </w:rPr>
        <w:t xml:space="preserve">, </w:t>
      </w:r>
      <w:r w:rsidR="00FE7F36" w:rsidRPr="00625BB5">
        <w:rPr>
          <w:sz w:val="24"/>
          <w:szCs w:val="24"/>
        </w:rPr>
        <w:t>как цвет профиля, содержание вторичного сырья и т. д.</w:t>
      </w:r>
    </w:p>
    <w:p w14:paraId="47C65B3A" w14:textId="77777777" w:rsidR="00FE7F36" w:rsidRPr="00625BB5" w:rsidRDefault="00FE7F36" w:rsidP="00FE7F36">
      <w:pPr>
        <w:spacing w:line="360" w:lineRule="auto"/>
        <w:ind w:firstLine="567"/>
        <w:jc w:val="both"/>
        <w:rPr>
          <w:sz w:val="24"/>
          <w:szCs w:val="24"/>
        </w:rPr>
      </w:pPr>
      <w:r w:rsidRPr="002A3CA2">
        <w:rPr>
          <w:sz w:val="24"/>
          <w:szCs w:val="24"/>
        </w:rPr>
        <w:t>К таким испытаниям относятся испытания по определению:</w:t>
      </w:r>
    </w:p>
    <w:p w14:paraId="1FA6A440" w14:textId="77777777" w:rsidR="00FE7F36" w:rsidRPr="00625BB5" w:rsidRDefault="00FE7F36" w:rsidP="00FE7F36">
      <w:pPr>
        <w:spacing w:line="360" w:lineRule="auto"/>
        <w:ind w:firstLine="567"/>
        <w:jc w:val="both"/>
        <w:rPr>
          <w:sz w:val="24"/>
          <w:szCs w:val="24"/>
        </w:rPr>
      </w:pPr>
      <w:r>
        <w:rPr>
          <w:sz w:val="24"/>
          <w:szCs w:val="24"/>
        </w:rPr>
        <w:t xml:space="preserve">- </w:t>
      </w:r>
      <w:r w:rsidRPr="00625BB5">
        <w:rPr>
          <w:sz w:val="24"/>
          <w:szCs w:val="24"/>
        </w:rPr>
        <w:t xml:space="preserve">основных эксплуатационных характеристик (сопротивление теплопередаче, </w:t>
      </w:r>
      <w:proofErr w:type="spellStart"/>
      <w:r w:rsidRPr="00625BB5">
        <w:rPr>
          <w:sz w:val="24"/>
          <w:szCs w:val="24"/>
        </w:rPr>
        <w:t>воздухо</w:t>
      </w:r>
      <w:proofErr w:type="spellEnd"/>
      <w:r w:rsidRPr="00625BB5">
        <w:rPr>
          <w:sz w:val="24"/>
          <w:szCs w:val="24"/>
        </w:rPr>
        <w:t>- и водопроницаемость);</w:t>
      </w:r>
    </w:p>
    <w:p w14:paraId="56F7FF78" w14:textId="77777777" w:rsidR="00FE7F36" w:rsidRPr="00625BB5" w:rsidRDefault="00FE7F36" w:rsidP="00FE7F36">
      <w:pPr>
        <w:spacing w:line="360" w:lineRule="auto"/>
        <w:ind w:firstLine="567"/>
        <w:jc w:val="both"/>
        <w:rPr>
          <w:sz w:val="24"/>
          <w:szCs w:val="24"/>
        </w:rPr>
      </w:pPr>
      <w:r>
        <w:rPr>
          <w:sz w:val="24"/>
          <w:szCs w:val="24"/>
        </w:rPr>
        <w:t>- сопротивления</w:t>
      </w:r>
      <w:r w:rsidRPr="00625BB5">
        <w:rPr>
          <w:sz w:val="24"/>
          <w:szCs w:val="24"/>
        </w:rPr>
        <w:t xml:space="preserve"> ветровой нагрузке;</w:t>
      </w:r>
    </w:p>
    <w:p w14:paraId="03107EBB" w14:textId="77777777" w:rsidR="00FE7F36" w:rsidRPr="00625BB5" w:rsidRDefault="00FE7F36" w:rsidP="00FE7F36">
      <w:pPr>
        <w:spacing w:line="360" w:lineRule="auto"/>
        <w:ind w:firstLine="567"/>
        <w:jc w:val="both"/>
        <w:rPr>
          <w:sz w:val="24"/>
          <w:szCs w:val="24"/>
        </w:rPr>
      </w:pPr>
      <w:r w:rsidRPr="00625BB5">
        <w:rPr>
          <w:sz w:val="24"/>
          <w:szCs w:val="24"/>
        </w:rPr>
        <w:t>- стойкости к механическим нагрузкам, включая прочность и эксплуатационные характеристики;</w:t>
      </w:r>
    </w:p>
    <w:p w14:paraId="2ADA8122" w14:textId="77777777" w:rsidR="002A3CA2" w:rsidRDefault="00FE7F36" w:rsidP="002A3CA2">
      <w:pPr>
        <w:spacing w:line="360" w:lineRule="auto"/>
        <w:ind w:firstLine="567"/>
        <w:jc w:val="both"/>
        <w:rPr>
          <w:sz w:val="24"/>
          <w:szCs w:val="24"/>
        </w:rPr>
      </w:pPr>
      <w:r w:rsidRPr="00625BB5">
        <w:rPr>
          <w:sz w:val="24"/>
          <w:szCs w:val="24"/>
        </w:rPr>
        <w:t>- долговечности.</w:t>
      </w:r>
    </w:p>
    <w:p w14:paraId="1B98CDD9" w14:textId="77777777" w:rsidR="00FE7F36" w:rsidRPr="00625BB5" w:rsidRDefault="009F5E0F" w:rsidP="002A3CA2">
      <w:pPr>
        <w:spacing w:line="360" w:lineRule="auto"/>
        <w:ind w:firstLine="567"/>
        <w:jc w:val="both"/>
        <w:rPr>
          <w:sz w:val="24"/>
          <w:szCs w:val="24"/>
        </w:rPr>
      </w:pPr>
      <w:r>
        <w:rPr>
          <w:sz w:val="24"/>
          <w:szCs w:val="24"/>
        </w:rPr>
        <w:lastRenderedPageBreak/>
        <w:t>А</w:t>
      </w:r>
      <w:r w:rsidR="00FE7F36">
        <w:rPr>
          <w:sz w:val="24"/>
          <w:szCs w:val="24"/>
        </w:rPr>
        <w:t xml:space="preserve">.4 </w:t>
      </w:r>
      <w:r w:rsidR="00FE7F36" w:rsidRPr="00625BB5">
        <w:rPr>
          <w:sz w:val="24"/>
          <w:szCs w:val="24"/>
        </w:rPr>
        <w:t xml:space="preserve">При формировании требований к проведению дополнительных испытаний необходимо руководствоваться требованиями к функциональному назначению </w:t>
      </w:r>
      <w:r w:rsidR="00FE7F36">
        <w:rPr>
          <w:sz w:val="24"/>
          <w:szCs w:val="24"/>
        </w:rPr>
        <w:t>изделий</w:t>
      </w:r>
      <w:r w:rsidR="00FE7F36" w:rsidRPr="00625BB5">
        <w:rPr>
          <w:sz w:val="24"/>
          <w:szCs w:val="24"/>
        </w:rPr>
        <w:t xml:space="preserve"> и рекомендациями по применению, установленными </w:t>
      </w:r>
      <w:proofErr w:type="spellStart"/>
      <w:r w:rsidR="00FE7F36" w:rsidRPr="00625BB5">
        <w:rPr>
          <w:sz w:val="24"/>
          <w:szCs w:val="24"/>
        </w:rPr>
        <w:t>системодателем</w:t>
      </w:r>
      <w:proofErr w:type="spellEnd"/>
      <w:r w:rsidR="00FE7F36" w:rsidRPr="00625BB5">
        <w:rPr>
          <w:sz w:val="24"/>
          <w:szCs w:val="24"/>
        </w:rPr>
        <w:t>.</w:t>
      </w:r>
    </w:p>
    <w:p w14:paraId="501DB5CE" w14:textId="77777777" w:rsidR="00FE7F36" w:rsidRPr="00625BB5" w:rsidRDefault="00FE7F36" w:rsidP="00FE7F36">
      <w:pPr>
        <w:spacing w:line="360" w:lineRule="auto"/>
        <w:ind w:firstLine="567"/>
        <w:jc w:val="both"/>
        <w:rPr>
          <w:sz w:val="24"/>
          <w:szCs w:val="24"/>
        </w:rPr>
      </w:pPr>
      <w:r w:rsidRPr="00625BB5">
        <w:rPr>
          <w:sz w:val="24"/>
          <w:szCs w:val="24"/>
        </w:rPr>
        <w:t>К такому типу испытаний могут относиться:</w:t>
      </w:r>
    </w:p>
    <w:p w14:paraId="1ED46D9D" w14:textId="77777777" w:rsidR="00FE7F36" w:rsidRPr="00625BB5" w:rsidRDefault="00FE7F36" w:rsidP="00FE7F36">
      <w:pPr>
        <w:spacing w:line="360" w:lineRule="auto"/>
        <w:ind w:firstLine="567"/>
        <w:jc w:val="both"/>
        <w:rPr>
          <w:sz w:val="24"/>
          <w:szCs w:val="24"/>
        </w:rPr>
      </w:pPr>
      <w:r w:rsidRPr="00625BB5">
        <w:rPr>
          <w:sz w:val="24"/>
          <w:szCs w:val="24"/>
        </w:rPr>
        <w:t xml:space="preserve">- определение защитных свойств, включая </w:t>
      </w:r>
      <w:proofErr w:type="spellStart"/>
      <w:r w:rsidRPr="00625BB5">
        <w:rPr>
          <w:sz w:val="24"/>
          <w:szCs w:val="24"/>
        </w:rPr>
        <w:t>взломоустойчивость</w:t>
      </w:r>
      <w:proofErr w:type="spellEnd"/>
      <w:r w:rsidRPr="00625BB5">
        <w:rPr>
          <w:sz w:val="24"/>
          <w:szCs w:val="24"/>
        </w:rPr>
        <w:t xml:space="preserve"> по ГОСТ 31462;</w:t>
      </w:r>
    </w:p>
    <w:p w14:paraId="567DE857" w14:textId="77777777" w:rsidR="00FE7F36" w:rsidRPr="00625BB5" w:rsidRDefault="00FE7F36" w:rsidP="00FE7F36">
      <w:pPr>
        <w:pStyle w:val="a5"/>
        <w:spacing w:after="0" w:line="360" w:lineRule="auto"/>
        <w:ind w:firstLine="567"/>
        <w:jc w:val="both"/>
        <w:rPr>
          <w:sz w:val="24"/>
          <w:szCs w:val="24"/>
        </w:rPr>
      </w:pPr>
      <w:r w:rsidRPr="00625BB5">
        <w:rPr>
          <w:sz w:val="24"/>
          <w:szCs w:val="24"/>
        </w:rPr>
        <w:t xml:space="preserve">- </w:t>
      </w:r>
      <w:proofErr w:type="spellStart"/>
      <w:r w:rsidRPr="00625BB5">
        <w:rPr>
          <w:sz w:val="24"/>
          <w:szCs w:val="24"/>
        </w:rPr>
        <w:t>пулестойкость</w:t>
      </w:r>
      <w:proofErr w:type="spellEnd"/>
      <w:r w:rsidRPr="00625BB5">
        <w:rPr>
          <w:sz w:val="24"/>
          <w:szCs w:val="24"/>
        </w:rPr>
        <w:t xml:space="preserve"> в соответствии с требованиями нормативных документов</w:t>
      </w:r>
      <w:r w:rsidRPr="00625BB5">
        <w:rPr>
          <w:rStyle w:val="af4"/>
          <w:sz w:val="24"/>
          <w:szCs w:val="24"/>
        </w:rPr>
        <w:footnoteReference w:id="15"/>
      </w:r>
      <w:r w:rsidR="009D7520" w:rsidRPr="009D7520">
        <w:rPr>
          <w:sz w:val="24"/>
          <w:szCs w:val="24"/>
          <w:vertAlign w:val="superscript"/>
        </w:rPr>
        <w:t>)</w:t>
      </w:r>
      <w:r w:rsidRPr="00625BB5">
        <w:rPr>
          <w:sz w:val="24"/>
          <w:szCs w:val="24"/>
        </w:rPr>
        <w:t xml:space="preserve">, </w:t>
      </w:r>
      <w:r w:rsidRPr="00625BB5">
        <w:rPr>
          <w:bCs/>
          <w:sz w:val="24"/>
          <w:szCs w:val="24"/>
        </w:rPr>
        <w:t>действующих на территории государства – участника Соглашения, принявшего настоящий стандарт;</w:t>
      </w:r>
    </w:p>
    <w:p w14:paraId="3747364F" w14:textId="77777777" w:rsidR="00FE7F36" w:rsidRPr="00625BB5" w:rsidRDefault="00FE7F36" w:rsidP="00FE7F36">
      <w:pPr>
        <w:spacing w:line="360" w:lineRule="auto"/>
        <w:ind w:firstLine="567"/>
        <w:jc w:val="both"/>
        <w:rPr>
          <w:sz w:val="24"/>
          <w:szCs w:val="24"/>
        </w:rPr>
      </w:pPr>
      <w:r w:rsidRPr="00625BB5">
        <w:rPr>
          <w:sz w:val="24"/>
          <w:szCs w:val="24"/>
        </w:rPr>
        <w:t xml:space="preserve">- стойкость при пожаре и дымообразующая способность </w:t>
      </w:r>
      <w:r w:rsidRPr="00625BB5">
        <w:rPr>
          <w:bCs/>
          <w:sz w:val="24"/>
          <w:szCs w:val="24"/>
        </w:rPr>
        <w:t>–</w:t>
      </w:r>
      <w:r w:rsidRPr="00625BB5">
        <w:rPr>
          <w:sz w:val="24"/>
          <w:szCs w:val="24"/>
        </w:rPr>
        <w:t xml:space="preserve"> по нормативным документам;</w:t>
      </w:r>
    </w:p>
    <w:p w14:paraId="41FB5355" w14:textId="77777777" w:rsidR="00FE7F36" w:rsidRPr="00625BB5" w:rsidRDefault="00FE7F36" w:rsidP="00FE7F36">
      <w:pPr>
        <w:spacing w:line="360" w:lineRule="auto"/>
        <w:ind w:firstLine="567"/>
        <w:jc w:val="both"/>
        <w:rPr>
          <w:sz w:val="24"/>
          <w:szCs w:val="24"/>
        </w:rPr>
      </w:pPr>
      <w:r w:rsidRPr="00625BB5">
        <w:rPr>
          <w:sz w:val="24"/>
          <w:szCs w:val="24"/>
        </w:rPr>
        <w:t xml:space="preserve">- требования к инсоляции </w:t>
      </w:r>
      <w:r w:rsidRPr="00625BB5">
        <w:rPr>
          <w:bCs/>
          <w:sz w:val="24"/>
          <w:szCs w:val="24"/>
        </w:rPr>
        <w:t>–</w:t>
      </w:r>
      <w:r w:rsidRPr="00625BB5">
        <w:rPr>
          <w:sz w:val="24"/>
          <w:szCs w:val="24"/>
        </w:rPr>
        <w:t xml:space="preserve"> по нормативным документам;</w:t>
      </w:r>
    </w:p>
    <w:p w14:paraId="61B8CD87" w14:textId="77777777" w:rsidR="00FE7F36" w:rsidRPr="00625BB5" w:rsidRDefault="00FE7F36" w:rsidP="00FE7F36">
      <w:pPr>
        <w:spacing w:line="360" w:lineRule="auto"/>
        <w:ind w:firstLine="567"/>
        <w:jc w:val="both"/>
        <w:rPr>
          <w:sz w:val="24"/>
          <w:szCs w:val="24"/>
        </w:rPr>
      </w:pPr>
      <w:r w:rsidRPr="00625BB5">
        <w:rPr>
          <w:sz w:val="24"/>
          <w:szCs w:val="24"/>
        </w:rPr>
        <w:t xml:space="preserve">- требования к солнцезащите </w:t>
      </w:r>
      <w:r w:rsidRPr="00625BB5">
        <w:rPr>
          <w:bCs/>
          <w:sz w:val="24"/>
          <w:szCs w:val="24"/>
        </w:rPr>
        <w:t>–</w:t>
      </w:r>
      <w:r w:rsidRPr="00625BB5">
        <w:rPr>
          <w:sz w:val="24"/>
          <w:szCs w:val="24"/>
        </w:rPr>
        <w:t xml:space="preserve"> по нормативным документам;</w:t>
      </w:r>
    </w:p>
    <w:p w14:paraId="09B1923B" w14:textId="77777777" w:rsidR="002A3CA2" w:rsidRDefault="00FE7F36" w:rsidP="002A3CA2">
      <w:pPr>
        <w:spacing w:line="360" w:lineRule="auto"/>
        <w:ind w:firstLine="567"/>
        <w:jc w:val="both"/>
        <w:rPr>
          <w:sz w:val="24"/>
          <w:szCs w:val="24"/>
        </w:rPr>
      </w:pPr>
      <w:r w:rsidRPr="00625BB5">
        <w:rPr>
          <w:sz w:val="24"/>
          <w:szCs w:val="24"/>
        </w:rPr>
        <w:t xml:space="preserve">- требования к несущей способности и </w:t>
      </w:r>
      <w:proofErr w:type="spellStart"/>
      <w:r w:rsidRPr="00625BB5">
        <w:rPr>
          <w:sz w:val="24"/>
          <w:szCs w:val="24"/>
        </w:rPr>
        <w:t>формоустойчивости</w:t>
      </w:r>
      <w:proofErr w:type="spellEnd"/>
      <w:r w:rsidRPr="00625BB5">
        <w:rPr>
          <w:sz w:val="24"/>
          <w:szCs w:val="24"/>
        </w:rPr>
        <w:t xml:space="preserve"> – по нормативным документам.</w:t>
      </w:r>
    </w:p>
    <w:p w14:paraId="7C43A145" w14:textId="77777777" w:rsidR="00FE7F36" w:rsidRPr="00FC2E4B" w:rsidRDefault="009F5E0F" w:rsidP="002A3CA2">
      <w:pPr>
        <w:spacing w:line="360" w:lineRule="auto"/>
        <w:ind w:firstLine="567"/>
        <w:jc w:val="both"/>
        <w:rPr>
          <w:sz w:val="24"/>
          <w:szCs w:val="24"/>
        </w:rPr>
      </w:pPr>
      <w:r>
        <w:rPr>
          <w:sz w:val="24"/>
          <w:szCs w:val="24"/>
        </w:rPr>
        <w:t>А</w:t>
      </w:r>
      <w:r w:rsidR="00FE7F36">
        <w:rPr>
          <w:sz w:val="24"/>
          <w:szCs w:val="24"/>
        </w:rPr>
        <w:t xml:space="preserve">.5 </w:t>
      </w:r>
      <w:r w:rsidR="00FE7F36" w:rsidRPr="00FC2E4B">
        <w:rPr>
          <w:sz w:val="24"/>
          <w:szCs w:val="24"/>
        </w:rPr>
        <w:t>Наличие системного паспорта освобождает переработчиков профилей от проведения первичных (квалификационных) испытаний изделий, выполняемых на основе определенной, прошедшей полный комплекс испытаний системы профилей. Тем самым удешевляется и упрощается процедура первичных испытаний для предприятий-изготовителей и внедрения новых изделий в производство.</w:t>
      </w:r>
    </w:p>
    <w:p w14:paraId="498ECAFA" w14:textId="77777777" w:rsidR="00FE7F36" w:rsidRPr="00FC2E4B" w:rsidRDefault="00FE7F36" w:rsidP="00FE7F36">
      <w:pPr>
        <w:spacing w:line="360" w:lineRule="auto"/>
        <w:ind w:firstLine="567"/>
        <w:jc w:val="both"/>
        <w:rPr>
          <w:sz w:val="20"/>
          <w:szCs w:val="20"/>
        </w:rPr>
      </w:pPr>
      <w:r w:rsidRPr="00FC2E4B">
        <w:rPr>
          <w:spacing w:val="40"/>
          <w:sz w:val="20"/>
        </w:rPr>
        <w:t>Примечание</w:t>
      </w:r>
      <w:r w:rsidRPr="00FC2E4B">
        <w:rPr>
          <w:sz w:val="20"/>
        </w:rPr>
        <w:t xml:space="preserve"> </w:t>
      </w:r>
      <w:r w:rsidRPr="00FC2E4B">
        <w:rPr>
          <w:sz w:val="20"/>
          <w:szCs w:val="20"/>
        </w:rPr>
        <w:t>–</w:t>
      </w:r>
      <w:r w:rsidRPr="00FC2E4B">
        <w:rPr>
          <w:sz w:val="24"/>
          <w:szCs w:val="24"/>
        </w:rPr>
        <w:t xml:space="preserve"> </w:t>
      </w:r>
      <w:r w:rsidRPr="00FC2E4B">
        <w:rPr>
          <w:sz w:val="20"/>
          <w:szCs w:val="20"/>
        </w:rPr>
        <w:t>Дальнейшее проведение периодических испытаний, испытаний для целе</w:t>
      </w:r>
      <w:r>
        <w:rPr>
          <w:sz w:val="20"/>
          <w:szCs w:val="20"/>
        </w:rPr>
        <w:t xml:space="preserve">й </w:t>
      </w:r>
      <w:r w:rsidRPr="002A3CA2">
        <w:rPr>
          <w:sz w:val="20"/>
          <w:szCs w:val="20"/>
        </w:rPr>
        <w:t>оценки соответствия и других</w:t>
      </w:r>
      <w:r w:rsidRPr="00FC2E4B">
        <w:rPr>
          <w:sz w:val="20"/>
          <w:szCs w:val="20"/>
        </w:rPr>
        <w:t xml:space="preserve"> типов испытаний переработчики профилей проводят в установленном порядке.</w:t>
      </w:r>
    </w:p>
    <w:p w14:paraId="060DBCDA" w14:textId="77777777" w:rsidR="00FE7F36" w:rsidRPr="00625BB5" w:rsidRDefault="009F5E0F" w:rsidP="00FE7F36">
      <w:pPr>
        <w:spacing w:line="360" w:lineRule="auto"/>
        <w:ind w:firstLine="567"/>
        <w:jc w:val="both"/>
        <w:rPr>
          <w:sz w:val="24"/>
          <w:szCs w:val="24"/>
        </w:rPr>
      </w:pPr>
      <w:r>
        <w:rPr>
          <w:sz w:val="24"/>
          <w:szCs w:val="24"/>
        </w:rPr>
        <w:t>А</w:t>
      </w:r>
      <w:r w:rsidR="00FE7F36">
        <w:rPr>
          <w:sz w:val="24"/>
          <w:szCs w:val="24"/>
        </w:rPr>
        <w:t xml:space="preserve">.6 </w:t>
      </w:r>
      <w:r w:rsidR="00FE7F36" w:rsidRPr="00FC2E4B">
        <w:rPr>
          <w:sz w:val="24"/>
          <w:szCs w:val="24"/>
        </w:rPr>
        <w:t>Вопрос предоставления с</w:t>
      </w:r>
      <w:r w:rsidR="00FE7F36">
        <w:rPr>
          <w:sz w:val="24"/>
          <w:szCs w:val="24"/>
        </w:rPr>
        <w:t xml:space="preserve">истемного паспорта предприятиям </w:t>
      </w:r>
      <w:r w:rsidR="00FE7F36" w:rsidRPr="00625BB5">
        <w:rPr>
          <w:szCs w:val="24"/>
        </w:rPr>
        <w:t>–</w:t>
      </w:r>
      <w:r w:rsidR="00FE7F36">
        <w:rPr>
          <w:szCs w:val="24"/>
        </w:rPr>
        <w:t xml:space="preserve"> </w:t>
      </w:r>
      <w:r w:rsidR="00FE7F36" w:rsidRPr="00FC2E4B">
        <w:rPr>
          <w:sz w:val="24"/>
          <w:szCs w:val="24"/>
        </w:rPr>
        <w:t xml:space="preserve">изготовителям изделий решает </w:t>
      </w:r>
      <w:proofErr w:type="spellStart"/>
      <w:r w:rsidR="00FE7F36" w:rsidRPr="00FC2E4B">
        <w:rPr>
          <w:sz w:val="24"/>
          <w:szCs w:val="24"/>
        </w:rPr>
        <w:t>системодатель</w:t>
      </w:r>
      <w:proofErr w:type="spellEnd"/>
      <w:r w:rsidR="00FE7F36" w:rsidRPr="00FC2E4B">
        <w:rPr>
          <w:sz w:val="24"/>
          <w:szCs w:val="24"/>
        </w:rPr>
        <w:t xml:space="preserve"> на основе анализа данных о стабильности производства и выполнения условий лицензионного договора между </w:t>
      </w:r>
      <w:proofErr w:type="spellStart"/>
      <w:r w:rsidR="00FE7F36" w:rsidRPr="00FC2E4B">
        <w:rPr>
          <w:sz w:val="24"/>
          <w:szCs w:val="24"/>
        </w:rPr>
        <w:t>системодателем</w:t>
      </w:r>
      <w:proofErr w:type="spellEnd"/>
      <w:r w:rsidR="00FE7F36" w:rsidRPr="00FC2E4B">
        <w:rPr>
          <w:sz w:val="24"/>
          <w:szCs w:val="24"/>
        </w:rPr>
        <w:t xml:space="preserve"> и переработчиком.</w:t>
      </w:r>
    </w:p>
    <w:p w14:paraId="5812BD7A" w14:textId="77777777" w:rsidR="009F5E0F" w:rsidRDefault="009F5E0F">
      <w:pPr>
        <w:widowControl/>
        <w:autoSpaceDE/>
        <w:autoSpaceDN/>
        <w:adjustRightInd/>
        <w:spacing w:after="160" w:line="259" w:lineRule="auto"/>
        <w:rPr>
          <w:rFonts w:eastAsiaTheme="majorEastAsia"/>
          <w:b/>
          <w:sz w:val="28"/>
          <w:szCs w:val="28"/>
        </w:rPr>
      </w:pPr>
      <w:r>
        <w:rPr>
          <w:b/>
          <w:sz w:val="28"/>
          <w:szCs w:val="28"/>
        </w:rPr>
        <w:br w:type="page"/>
      </w:r>
    </w:p>
    <w:p w14:paraId="61FBD9B2" w14:textId="77777777" w:rsidR="00FE7F36" w:rsidRPr="00DC664D" w:rsidRDefault="00FE7F36" w:rsidP="00DB0057">
      <w:pPr>
        <w:pStyle w:val="10"/>
        <w:spacing w:before="0" w:line="360" w:lineRule="auto"/>
        <w:jc w:val="center"/>
        <w:rPr>
          <w:rFonts w:ascii="Arial" w:hAnsi="Arial" w:cs="Arial"/>
          <w:b/>
          <w:color w:val="auto"/>
          <w:sz w:val="28"/>
          <w:szCs w:val="28"/>
        </w:rPr>
      </w:pPr>
      <w:bookmarkStart w:id="24" w:name="_Hlk38304530"/>
      <w:bookmarkEnd w:id="23"/>
      <w:r w:rsidRPr="00DC664D">
        <w:rPr>
          <w:rFonts w:ascii="Arial" w:hAnsi="Arial" w:cs="Arial"/>
          <w:b/>
          <w:color w:val="auto"/>
          <w:sz w:val="28"/>
          <w:szCs w:val="28"/>
        </w:rPr>
        <w:lastRenderedPageBreak/>
        <w:t xml:space="preserve">Приложение </w:t>
      </w:r>
      <w:r w:rsidR="001E6BEA">
        <w:rPr>
          <w:rFonts w:ascii="Arial" w:hAnsi="Arial" w:cs="Arial"/>
          <w:b/>
          <w:color w:val="auto"/>
          <w:sz w:val="28"/>
          <w:szCs w:val="28"/>
        </w:rPr>
        <w:t>Б</w:t>
      </w:r>
    </w:p>
    <w:p w14:paraId="15DB5C7B" w14:textId="77777777" w:rsidR="00FE7F36" w:rsidRPr="00333C1F" w:rsidRDefault="00FE7F36" w:rsidP="00DB0057">
      <w:pPr>
        <w:spacing w:line="360" w:lineRule="auto"/>
        <w:jc w:val="center"/>
        <w:rPr>
          <w:b/>
          <w:sz w:val="26"/>
          <w:szCs w:val="26"/>
        </w:rPr>
      </w:pPr>
      <w:r w:rsidRPr="00333C1F">
        <w:rPr>
          <w:b/>
          <w:sz w:val="26"/>
          <w:szCs w:val="26"/>
        </w:rPr>
        <w:t>(рекомендуемое)</w:t>
      </w:r>
    </w:p>
    <w:p w14:paraId="1B7793DB" w14:textId="77777777" w:rsidR="00FE7F36" w:rsidRDefault="00FE7F36" w:rsidP="00DB0057">
      <w:pPr>
        <w:spacing w:line="360" w:lineRule="auto"/>
        <w:jc w:val="center"/>
        <w:rPr>
          <w:b/>
          <w:sz w:val="26"/>
          <w:szCs w:val="26"/>
        </w:rPr>
      </w:pPr>
      <w:r w:rsidRPr="00625BB5">
        <w:rPr>
          <w:b/>
          <w:sz w:val="26"/>
          <w:szCs w:val="26"/>
        </w:rPr>
        <w:t>Форма паспорта оконного блока</w:t>
      </w:r>
    </w:p>
    <w:tbl>
      <w:tblPr>
        <w:tblpPr w:leftFromText="180" w:rightFromText="180"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FE7F36" w:rsidRPr="00770127" w14:paraId="75987682" w14:textId="77777777" w:rsidTr="002A7EF1">
        <w:trPr>
          <w:trHeight w:val="11473"/>
        </w:trPr>
        <w:tc>
          <w:tcPr>
            <w:tcW w:w="9571" w:type="dxa"/>
            <w:shd w:val="clear" w:color="auto" w:fill="auto"/>
          </w:tcPr>
          <w:p w14:paraId="557002BD" w14:textId="77777777" w:rsidR="00FE7F36" w:rsidRPr="00A60ACE" w:rsidRDefault="00FE7F36" w:rsidP="002A7EF1">
            <w:pPr>
              <w:spacing w:line="360" w:lineRule="auto"/>
              <w:rPr>
                <w:sz w:val="16"/>
                <w:szCs w:val="16"/>
              </w:rPr>
            </w:pPr>
          </w:p>
          <w:p w14:paraId="4525DFC1" w14:textId="77777777" w:rsidR="00FE7F36" w:rsidRPr="00770127" w:rsidRDefault="00FE7F36" w:rsidP="002A7EF1">
            <w:pPr>
              <w:spacing w:line="360" w:lineRule="auto"/>
              <w:rPr>
                <w:sz w:val="22"/>
                <w:szCs w:val="22"/>
              </w:rPr>
            </w:pPr>
            <w:r w:rsidRPr="00770127">
              <w:rPr>
                <w:sz w:val="22"/>
                <w:szCs w:val="22"/>
              </w:rPr>
              <w:t>______________________________________________________________</w:t>
            </w:r>
            <w:r w:rsidR="00DC664D">
              <w:rPr>
                <w:sz w:val="22"/>
                <w:szCs w:val="22"/>
              </w:rPr>
              <w:t>____________</w:t>
            </w:r>
          </w:p>
          <w:p w14:paraId="5905D9CF" w14:textId="77777777" w:rsidR="00FE7F36" w:rsidRPr="00304BD2" w:rsidRDefault="00FE7F36" w:rsidP="002A7EF1">
            <w:pPr>
              <w:spacing w:line="360" w:lineRule="auto"/>
              <w:jc w:val="center"/>
            </w:pPr>
            <w:r w:rsidRPr="00304BD2">
              <w:t>(наименование предприятия-изготовителя)</w:t>
            </w:r>
          </w:p>
          <w:p w14:paraId="5081CD37" w14:textId="77777777" w:rsidR="00FE7F36" w:rsidRDefault="00FE7F36" w:rsidP="002A7EF1">
            <w:pPr>
              <w:spacing w:line="276" w:lineRule="auto"/>
              <w:jc w:val="center"/>
            </w:pPr>
            <w:r>
              <w:t>_____________________________________________________________________________________</w:t>
            </w:r>
          </w:p>
          <w:p w14:paraId="1EAA89DB" w14:textId="77777777" w:rsidR="00FE7F36" w:rsidRDefault="00FE7F36" w:rsidP="002A7EF1">
            <w:pPr>
              <w:spacing w:line="276" w:lineRule="auto"/>
              <w:jc w:val="center"/>
            </w:pPr>
            <w:r w:rsidRPr="00304BD2">
              <w:t>(адрес, телефон, факс предприятия-изготовителя)</w:t>
            </w:r>
          </w:p>
          <w:p w14:paraId="0F7745FE" w14:textId="77777777" w:rsidR="00FE7F36" w:rsidRPr="00304BD2" w:rsidRDefault="00FE7F36" w:rsidP="002A7EF1">
            <w:pPr>
              <w:spacing w:line="276" w:lineRule="auto"/>
              <w:jc w:val="center"/>
            </w:pPr>
          </w:p>
          <w:p w14:paraId="6DC4D3EC" w14:textId="77777777" w:rsidR="00FE7F36" w:rsidRPr="003825F0" w:rsidRDefault="00FE7F36" w:rsidP="002A7EF1">
            <w:pPr>
              <w:spacing w:line="276" w:lineRule="auto"/>
              <w:jc w:val="center"/>
              <w:rPr>
                <w:b/>
                <w:sz w:val="20"/>
                <w:szCs w:val="20"/>
              </w:rPr>
            </w:pPr>
            <w:r w:rsidRPr="003825F0">
              <w:rPr>
                <w:b/>
                <w:sz w:val="20"/>
                <w:szCs w:val="20"/>
              </w:rPr>
              <w:t>П А С П О Р Т</w:t>
            </w:r>
          </w:p>
          <w:p w14:paraId="3302FCD8" w14:textId="77777777" w:rsidR="00FE7F36" w:rsidRPr="003825F0" w:rsidRDefault="00FE7F36" w:rsidP="002A7EF1">
            <w:pPr>
              <w:spacing w:line="276" w:lineRule="auto"/>
              <w:jc w:val="center"/>
              <w:rPr>
                <w:sz w:val="20"/>
                <w:szCs w:val="20"/>
              </w:rPr>
            </w:pPr>
            <w:r w:rsidRPr="003825F0">
              <w:rPr>
                <w:sz w:val="20"/>
                <w:szCs w:val="20"/>
              </w:rPr>
              <w:t>(документ о качестве)</w:t>
            </w:r>
          </w:p>
          <w:p w14:paraId="14AACAE8" w14:textId="77777777" w:rsidR="00FE7F36" w:rsidRPr="00304BD2" w:rsidRDefault="00FE7F36" w:rsidP="002A7EF1">
            <w:pPr>
              <w:spacing w:line="360" w:lineRule="auto"/>
            </w:pPr>
            <w:r w:rsidRPr="003825F0">
              <w:rPr>
                <w:b/>
                <w:sz w:val="20"/>
                <w:szCs w:val="20"/>
              </w:rPr>
              <w:t>Оконный блок</w:t>
            </w:r>
            <w:r w:rsidRPr="00770127">
              <w:rPr>
                <w:sz w:val="22"/>
                <w:szCs w:val="22"/>
              </w:rPr>
              <w:t xml:space="preserve"> </w:t>
            </w:r>
            <w:r w:rsidRPr="00304BD2">
              <w:t>______________________________________________________________________</w:t>
            </w:r>
            <w:r w:rsidR="00DC664D">
              <w:t>__</w:t>
            </w:r>
          </w:p>
          <w:p w14:paraId="7736D0FD" w14:textId="77777777" w:rsidR="00FE7F36" w:rsidRPr="00304BD2" w:rsidRDefault="00FE7F36" w:rsidP="002A7EF1">
            <w:pPr>
              <w:spacing w:line="360" w:lineRule="auto"/>
            </w:pPr>
            <w:r w:rsidRPr="00304BD2">
              <w:t xml:space="preserve">                                </w:t>
            </w:r>
            <w:r>
              <w:t xml:space="preserve">                               </w:t>
            </w:r>
            <w:r w:rsidRPr="00304BD2">
              <w:t xml:space="preserve">  (условное обозначение изделия)</w:t>
            </w:r>
            <w:r>
              <w:t xml:space="preserve">     </w:t>
            </w:r>
          </w:p>
          <w:p w14:paraId="0CFC6848" w14:textId="77777777" w:rsidR="00FE7F36" w:rsidRPr="00304BD2" w:rsidRDefault="00FE7F36" w:rsidP="002A7EF1">
            <w:pPr>
              <w:spacing w:line="360" w:lineRule="auto"/>
            </w:pPr>
            <w:r w:rsidRPr="003825F0">
              <w:rPr>
                <w:sz w:val="20"/>
                <w:szCs w:val="20"/>
              </w:rPr>
              <w:t>Подтве</w:t>
            </w:r>
            <w:r w:rsidR="009D7520" w:rsidRPr="003825F0">
              <w:rPr>
                <w:sz w:val="20"/>
                <w:szCs w:val="20"/>
              </w:rPr>
              <w:t xml:space="preserve">рждение </w:t>
            </w:r>
            <w:r w:rsidRPr="003825F0">
              <w:rPr>
                <w:sz w:val="20"/>
                <w:szCs w:val="20"/>
              </w:rPr>
              <w:t>соответствия  продукции</w:t>
            </w:r>
            <w:r>
              <w:rPr>
                <w:sz w:val="22"/>
                <w:szCs w:val="22"/>
              </w:rPr>
              <w:t xml:space="preserve">  </w:t>
            </w:r>
            <w:r w:rsidRPr="00304BD2">
              <w:t xml:space="preserve"> ______________________________</w:t>
            </w:r>
          </w:p>
          <w:p w14:paraId="4A395B10" w14:textId="77777777" w:rsidR="00FE7F36" w:rsidRPr="00304BD2" w:rsidRDefault="00FE7F36" w:rsidP="002A7EF1">
            <w:pPr>
              <w:spacing w:line="360" w:lineRule="auto"/>
            </w:pPr>
            <w:r w:rsidRPr="00304BD2">
              <w:t xml:space="preserve">                                                   </w:t>
            </w:r>
            <w:r>
              <w:t xml:space="preserve">                                      </w:t>
            </w:r>
            <w:r w:rsidRPr="00304BD2">
              <w:t xml:space="preserve"> (регистрационный номер документа)</w:t>
            </w:r>
          </w:p>
          <w:p w14:paraId="1567448A" w14:textId="77777777" w:rsidR="00FE7F36" w:rsidRPr="003825F0" w:rsidRDefault="00FE7F36" w:rsidP="002A7EF1">
            <w:pPr>
              <w:spacing w:line="360" w:lineRule="auto"/>
              <w:rPr>
                <w:b/>
                <w:sz w:val="20"/>
                <w:szCs w:val="20"/>
              </w:rPr>
            </w:pPr>
            <w:r w:rsidRPr="003825F0">
              <w:rPr>
                <w:b/>
                <w:sz w:val="20"/>
                <w:szCs w:val="20"/>
              </w:rPr>
              <w:t>Класс изделия (подтвержденное значение показателя):</w:t>
            </w:r>
          </w:p>
          <w:p w14:paraId="35BD1FCD" w14:textId="77777777" w:rsidR="00FE7F36" w:rsidRPr="003825F0" w:rsidRDefault="00FE7F36" w:rsidP="002A7EF1">
            <w:pPr>
              <w:spacing w:line="360" w:lineRule="auto"/>
              <w:rPr>
                <w:sz w:val="20"/>
                <w:szCs w:val="20"/>
              </w:rPr>
            </w:pPr>
            <w:r w:rsidRPr="003825F0">
              <w:rPr>
                <w:sz w:val="20"/>
                <w:szCs w:val="20"/>
              </w:rPr>
              <w:t>а) приведенное сопротивление теплопередаче, м</w:t>
            </w:r>
            <w:r w:rsidRPr="003825F0">
              <w:rPr>
                <w:sz w:val="20"/>
                <w:szCs w:val="20"/>
                <w:vertAlign w:val="superscript"/>
              </w:rPr>
              <w:t>2</w:t>
            </w:r>
            <w:r w:rsidRPr="003825F0">
              <w:rPr>
                <w:rFonts w:eastAsia="Calibri"/>
                <w:sz w:val="20"/>
                <w:szCs w:val="20"/>
                <w:lang w:eastAsia="en-US"/>
              </w:rPr>
              <w:t>·°</w:t>
            </w:r>
            <w:r w:rsidRPr="003825F0">
              <w:rPr>
                <w:sz w:val="20"/>
                <w:szCs w:val="20"/>
              </w:rPr>
              <w:t xml:space="preserve">С/Вт </w:t>
            </w:r>
          </w:p>
          <w:p w14:paraId="3379C1C2" w14:textId="77777777" w:rsidR="00FE7F36" w:rsidRPr="003825F0" w:rsidRDefault="00FE7F36" w:rsidP="002A7EF1">
            <w:pPr>
              <w:spacing w:line="360" w:lineRule="auto"/>
              <w:rPr>
                <w:sz w:val="20"/>
                <w:szCs w:val="20"/>
              </w:rPr>
            </w:pPr>
            <w:r w:rsidRPr="003825F0">
              <w:rPr>
                <w:sz w:val="20"/>
                <w:szCs w:val="20"/>
              </w:rPr>
              <w:t xml:space="preserve">б) воздухопроницаемость, Па, класс     </w:t>
            </w:r>
          </w:p>
          <w:p w14:paraId="610AF17D" w14:textId="77777777" w:rsidR="00FE7F36" w:rsidRPr="003825F0" w:rsidRDefault="00FE7F36" w:rsidP="002A7EF1">
            <w:pPr>
              <w:spacing w:line="360" w:lineRule="auto"/>
              <w:rPr>
                <w:sz w:val="20"/>
                <w:szCs w:val="20"/>
              </w:rPr>
            </w:pPr>
            <w:r w:rsidRPr="003825F0">
              <w:rPr>
                <w:sz w:val="20"/>
                <w:szCs w:val="20"/>
              </w:rPr>
              <w:t xml:space="preserve">в) </w:t>
            </w:r>
            <w:r w:rsidR="009F5E0F">
              <w:rPr>
                <w:sz w:val="20"/>
                <w:szCs w:val="20"/>
              </w:rPr>
              <w:t>в</w:t>
            </w:r>
            <w:r w:rsidRPr="003825F0">
              <w:rPr>
                <w:sz w:val="20"/>
                <w:szCs w:val="20"/>
              </w:rPr>
              <w:t>одо</w:t>
            </w:r>
            <w:r w:rsidR="009F5E0F">
              <w:rPr>
                <w:sz w:val="20"/>
                <w:szCs w:val="20"/>
              </w:rPr>
              <w:t>п</w:t>
            </w:r>
            <w:r w:rsidRPr="003825F0">
              <w:rPr>
                <w:sz w:val="20"/>
                <w:szCs w:val="20"/>
              </w:rPr>
              <w:t>роницаемост</w:t>
            </w:r>
            <w:r w:rsidR="009F5E0F">
              <w:rPr>
                <w:sz w:val="20"/>
                <w:szCs w:val="20"/>
              </w:rPr>
              <w:t>и</w:t>
            </w:r>
            <w:r w:rsidRPr="003825F0">
              <w:rPr>
                <w:sz w:val="20"/>
                <w:szCs w:val="20"/>
              </w:rPr>
              <w:t xml:space="preserve">, Па, класс       </w:t>
            </w:r>
          </w:p>
          <w:p w14:paraId="7BDF2338" w14:textId="77777777" w:rsidR="00FE7F36" w:rsidRPr="003825F0" w:rsidRDefault="00FE7F36" w:rsidP="002A7EF1">
            <w:pPr>
              <w:spacing w:line="360" w:lineRule="auto"/>
              <w:rPr>
                <w:sz w:val="20"/>
                <w:szCs w:val="20"/>
              </w:rPr>
            </w:pPr>
            <w:r w:rsidRPr="003825F0">
              <w:rPr>
                <w:sz w:val="20"/>
                <w:szCs w:val="20"/>
              </w:rPr>
              <w:t xml:space="preserve">г) звукоизоляция, </w:t>
            </w:r>
            <w:proofErr w:type="spellStart"/>
            <w:r w:rsidRPr="003825F0">
              <w:rPr>
                <w:sz w:val="20"/>
                <w:szCs w:val="20"/>
              </w:rPr>
              <w:t>дБ</w:t>
            </w:r>
            <w:r w:rsidRPr="003825F0">
              <w:rPr>
                <w:i/>
                <w:sz w:val="20"/>
                <w:szCs w:val="20"/>
              </w:rPr>
              <w:t>А</w:t>
            </w:r>
            <w:proofErr w:type="spellEnd"/>
            <w:r w:rsidRPr="003825F0">
              <w:rPr>
                <w:sz w:val="20"/>
                <w:szCs w:val="20"/>
              </w:rPr>
              <w:t xml:space="preserve">, класс        </w:t>
            </w:r>
          </w:p>
          <w:p w14:paraId="3BA311C7" w14:textId="3B2B2575" w:rsidR="00FE7F36" w:rsidRPr="003825F0" w:rsidRDefault="00F0354A" w:rsidP="002A7EF1">
            <w:pPr>
              <w:spacing w:line="360" w:lineRule="auto"/>
              <w:rPr>
                <w:sz w:val="20"/>
                <w:szCs w:val="20"/>
              </w:rPr>
            </w:pPr>
            <w:r>
              <w:rPr>
                <w:sz w:val="20"/>
                <w:szCs w:val="20"/>
              </w:rPr>
              <w:t>д</w:t>
            </w:r>
            <w:r w:rsidR="00FE7F36" w:rsidRPr="003825F0">
              <w:rPr>
                <w:sz w:val="20"/>
                <w:szCs w:val="20"/>
              </w:rPr>
              <w:t xml:space="preserve">) сопротивление ветровой нагрузке, класс                  </w:t>
            </w:r>
          </w:p>
          <w:p w14:paraId="79EDD95B" w14:textId="77777777" w:rsidR="00FE7F36" w:rsidRPr="003825F0" w:rsidRDefault="00FE7F36" w:rsidP="002A7EF1">
            <w:pPr>
              <w:spacing w:line="360" w:lineRule="auto"/>
              <w:rPr>
                <w:b/>
                <w:sz w:val="20"/>
                <w:szCs w:val="20"/>
              </w:rPr>
            </w:pPr>
            <w:r w:rsidRPr="003825F0">
              <w:rPr>
                <w:b/>
                <w:sz w:val="20"/>
                <w:szCs w:val="20"/>
              </w:rPr>
              <w:t>Технические характеристики</w:t>
            </w:r>
            <w:r w:rsidR="00DC664D" w:rsidRPr="003825F0">
              <w:rPr>
                <w:b/>
                <w:sz w:val="20"/>
                <w:szCs w:val="20"/>
              </w:rPr>
              <w:t>:</w:t>
            </w:r>
          </w:p>
          <w:p w14:paraId="34B85EA3" w14:textId="77777777" w:rsidR="00FE7F36" w:rsidRPr="003825F0" w:rsidRDefault="00FE7F36" w:rsidP="002A7EF1">
            <w:pPr>
              <w:spacing w:line="360" w:lineRule="auto"/>
              <w:rPr>
                <w:sz w:val="20"/>
                <w:szCs w:val="20"/>
              </w:rPr>
            </w:pPr>
            <w:r w:rsidRPr="003825F0">
              <w:rPr>
                <w:sz w:val="20"/>
                <w:szCs w:val="20"/>
              </w:rPr>
              <w:t xml:space="preserve">а) вид материала, влажность древесины                      </w:t>
            </w:r>
          </w:p>
          <w:p w14:paraId="20136051" w14:textId="77777777" w:rsidR="00FE7F36" w:rsidRPr="003825F0" w:rsidRDefault="00FE7F36" w:rsidP="002A7EF1">
            <w:pPr>
              <w:spacing w:line="360" w:lineRule="auto"/>
              <w:rPr>
                <w:sz w:val="20"/>
                <w:szCs w:val="20"/>
              </w:rPr>
            </w:pPr>
            <w:r w:rsidRPr="003825F0">
              <w:rPr>
                <w:sz w:val="20"/>
                <w:szCs w:val="20"/>
              </w:rPr>
              <w:t>б) вид защитно-декоративного покрытия (номер образца-эталона)</w:t>
            </w:r>
          </w:p>
          <w:p w14:paraId="2262D9BF" w14:textId="77777777" w:rsidR="00FE7F36" w:rsidRPr="003825F0" w:rsidRDefault="00FE7F36" w:rsidP="002A7EF1">
            <w:pPr>
              <w:spacing w:line="360" w:lineRule="auto"/>
              <w:rPr>
                <w:sz w:val="20"/>
                <w:szCs w:val="20"/>
              </w:rPr>
            </w:pPr>
            <w:r w:rsidRPr="003825F0">
              <w:rPr>
                <w:sz w:val="20"/>
                <w:szCs w:val="20"/>
              </w:rPr>
              <w:t>в) тип стеклопакета</w:t>
            </w:r>
          </w:p>
          <w:p w14:paraId="45483174" w14:textId="77777777" w:rsidR="00FE7F36" w:rsidRPr="003825F0" w:rsidRDefault="00FE7F36" w:rsidP="002A7EF1">
            <w:pPr>
              <w:spacing w:line="360" w:lineRule="auto"/>
              <w:rPr>
                <w:sz w:val="20"/>
                <w:szCs w:val="20"/>
              </w:rPr>
            </w:pPr>
            <w:r w:rsidRPr="003825F0">
              <w:rPr>
                <w:sz w:val="20"/>
                <w:szCs w:val="20"/>
              </w:rPr>
              <w:t>г) тип, марка оконной фурнитуры</w:t>
            </w:r>
          </w:p>
          <w:p w14:paraId="7D9E0A66" w14:textId="77777777" w:rsidR="00FE7F36" w:rsidRPr="003825F0" w:rsidRDefault="00FE7F36" w:rsidP="002A7EF1">
            <w:pPr>
              <w:spacing w:line="360" w:lineRule="auto"/>
              <w:rPr>
                <w:b/>
                <w:sz w:val="20"/>
                <w:szCs w:val="20"/>
              </w:rPr>
            </w:pPr>
            <w:r w:rsidRPr="003825F0">
              <w:rPr>
                <w:sz w:val="20"/>
                <w:szCs w:val="20"/>
              </w:rPr>
              <w:t>В комплект поставки изделия входят:</w:t>
            </w:r>
          </w:p>
          <w:p w14:paraId="3301F466" w14:textId="77777777" w:rsidR="00FE7F36" w:rsidRPr="003825F0" w:rsidRDefault="00FE7F36" w:rsidP="002A7EF1">
            <w:pPr>
              <w:spacing w:line="360" w:lineRule="auto"/>
              <w:rPr>
                <w:sz w:val="20"/>
                <w:szCs w:val="20"/>
              </w:rPr>
            </w:pPr>
            <w:r w:rsidRPr="003825F0">
              <w:rPr>
                <w:sz w:val="20"/>
                <w:szCs w:val="20"/>
              </w:rPr>
              <w:t>- стеклопакеты, шт.</w:t>
            </w:r>
          </w:p>
          <w:p w14:paraId="6D09C4F1" w14:textId="77777777" w:rsidR="00FE7F36" w:rsidRPr="003825F0" w:rsidRDefault="00FE7F36" w:rsidP="002A7EF1">
            <w:pPr>
              <w:spacing w:line="360" w:lineRule="auto"/>
              <w:rPr>
                <w:sz w:val="20"/>
                <w:szCs w:val="20"/>
              </w:rPr>
            </w:pPr>
            <w:r w:rsidRPr="003825F0">
              <w:rPr>
                <w:sz w:val="20"/>
                <w:szCs w:val="20"/>
              </w:rPr>
              <w:t>-  конные ручки, шт.</w:t>
            </w:r>
          </w:p>
          <w:p w14:paraId="2AD5543A" w14:textId="77777777" w:rsidR="00FE7F36" w:rsidRPr="003825F0" w:rsidRDefault="00FE7F36" w:rsidP="002A7EF1">
            <w:pPr>
              <w:spacing w:line="360" w:lineRule="auto"/>
              <w:rPr>
                <w:sz w:val="20"/>
                <w:szCs w:val="20"/>
              </w:rPr>
            </w:pPr>
            <w:r w:rsidRPr="003825F0">
              <w:rPr>
                <w:sz w:val="20"/>
                <w:szCs w:val="20"/>
              </w:rPr>
              <w:t xml:space="preserve">- инструкция </w:t>
            </w:r>
            <w:r w:rsidR="00DC664D" w:rsidRPr="003825F0">
              <w:rPr>
                <w:sz w:val="20"/>
                <w:szCs w:val="20"/>
              </w:rPr>
              <w:t>п</w:t>
            </w:r>
            <w:r w:rsidRPr="003825F0">
              <w:rPr>
                <w:sz w:val="20"/>
                <w:szCs w:val="20"/>
              </w:rPr>
              <w:t>о эксплуатации и пр.</w:t>
            </w:r>
          </w:p>
          <w:p w14:paraId="550D0684" w14:textId="77777777" w:rsidR="00FE7F36" w:rsidRPr="003825F0" w:rsidRDefault="00FE7F36" w:rsidP="002A7EF1">
            <w:pPr>
              <w:spacing w:line="360" w:lineRule="auto"/>
              <w:rPr>
                <w:sz w:val="20"/>
                <w:szCs w:val="20"/>
              </w:rPr>
            </w:pPr>
            <w:r w:rsidRPr="003825F0">
              <w:rPr>
                <w:sz w:val="20"/>
                <w:szCs w:val="20"/>
              </w:rPr>
              <w:t>Гарантийный срок службы (лет)</w:t>
            </w:r>
          </w:p>
          <w:p w14:paraId="6FBFE0CC" w14:textId="77777777" w:rsidR="00FE7F36" w:rsidRPr="003825F0" w:rsidRDefault="00FE7F36" w:rsidP="002A7EF1">
            <w:pPr>
              <w:spacing w:line="360" w:lineRule="auto"/>
              <w:rPr>
                <w:sz w:val="20"/>
                <w:szCs w:val="20"/>
              </w:rPr>
            </w:pPr>
            <w:r w:rsidRPr="003825F0">
              <w:rPr>
                <w:sz w:val="20"/>
                <w:szCs w:val="20"/>
              </w:rPr>
              <w:t xml:space="preserve">Номер партии (заказа) </w:t>
            </w:r>
          </w:p>
          <w:p w14:paraId="2F1FF310" w14:textId="77777777" w:rsidR="00FE7F36" w:rsidRPr="003825F0" w:rsidRDefault="00FE7F36" w:rsidP="002A7EF1">
            <w:pPr>
              <w:spacing w:line="360" w:lineRule="auto"/>
              <w:rPr>
                <w:sz w:val="20"/>
                <w:szCs w:val="20"/>
              </w:rPr>
            </w:pPr>
            <w:r w:rsidRPr="003825F0">
              <w:rPr>
                <w:sz w:val="20"/>
                <w:szCs w:val="20"/>
              </w:rPr>
              <w:t>Количество изделий в партии (шт., м²)</w:t>
            </w:r>
          </w:p>
          <w:p w14:paraId="77BC7783" w14:textId="77777777" w:rsidR="00FE7F36" w:rsidRPr="003825F0" w:rsidRDefault="00FE7F36" w:rsidP="002A7EF1">
            <w:pPr>
              <w:spacing w:line="276" w:lineRule="auto"/>
              <w:rPr>
                <w:sz w:val="20"/>
                <w:szCs w:val="20"/>
              </w:rPr>
            </w:pPr>
            <w:r w:rsidRPr="003825F0">
              <w:rPr>
                <w:sz w:val="20"/>
                <w:szCs w:val="20"/>
              </w:rPr>
              <w:t>Дата отгрузки   «____» _____________ 20___г</w:t>
            </w:r>
          </w:p>
          <w:p w14:paraId="1441E077" w14:textId="77777777" w:rsidR="00FE7F36" w:rsidRPr="003825F0" w:rsidRDefault="00FE7F36" w:rsidP="002A7EF1">
            <w:pPr>
              <w:spacing w:line="276" w:lineRule="auto"/>
              <w:rPr>
                <w:sz w:val="20"/>
                <w:szCs w:val="20"/>
              </w:rPr>
            </w:pPr>
            <w:r w:rsidRPr="003825F0">
              <w:rPr>
                <w:sz w:val="20"/>
                <w:szCs w:val="20"/>
              </w:rPr>
              <w:t xml:space="preserve">                                                    </w:t>
            </w:r>
          </w:p>
          <w:p w14:paraId="3E4D0315" w14:textId="77777777" w:rsidR="00FE7F36" w:rsidRPr="003825F0" w:rsidRDefault="00FE7F36" w:rsidP="002A7EF1">
            <w:pPr>
              <w:spacing w:line="276" w:lineRule="auto"/>
              <w:rPr>
                <w:sz w:val="20"/>
                <w:szCs w:val="20"/>
              </w:rPr>
            </w:pPr>
            <w:r w:rsidRPr="003825F0">
              <w:rPr>
                <w:sz w:val="20"/>
                <w:szCs w:val="20"/>
              </w:rPr>
              <w:t xml:space="preserve">Приемщик ОТК  ________________________ </w:t>
            </w:r>
          </w:p>
          <w:p w14:paraId="2B7C0BE8" w14:textId="77777777" w:rsidR="00FE7F36" w:rsidRPr="00304BD2" w:rsidRDefault="00FE7F36" w:rsidP="002A7EF1">
            <w:pPr>
              <w:spacing w:line="276" w:lineRule="auto"/>
            </w:pPr>
            <w:r w:rsidRPr="00304BD2">
              <w:t xml:space="preserve">                                                    (подпись)</w:t>
            </w:r>
          </w:p>
          <w:p w14:paraId="50E17D80" w14:textId="77777777" w:rsidR="00FE7F36" w:rsidRPr="003825F0" w:rsidRDefault="00FE7F36" w:rsidP="002A7EF1">
            <w:pPr>
              <w:spacing w:line="276" w:lineRule="auto"/>
              <w:rPr>
                <w:sz w:val="20"/>
                <w:szCs w:val="20"/>
              </w:rPr>
            </w:pPr>
            <w:r w:rsidRPr="00770127">
              <w:rPr>
                <w:sz w:val="22"/>
                <w:szCs w:val="22"/>
              </w:rPr>
              <w:t xml:space="preserve">     </w:t>
            </w:r>
            <w:r w:rsidRPr="003825F0">
              <w:rPr>
                <w:sz w:val="20"/>
                <w:szCs w:val="20"/>
              </w:rPr>
              <w:t>М. П.</w:t>
            </w:r>
          </w:p>
        </w:tc>
      </w:tr>
    </w:tbl>
    <w:p w14:paraId="75073F5A" w14:textId="77777777" w:rsidR="00FE7F36" w:rsidRPr="003D6F9F" w:rsidRDefault="00FE7F36" w:rsidP="003825F0">
      <w:pPr>
        <w:spacing w:line="276" w:lineRule="auto"/>
        <w:ind w:firstLine="708"/>
        <w:rPr>
          <w:b/>
          <w:sz w:val="16"/>
          <w:szCs w:val="16"/>
        </w:rPr>
      </w:pPr>
    </w:p>
    <w:bookmarkEnd w:id="24"/>
    <w:p w14:paraId="32164FB7" w14:textId="77777777" w:rsidR="00FE7F36" w:rsidRPr="00333C1F" w:rsidRDefault="00FE7F36" w:rsidP="00FE7F36">
      <w:pPr>
        <w:spacing w:line="276" w:lineRule="auto"/>
        <w:ind w:firstLine="567"/>
        <w:jc w:val="both"/>
        <w:rPr>
          <w:sz w:val="20"/>
          <w:szCs w:val="20"/>
        </w:rPr>
      </w:pPr>
      <w:r w:rsidRPr="00625BB5">
        <w:rPr>
          <w:spacing w:val="40"/>
          <w:sz w:val="20"/>
          <w:szCs w:val="20"/>
        </w:rPr>
        <w:t>Примечание</w:t>
      </w:r>
      <w:r w:rsidRPr="00625BB5">
        <w:rPr>
          <w:sz w:val="20"/>
          <w:szCs w:val="20"/>
        </w:rPr>
        <w:t xml:space="preserve"> – При выполнении работ на строительном объекте в случае установки в одной квартире оконных и балконных блоков одинакового класса и одинаковых технических характеристик допускается заполнять один паспорт на все издели</w:t>
      </w:r>
      <w:r>
        <w:rPr>
          <w:sz w:val="20"/>
          <w:szCs w:val="20"/>
        </w:rPr>
        <w:t>я</w:t>
      </w:r>
      <w:r w:rsidRPr="00797FD4">
        <w:rPr>
          <w:sz w:val="24"/>
          <w:szCs w:val="24"/>
          <w:highlight w:val="yellow"/>
        </w:rPr>
        <w:t xml:space="preserve"> </w:t>
      </w:r>
    </w:p>
    <w:p w14:paraId="1CFCE83D" w14:textId="77777777" w:rsidR="00FE7F36" w:rsidRPr="00DC664D" w:rsidRDefault="00FE7F36" w:rsidP="00FE7F36">
      <w:pPr>
        <w:pStyle w:val="10"/>
        <w:spacing w:before="0" w:line="360" w:lineRule="auto"/>
        <w:jc w:val="center"/>
        <w:rPr>
          <w:rFonts w:ascii="Arial" w:hAnsi="Arial" w:cs="Arial"/>
          <w:b/>
          <w:color w:val="auto"/>
          <w:sz w:val="28"/>
          <w:szCs w:val="28"/>
        </w:rPr>
      </w:pPr>
      <w:r w:rsidRPr="00DC664D">
        <w:rPr>
          <w:rFonts w:ascii="Arial" w:hAnsi="Arial" w:cs="Arial"/>
          <w:b/>
          <w:color w:val="auto"/>
          <w:sz w:val="28"/>
          <w:szCs w:val="28"/>
        </w:rPr>
        <w:lastRenderedPageBreak/>
        <w:t xml:space="preserve">Приложение </w:t>
      </w:r>
      <w:r w:rsidR="001E6BEA">
        <w:rPr>
          <w:rFonts w:ascii="Arial" w:hAnsi="Arial" w:cs="Arial"/>
          <w:b/>
          <w:color w:val="auto"/>
          <w:sz w:val="28"/>
          <w:szCs w:val="28"/>
        </w:rPr>
        <w:t>В</w:t>
      </w:r>
    </w:p>
    <w:p w14:paraId="2D662DF3" w14:textId="77777777" w:rsidR="00E1333F" w:rsidRPr="00333C1F" w:rsidRDefault="00FE7F36" w:rsidP="00041D31">
      <w:pPr>
        <w:spacing w:line="360" w:lineRule="auto"/>
        <w:jc w:val="center"/>
        <w:rPr>
          <w:b/>
          <w:sz w:val="26"/>
          <w:szCs w:val="26"/>
        </w:rPr>
      </w:pPr>
      <w:r w:rsidRPr="00333C1F">
        <w:rPr>
          <w:b/>
          <w:sz w:val="26"/>
          <w:szCs w:val="26"/>
        </w:rPr>
        <w:t>(справочное)</w:t>
      </w:r>
    </w:p>
    <w:p w14:paraId="43FD892F" w14:textId="77777777" w:rsidR="001B45A0" w:rsidRPr="00041D31" w:rsidRDefault="00FE7F36" w:rsidP="00041D31">
      <w:pPr>
        <w:spacing w:line="360" w:lineRule="auto"/>
        <w:jc w:val="center"/>
        <w:rPr>
          <w:b/>
          <w:sz w:val="26"/>
          <w:szCs w:val="26"/>
        </w:rPr>
      </w:pPr>
      <w:r w:rsidRPr="002D2BBE">
        <w:rPr>
          <w:b/>
          <w:sz w:val="26"/>
          <w:szCs w:val="26"/>
        </w:rPr>
        <w:t>Взаимосвязь между эксплуатационно-техническими характеристиками и составными элементами оконных блоков</w:t>
      </w:r>
    </w:p>
    <w:p w14:paraId="7084BBF8" w14:textId="77777777" w:rsidR="00DC664D" w:rsidRDefault="00FE7F36" w:rsidP="00DC664D">
      <w:pPr>
        <w:spacing w:line="360" w:lineRule="auto"/>
        <w:ind w:firstLine="567"/>
        <w:jc w:val="both"/>
        <w:rPr>
          <w:sz w:val="24"/>
          <w:szCs w:val="24"/>
        </w:rPr>
      </w:pPr>
      <w:r w:rsidRPr="002D2BBE">
        <w:rPr>
          <w:sz w:val="24"/>
          <w:szCs w:val="24"/>
        </w:rPr>
        <w:t xml:space="preserve">Таблица </w:t>
      </w:r>
      <w:r w:rsidR="001E6BEA">
        <w:rPr>
          <w:sz w:val="24"/>
          <w:szCs w:val="24"/>
        </w:rPr>
        <w:t>В</w:t>
      </w:r>
      <w:r w:rsidRPr="002D2BBE">
        <w:rPr>
          <w:sz w:val="24"/>
          <w:szCs w:val="24"/>
        </w:rPr>
        <w:t>.1 предназначена для определения необходимости проведения повторных испытаний оконных блоков в случае замены их составных элементов на аналоги.</w:t>
      </w:r>
    </w:p>
    <w:p w14:paraId="474F6753" w14:textId="65EDD039" w:rsidR="00FE7F36" w:rsidRPr="002D2BBE" w:rsidRDefault="00550C8F" w:rsidP="009D7520">
      <w:pPr>
        <w:spacing w:line="360" w:lineRule="auto"/>
        <w:jc w:val="both"/>
        <w:rPr>
          <w:sz w:val="22"/>
          <w:szCs w:val="22"/>
        </w:rPr>
      </w:pPr>
      <w:r>
        <w:rPr>
          <w:noProof/>
          <w:spacing w:val="40"/>
          <w:sz w:val="22"/>
          <w:szCs w:val="22"/>
        </w:rPr>
        <mc:AlternateContent>
          <mc:Choice Requires="wps">
            <w:drawing>
              <wp:anchor distT="0" distB="0" distL="114300" distR="114300" simplePos="0" relativeHeight="251662336" behindDoc="0" locked="0" layoutInCell="1" allowOverlap="1" wp14:anchorId="0067EB95" wp14:editId="44EA272D">
                <wp:simplePos x="0" y="0"/>
                <wp:positionH relativeFrom="column">
                  <wp:posOffset>55245</wp:posOffset>
                </wp:positionH>
                <wp:positionV relativeFrom="paragraph">
                  <wp:posOffset>542290</wp:posOffset>
                </wp:positionV>
                <wp:extent cx="1905000" cy="152400"/>
                <wp:effectExtent l="0" t="0" r="0" b="0"/>
                <wp:wrapNone/>
                <wp:docPr id="35"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70890" id="Прямоугольник 54" o:spid="_x0000_s1026" style="position:absolute;margin-left:4.35pt;margin-top:42.7pt;width:150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" fillcolor="white [3212]" stroked="f" strokeweight="1pt"/>
            </w:pict>
          </mc:Fallback>
        </mc:AlternateContent>
      </w:r>
      <w:r w:rsidR="00FE7F36" w:rsidRPr="00DC664D">
        <w:rPr>
          <w:spacing w:val="40"/>
          <w:sz w:val="22"/>
          <w:szCs w:val="22"/>
        </w:rPr>
        <w:t>Таблица</w:t>
      </w:r>
      <w:r w:rsidR="00FE7F36" w:rsidRPr="00DC664D">
        <w:rPr>
          <w:sz w:val="22"/>
          <w:szCs w:val="22"/>
        </w:rPr>
        <w:t xml:space="preserve"> </w:t>
      </w:r>
      <w:r w:rsidR="001E6BEA">
        <w:rPr>
          <w:sz w:val="22"/>
          <w:szCs w:val="22"/>
        </w:rPr>
        <w:t>В</w:t>
      </w:r>
      <w:r w:rsidR="00FE7F36" w:rsidRPr="00DC664D">
        <w:rPr>
          <w:sz w:val="22"/>
          <w:szCs w:val="22"/>
        </w:rPr>
        <w:t xml:space="preserve">.1 </w:t>
      </w:r>
      <w:r w:rsidR="00FE7F36" w:rsidRPr="00DC664D">
        <w:rPr>
          <w:sz w:val="20"/>
          <w:szCs w:val="20"/>
        </w:rPr>
        <w:t>–</w:t>
      </w:r>
      <w:r w:rsidR="00FE7F36" w:rsidRPr="00DC664D">
        <w:rPr>
          <w:sz w:val="24"/>
          <w:szCs w:val="24"/>
        </w:rPr>
        <w:t xml:space="preserve"> Взаимосвязь изменения эксплуатационно-технических характеристик оконных блоков </w:t>
      </w:r>
      <w:r w:rsidR="00DC664D">
        <w:rPr>
          <w:sz w:val="24"/>
          <w:szCs w:val="24"/>
        </w:rPr>
        <w:t xml:space="preserve">с </w:t>
      </w:r>
      <w:r w:rsidR="00FE7F36" w:rsidRPr="00DC664D">
        <w:rPr>
          <w:sz w:val="24"/>
          <w:szCs w:val="24"/>
        </w:rPr>
        <w:t>заменой их составных элементов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1140"/>
        <w:gridCol w:w="1139"/>
        <w:gridCol w:w="1145"/>
        <w:gridCol w:w="1270"/>
        <w:gridCol w:w="2245"/>
      </w:tblGrid>
      <w:tr w:rsidR="004B46FA" w:rsidRPr="002D2BBE" w14:paraId="2AF1568F" w14:textId="77777777" w:rsidTr="00F37194">
        <w:trPr>
          <w:tblHeader/>
        </w:trPr>
        <w:tc>
          <w:tcPr>
            <w:tcW w:w="5000" w:type="pct"/>
            <w:gridSpan w:val="6"/>
            <w:tcBorders>
              <w:top w:val="nil"/>
              <w:left w:val="nil"/>
              <w:right w:val="nil"/>
            </w:tcBorders>
            <w:shd w:val="clear" w:color="auto" w:fill="auto"/>
          </w:tcPr>
          <w:p w14:paraId="4C3BBDE8" w14:textId="77777777" w:rsidR="004B46FA" w:rsidRPr="004B46FA" w:rsidRDefault="004B46FA" w:rsidP="00F37194">
            <w:pPr>
              <w:spacing w:line="276" w:lineRule="auto"/>
              <w:rPr>
                <w:i/>
                <w:sz w:val="22"/>
                <w:szCs w:val="22"/>
              </w:rPr>
            </w:pPr>
            <w:r w:rsidRPr="004B46FA">
              <w:rPr>
                <w:i/>
                <w:sz w:val="22"/>
                <w:szCs w:val="22"/>
              </w:rPr>
              <w:t>Окончание таблицы Е.1</w:t>
            </w:r>
          </w:p>
        </w:tc>
      </w:tr>
      <w:tr w:rsidR="00FE7F36" w:rsidRPr="002D2BBE" w14:paraId="666960F9" w14:textId="77777777" w:rsidTr="00F37194">
        <w:trPr>
          <w:tblHeader/>
        </w:trPr>
        <w:tc>
          <w:tcPr>
            <w:tcW w:w="1291" w:type="pct"/>
            <w:vMerge w:val="restart"/>
            <w:tcBorders>
              <w:bottom w:val="double" w:sz="4" w:space="0" w:color="auto"/>
            </w:tcBorders>
            <w:shd w:val="clear" w:color="auto" w:fill="auto"/>
          </w:tcPr>
          <w:p w14:paraId="0792674C" w14:textId="77777777" w:rsidR="00FE7F36" w:rsidRPr="002D2BBE" w:rsidRDefault="00FE7F36" w:rsidP="00F37194">
            <w:pPr>
              <w:spacing w:line="276" w:lineRule="auto"/>
              <w:jc w:val="center"/>
              <w:rPr>
                <w:sz w:val="22"/>
                <w:szCs w:val="22"/>
              </w:rPr>
            </w:pPr>
            <w:r w:rsidRPr="002D2BBE">
              <w:rPr>
                <w:sz w:val="22"/>
                <w:szCs w:val="22"/>
              </w:rPr>
              <w:t>Эксплуатационно-техническая характеристика</w:t>
            </w:r>
          </w:p>
        </w:tc>
        <w:tc>
          <w:tcPr>
            <w:tcW w:w="3709" w:type="pct"/>
            <w:gridSpan w:val="5"/>
            <w:shd w:val="clear" w:color="auto" w:fill="auto"/>
          </w:tcPr>
          <w:p w14:paraId="16917CB1" w14:textId="77777777" w:rsidR="00FE7F36" w:rsidRPr="002D2BBE" w:rsidRDefault="00FE7F36" w:rsidP="00F37194">
            <w:pPr>
              <w:spacing w:line="276" w:lineRule="auto"/>
              <w:jc w:val="center"/>
              <w:rPr>
                <w:sz w:val="22"/>
                <w:szCs w:val="22"/>
              </w:rPr>
            </w:pPr>
            <w:r w:rsidRPr="002D2BBE">
              <w:rPr>
                <w:sz w:val="22"/>
                <w:szCs w:val="22"/>
              </w:rPr>
              <w:t>Составной элемент оконного блока</w:t>
            </w:r>
          </w:p>
        </w:tc>
      </w:tr>
      <w:tr w:rsidR="00FE7F36" w:rsidRPr="002D2BBE" w14:paraId="6ED582D0" w14:textId="77777777" w:rsidTr="00F37194">
        <w:trPr>
          <w:tblHeader/>
        </w:trPr>
        <w:tc>
          <w:tcPr>
            <w:tcW w:w="1291" w:type="pct"/>
            <w:vMerge/>
            <w:tcBorders>
              <w:bottom w:val="double" w:sz="4" w:space="0" w:color="auto"/>
            </w:tcBorders>
            <w:shd w:val="clear" w:color="auto" w:fill="auto"/>
          </w:tcPr>
          <w:p w14:paraId="73BA2604" w14:textId="77777777" w:rsidR="00FE7F36" w:rsidRPr="002D2BBE" w:rsidRDefault="00FE7F36" w:rsidP="00F37194">
            <w:pPr>
              <w:spacing w:line="276" w:lineRule="auto"/>
              <w:rPr>
                <w:sz w:val="22"/>
                <w:szCs w:val="22"/>
              </w:rPr>
            </w:pPr>
          </w:p>
        </w:tc>
        <w:tc>
          <w:tcPr>
            <w:tcW w:w="609" w:type="pct"/>
            <w:vMerge w:val="restart"/>
            <w:tcBorders>
              <w:bottom w:val="double" w:sz="4" w:space="0" w:color="auto"/>
            </w:tcBorders>
            <w:shd w:val="clear" w:color="auto" w:fill="auto"/>
          </w:tcPr>
          <w:p w14:paraId="4751676E" w14:textId="77777777" w:rsidR="00FE7F36" w:rsidRPr="002D2BBE" w:rsidRDefault="00FE7F36" w:rsidP="00F37194">
            <w:pPr>
              <w:spacing w:line="276" w:lineRule="auto"/>
              <w:jc w:val="center"/>
              <w:rPr>
                <w:sz w:val="22"/>
                <w:szCs w:val="22"/>
              </w:rPr>
            </w:pPr>
            <w:proofErr w:type="spellStart"/>
            <w:r w:rsidRPr="002D2BBE">
              <w:rPr>
                <w:sz w:val="22"/>
                <w:szCs w:val="22"/>
              </w:rPr>
              <w:t>Фурни</w:t>
            </w:r>
            <w:r w:rsidR="00DC664D">
              <w:rPr>
                <w:sz w:val="22"/>
                <w:szCs w:val="22"/>
              </w:rPr>
              <w:t>-</w:t>
            </w:r>
            <w:r w:rsidRPr="002D2BBE">
              <w:rPr>
                <w:sz w:val="22"/>
                <w:szCs w:val="22"/>
              </w:rPr>
              <w:t>тура</w:t>
            </w:r>
            <w:r w:rsidRPr="002D2BBE">
              <w:rPr>
                <w:sz w:val="22"/>
                <w:szCs w:val="22"/>
                <w:vertAlign w:val="superscript"/>
              </w:rPr>
              <w:t>а</w:t>
            </w:r>
            <w:proofErr w:type="spellEnd"/>
            <w:r w:rsidRPr="002D2BBE">
              <w:rPr>
                <w:sz w:val="22"/>
                <w:szCs w:val="22"/>
                <w:vertAlign w:val="superscript"/>
              </w:rPr>
              <w:t>)</w:t>
            </w:r>
          </w:p>
        </w:tc>
        <w:tc>
          <w:tcPr>
            <w:tcW w:w="609" w:type="pct"/>
            <w:vMerge w:val="restart"/>
            <w:tcBorders>
              <w:bottom w:val="double" w:sz="4" w:space="0" w:color="auto"/>
            </w:tcBorders>
            <w:shd w:val="clear" w:color="auto" w:fill="auto"/>
          </w:tcPr>
          <w:p w14:paraId="18F9CA18" w14:textId="77777777" w:rsidR="00FE7F36" w:rsidRPr="002D2BBE" w:rsidRDefault="00FE7F36" w:rsidP="00F37194">
            <w:pPr>
              <w:spacing w:line="276" w:lineRule="auto"/>
              <w:jc w:val="center"/>
              <w:rPr>
                <w:sz w:val="22"/>
                <w:szCs w:val="22"/>
              </w:rPr>
            </w:pPr>
            <w:proofErr w:type="spellStart"/>
            <w:r w:rsidRPr="002D2BBE">
              <w:rPr>
                <w:sz w:val="22"/>
                <w:szCs w:val="22"/>
              </w:rPr>
              <w:t>Уплот</w:t>
            </w:r>
            <w:r w:rsidR="00DC664D">
              <w:rPr>
                <w:sz w:val="22"/>
                <w:szCs w:val="22"/>
              </w:rPr>
              <w:t>-</w:t>
            </w:r>
            <w:r w:rsidRPr="002D2BBE">
              <w:rPr>
                <w:sz w:val="22"/>
                <w:szCs w:val="22"/>
              </w:rPr>
              <w:t>нители</w:t>
            </w:r>
            <w:r w:rsidRPr="002D2BBE">
              <w:rPr>
                <w:sz w:val="22"/>
                <w:szCs w:val="22"/>
                <w:vertAlign w:val="superscript"/>
              </w:rPr>
              <w:t>б</w:t>
            </w:r>
            <w:proofErr w:type="spellEnd"/>
            <w:r w:rsidRPr="002D2BBE">
              <w:rPr>
                <w:sz w:val="22"/>
                <w:szCs w:val="22"/>
                <w:vertAlign w:val="superscript"/>
              </w:rPr>
              <w:t>)</w:t>
            </w:r>
          </w:p>
        </w:tc>
        <w:tc>
          <w:tcPr>
            <w:tcW w:w="1291" w:type="pct"/>
            <w:gridSpan w:val="2"/>
            <w:tcBorders>
              <w:bottom w:val="single" w:sz="4" w:space="0" w:color="auto"/>
            </w:tcBorders>
            <w:shd w:val="clear" w:color="auto" w:fill="auto"/>
          </w:tcPr>
          <w:p w14:paraId="41CABA1C" w14:textId="77777777" w:rsidR="00FE7F36" w:rsidRPr="002D2BBE" w:rsidRDefault="00FE7F36" w:rsidP="00F37194">
            <w:pPr>
              <w:spacing w:line="276" w:lineRule="auto"/>
              <w:jc w:val="center"/>
              <w:rPr>
                <w:sz w:val="22"/>
                <w:szCs w:val="22"/>
              </w:rPr>
            </w:pPr>
            <w:r w:rsidRPr="002D2BBE">
              <w:rPr>
                <w:sz w:val="22"/>
                <w:szCs w:val="22"/>
              </w:rPr>
              <w:t>Профильная система</w:t>
            </w:r>
          </w:p>
        </w:tc>
        <w:tc>
          <w:tcPr>
            <w:tcW w:w="1200" w:type="pct"/>
            <w:vMerge w:val="restart"/>
            <w:tcBorders>
              <w:bottom w:val="double" w:sz="4" w:space="0" w:color="auto"/>
            </w:tcBorders>
            <w:shd w:val="clear" w:color="auto" w:fill="auto"/>
          </w:tcPr>
          <w:p w14:paraId="19529147" w14:textId="77777777" w:rsidR="00FE7F36" w:rsidRDefault="00FE7F36" w:rsidP="00F37194">
            <w:pPr>
              <w:spacing w:line="276" w:lineRule="auto"/>
              <w:jc w:val="center"/>
              <w:rPr>
                <w:sz w:val="22"/>
                <w:szCs w:val="22"/>
              </w:rPr>
            </w:pPr>
            <w:r w:rsidRPr="002D2BBE">
              <w:rPr>
                <w:sz w:val="22"/>
                <w:szCs w:val="22"/>
              </w:rPr>
              <w:t xml:space="preserve">Светопрозрачное </w:t>
            </w:r>
            <w:proofErr w:type="spellStart"/>
            <w:r w:rsidRPr="002D2BBE">
              <w:rPr>
                <w:sz w:val="22"/>
                <w:szCs w:val="22"/>
              </w:rPr>
              <w:t>заполне</w:t>
            </w:r>
            <w:proofErr w:type="spellEnd"/>
            <w:r>
              <w:rPr>
                <w:sz w:val="22"/>
                <w:szCs w:val="22"/>
              </w:rPr>
              <w:t>-</w:t>
            </w:r>
          </w:p>
          <w:p w14:paraId="0F9C00C0" w14:textId="77777777" w:rsidR="00FE7F36" w:rsidRPr="002D2BBE" w:rsidRDefault="00FE7F36" w:rsidP="00F37194">
            <w:pPr>
              <w:spacing w:line="276" w:lineRule="auto"/>
              <w:jc w:val="center"/>
              <w:rPr>
                <w:sz w:val="22"/>
                <w:szCs w:val="22"/>
              </w:rPr>
            </w:pPr>
            <w:proofErr w:type="spellStart"/>
            <w:r w:rsidRPr="002D2BBE">
              <w:rPr>
                <w:sz w:val="22"/>
                <w:szCs w:val="22"/>
              </w:rPr>
              <w:t>ние</w:t>
            </w:r>
            <w:r w:rsidRPr="002D2BBE">
              <w:rPr>
                <w:sz w:val="22"/>
                <w:szCs w:val="22"/>
                <w:vertAlign w:val="superscript"/>
              </w:rPr>
              <w:t>д</w:t>
            </w:r>
            <w:proofErr w:type="spellEnd"/>
            <w:r w:rsidRPr="002D2BBE">
              <w:rPr>
                <w:sz w:val="22"/>
                <w:szCs w:val="22"/>
                <w:vertAlign w:val="superscript"/>
              </w:rPr>
              <w:t>)</w:t>
            </w:r>
          </w:p>
        </w:tc>
      </w:tr>
      <w:tr w:rsidR="00FE7F36" w:rsidRPr="002D2BBE" w14:paraId="105B5856" w14:textId="77777777" w:rsidTr="00F37194">
        <w:tc>
          <w:tcPr>
            <w:tcW w:w="1291" w:type="pct"/>
            <w:vMerge/>
            <w:tcBorders>
              <w:bottom w:val="double" w:sz="4" w:space="0" w:color="auto"/>
            </w:tcBorders>
            <w:shd w:val="clear" w:color="auto" w:fill="auto"/>
          </w:tcPr>
          <w:p w14:paraId="10086731" w14:textId="77777777" w:rsidR="00FE7F36" w:rsidRPr="002D2BBE" w:rsidRDefault="00FE7F36" w:rsidP="00F37194">
            <w:pPr>
              <w:spacing w:line="276" w:lineRule="auto"/>
              <w:rPr>
                <w:sz w:val="22"/>
                <w:szCs w:val="22"/>
              </w:rPr>
            </w:pPr>
          </w:p>
        </w:tc>
        <w:tc>
          <w:tcPr>
            <w:tcW w:w="609" w:type="pct"/>
            <w:vMerge/>
            <w:tcBorders>
              <w:bottom w:val="double" w:sz="4" w:space="0" w:color="auto"/>
            </w:tcBorders>
            <w:shd w:val="clear" w:color="auto" w:fill="auto"/>
          </w:tcPr>
          <w:p w14:paraId="2D6B7F92" w14:textId="77777777" w:rsidR="00FE7F36" w:rsidRPr="002D2BBE" w:rsidRDefault="00FE7F36" w:rsidP="00F37194">
            <w:pPr>
              <w:spacing w:line="276" w:lineRule="auto"/>
              <w:rPr>
                <w:sz w:val="22"/>
                <w:szCs w:val="22"/>
              </w:rPr>
            </w:pPr>
          </w:p>
        </w:tc>
        <w:tc>
          <w:tcPr>
            <w:tcW w:w="609" w:type="pct"/>
            <w:vMerge/>
            <w:tcBorders>
              <w:bottom w:val="double" w:sz="4" w:space="0" w:color="auto"/>
            </w:tcBorders>
            <w:shd w:val="clear" w:color="auto" w:fill="auto"/>
          </w:tcPr>
          <w:p w14:paraId="1009C36F" w14:textId="77777777" w:rsidR="00FE7F36" w:rsidRPr="002D2BBE" w:rsidRDefault="00FE7F36" w:rsidP="00F37194">
            <w:pPr>
              <w:spacing w:line="276" w:lineRule="auto"/>
              <w:rPr>
                <w:sz w:val="22"/>
                <w:szCs w:val="22"/>
              </w:rPr>
            </w:pPr>
          </w:p>
        </w:tc>
        <w:tc>
          <w:tcPr>
            <w:tcW w:w="612" w:type="pct"/>
            <w:tcBorders>
              <w:bottom w:val="double" w:sz="4" w:space="0" w:color="auto"/>
            </w:tcBorders>
            <w:shd w:val="clear" w:color="auto" w:fill="auto"/>
          </w:tcPr>
          <w:p w14:paraId="619B200F" w14:textId="77777777" w:rsidR="00FE7F36" w:rsidRDefault="00FE7F36" w:rsidP="00F37194">
            <w:pPr>
              <w:spacing w:line="276" w:lineRule="auto"/>
              <w:jc w:val="center"/>
              <w:rPr>
                <w:sz w:val="22"/>
                <w:szCs w:val="22"/>
              </w:rPr>
            </w:pPr>
            <w:r w:rsidRPr="002D2BBE">
              <w:rPr>
                <w:sz w:val="22"/>
                <w:szCs w:val="22"/>
              </w:rPr>
              <w:t>Матери</w:t>
            </w:r>
            <w:r>
              <w:rPr>
                <w:sz w:val="22"/>
                <w:szCs w:val="22"/>
              </w:rPr>
              <w:t>-</w:t>
            </w:r>
          </w:p>
          <w:p w14:paraId="1729DC22" w14:textId="77777777" w:rsidR="00FE7F36" w:rsidRPr="002D2BBE" w:rsidRDefault="00FE7F36" w:rsidP="00F37194">
            <w:pPr>
              <w:spacing w:line="276" w:lineRule="auto"/>
              <w:jc w:val="center"/>
              <w:rPr>
                <w:sz w:val="22"/>
                <w:szCs w:val="22"/>
              </w:rPr>
            </w:pPr>
            <w:proofErr w:type="spellStart"/>
            <w:r w:rsidRPr="002D2BBE">
              <w:rPr>
                <w:sz w:val="22"/>
                <w:szCs w:val="22"/>
              </w:rPr>
              <w:t>ал</w:t>
            </w:r>
            <w:r w:rsidRPr="002D2BBE">
              <w:rPr>
                <w:sz w:val="22"/>
                <w:szCs w:val="22"/>
                <w:vertAlign w:val="superscript"/>
              </w:rPr>
              <w:t>в</w:t>
            </w:r>
            <w:proofErr w:type="spellEnd"/>
            <w:r w:rsidRPr="002D2BBE">
              <w:rPr>
                <w:sz w:val="22"/>
                <w:szCs w:val="22"/>
                <w:vertAlign w:val="superscript"/>
              </w:rPr>
              <w:t>)</w:t>
            </w:r>
          </w:p>
        </w:tc>
        <w:tc>
          <w:tcPr>
            <w:tcW w:w="679" w:type="pct"/>
            <w:tcBorders>
              <w:bottom w:val="double" w:sz="4" w:space="0" w:color="auto"/>
            </w:tcBorders>
            <w:shd w:val="clear" w:color="auto" w:fill="auto"/>
          </w:tcPr>
          <w:p w14:paraId="3BEEC16B" w14:textId="77777777" w:rsidR="00FE7F36" w:rsidRPr="002D2BBE" w:rsidRDefault="00FE7F36" w:rsidP="00F37194">
            <w:pPr>
              <w:spacing w:line="276" w:lineRule="auto"/>
              <w:jc w:val="center"/>
              <w:rPr>
                <w:sz w:val="22"/>
                <w:szCs w:val="22"/>
              </w:rPr>
            </w:pPr>
            <w:proofErr w:type="spellStart"/>
            <w:r w:rsidRPr="002D2BBE">
              <w:rPr>
                <w:sz w:val="22"/>
                <w:szCs w:val="22"/>
              </w:rPr>
              <w:t>Профиль</w:t>
            </w:r>
            <w:r w:rsidRPr="002D2BBE">
              <w:rPr>
                <w:sz w:val="22"/>
                <w:szCs w:val="22"/>
                <w:vertAlign w:val="superscript"/>
              </w:rPr>
              <w:t>г</w:t>
            </w:r>
            <w:proofErr w:type="spellEnd"/>
            <w:r w:rsidRPr="002D2BBE">
              <w:rPr>
                <w:sz w:val="22"/>
                <w:szCs w:val="22"/>
                <w:vertAlign w:val="superscript"/>
              </w:rPr>
              <w:t>)</w:t>
            </w:r>
          </w:p>
        </w:tc>
        <w:tc>
          <w:tcPr>
            <w:tcW w:w="1200" w:type="pct"/>
            <w:vMerge/>
            <w:tcBorders>
              <w:bottom w:val="double" w:sz="4" w:space="0" w:color="auto"/>
            </w:tcBorders>
            <w:shd w:val="clear" w:color="auto" w:fill="auto"/>
          </w:tcPr>
          <w:p w14:paraId="517F0122" w14:textId="77777777" w:rsidR="00FE7F36" w:rsidRPr="002D2BBE" w:rsidRDefault="00FE7F36" w:rsidP="00F37194">
            <w:pPr>
              <w:spacing w:line="276" w:lineRule="auto"/>
              <w:rPr>
                <w:sz w:val="22"/>
                <w:szCs w:val="22"/>
              </w:rPr>
            </w:pPr>
          </w:p>
        </w:tc>
      </w:tr>
      <w:tr w:rsidR="00FE7F36" w:rsidRPr="002D2BBE" w14:paraId="15D6340C" w14:textId="77777777" w:rsidTr="00F37194">
        <w:tc>
          <w:tcPr>
            <w:tcW w:w="1291" w:type="pct"/>
            <w:tcBorders>
              <w:top w:val="double" w:sz="4" w:space="0" w:color="auto"/>
            </w:tcBorders>
            <w:shd w:val="clear" w:color="auto" w:fill="auto"/>
          </w:tcPr>
          <w:p w14:paraId="1B588CB3" w14:textId="77777777" w:rsidR="00FE7F36" w:rsidRPr="002D2BBE" w:rsidRDefault="00FE7F36" w:rsidP="00F37194">
            <w:pPr>
              <w:spacing w:line="276" w:lineRule="auto"/>
              <w:rPr>
                <w:sz w:val="22"/>
                <w:szCs w:val="22"/>
              </w:rPr>
            </w:pPr>
            <w:r>
              <w:rPr>
                <w:sz w:val="22"/>
                <w:szCs w:val="22"/>
              </w:rPr>
              <w:t xml:space="preserve">1 </w:t>
            </w:r>
            <w:r w:rsidRPr="002D2BBE">
              <w:rPr>
                <w:sz w:val="22"/>
                <w:szCs w:val="22"/>
              </w:rPr>
              <w:t>Приведенное сопротивление теплопередаче</w:t>
            </w:r>
          </w:p>
        </w:tc>
        <w:tc>
          <w:tcPr>
            <w:tcW w:w="609" w:type="pct"/>
            <w:tcBorders>
              <w:top w:val="double" w:sz="4" w:space="0" w:color="auto"/>
            </w:tcBorders>
            <w:shd w:val="clear" w:color="auto" w:fill="auto"/>
          </w:tcPr>
          <w:p w14:paraId="2F1A5E02"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tcBorders>
              <w:top w:val="double" w:sz="4" w:space="0" w:color="auto"/>
            </w:tcBorders>
            <w:shd w:val="clear" w:color="auto" w:fill="auto"/>
          </w:tcPr>
          <w:p w14:paraId="2195484C"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tcBorders>
              <w:top w:val="double" w:sz="4" w:space="0" w:color="auto"/>
            </w:tcBorders>
            <w:shd w:val="clear" w:color="auto" w:fill="auto"/>
          </w:tcPr>
          <w:p w14:paraId="77034FB7"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tcBorders>
              <w:top w:val="double" w:sz="4" w:space="0" w:color="auto"/>
            </w:tcBorders>
            <w:shd w:val="clear" w:color="auto" w:fill="auto"/>
          </w:tcPr>
          <w:p w14:paraId="551623F4"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tcBorders>
              <w:top w:val="double" w:sz="4" w:space="0" w:color="auto"/>
            </w:tcBorders>
            <w:shd w:val="clear" w:color="auto" w:fill="auto"/>
          </w:tcPr>
          <w:p w14:paraId="4D6E26E0"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4BFE1001" w14:textId="77777777" w:rsidTr="00F37194">
        <w:tc>
          <w:tcPr>
            <w:tcW w:w="1291" w:type="pct"/>
            <w:shd w:val="clear" w:color="auto" w:fill="auto"/>
          </w:tcPr>
          <w:p w14:paraId="55976D93" w14:textId="77777777" w:rsidR="00FE7F36" w:rsidRPr="002D2BBE" w:rsidRDefault="00DC664D" w:rsidP="00F37194">
            <w:pPr>
              <w:spacing w:line="276" w:lineRule="auto"/>
              <w:rPr>
                <w:sz w:val="22"/>
                <w:szCs w:val="22"/>
              </w:rPr>
            </w:pPr>
            <w:r>
              <w:rPr>
                <w:sz w:val="22"/>
                <w:szCs w:val="22"/>
              </w:rPr>
              <w:t xml:space="preserve">2 </w:t>
            </w:r>
            <w:proofErr w:type="spellStart"/>
            <w:r w:rsidR="00FE7F36" w:rsidRPr="002D2BBE">
              <w:rPr>
                <w:sz w:val="22"/>
                <w:szCs w:val="22"/>
              </w:rPr>
              <w:t>Воздухопроницае</w:t>
            </w:r>
            <w:r w:rsidR="00FE7F36">
              <w:rPr>
                <w:sz w:val="22"/>
                <w:szCs w:val="22"/>
              </w:rPr>
              <w:t>-</w:t>
            </w:r>
            <w:r w:rsidR="00FE7F36" w:rsidRPr="002D2BBE">
              <w:rPr>
                <w:sz w:val="22"/>
                <w:szCs w:val="22"/>
              </w:rPr>
              <w:t>мость</w:t>
            </w:r>
            <w:proofErr w:type="spellEnd"/>
          </w:p>
        </w:tc>
        <w:tc>
          <w:tcPr>
            <w:tcW w:w="609" w:type="pct"/>
            <w:shd w:val="clear" w:color="auto" w:fill="auto"/>
          </w:tcPr>
          <w:p w14:paraId="2D53899A"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78D2B3AE"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46441924"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3D854887"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3D3C43B3" w14:textId="77777777" w:rsidR="00FE7F36" w:rsidRPr="002D2BBE" w:rsidRDefault="00FE7F36" w:rsidP="00F37194">
            <w:pPr>
              <w:spacing w:line="276" w:lineRule="auto"/>
              <w:jc w:val="center"/>
              <w:rPr>
                <w:sz w:val="22"/>
                <w:szCs w:val="22"/>
              </w:rPr>
            </w:pPr>
            <w:r w:rsidRPr="002D2BBE">
              <w:rPr>
                <w:sz w:val="22"/>
                <w:szCs w:val="22"/>
              </w:rPr>
              <w:t>Н</w:t>
            </w:r>
          </w:p>
        </w:tc>
      </w:tr>
      <w:tr w:rsidR="00FE7F36" w:rsidRPr="002D2BBE" w14:paraId="5911194F" w14:textId="77777777" w:rsidTr="00F37194">
        <w:tc>
          <w:tcPr>
            <w:tcW w:w="1291" w:type="pct"/>
            <w:shd w:val="clear" w:color="auto" w:fill="auto"/>
          </w:tcPr>
          <w:p w14:paraId="6CB8D85E" w14:textId="77777777" w:rsidR="00FE7F36" w:rsidRPr="002D2BBE" w:rsidRDefault="00DC664D" w:rsidP="00F37194">
            <w:pPr>
              <w:spacing w:line="276" w:lineRule="auto"/>
              <w:rPr>
                <w:sz w:val="22"/>
                <w:szCs w:val="22"/>
              </w:rPr>
            </w:pPr>
            <w:r>
              <w:rPr>
                <w:sz w:val="22"/>
                <w:szCs w:val="22"/>
              </w:rPr>
              <w:t xml:space="preserve">3 </w:t>
            </w:r>
            <w:proofErr w:type="spellStart"/>
            <w:r w:rsidR="00FE7F36" w:rsidRPr="002D2BBE">
              <w:rPr>
                <w:sz w:val="22"/>
                <w:szCs w:val="22"/>
              </w:rPr>
              <w:t>Водопроницае</w:t>
            </w:r>
            <w:r w:rsidR="00497724">
              <w:rPr>
                <w:sz w:val="22"/>
                <w:szCs w:val="22"/>
              </w:rPr>
              <w:t>-</w:t>
            </w:r>
            <w:r w:rsidR="00FE7F36" w:rsidRPr="002D2BBE">
              <w:rPr>
                <w:sz w:val="22"/>
                <w:szCs w:val="22"/>
              </w:rPr>
              <w:t>мость</w:t>
            </w:r>
            <w:proofErr w:type="spellEnd"/>
          </w:p>
        </w:tc>
        <w:tc>
          <w:tcPr>
            <w:tcW w:w="609" w:type="pct"/>
            <w:shd w:val="clear" w:color="auto" w:fill="auto"/>
          </w:tcPr>
          <w:p w14:paraId="0A517E78"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736D7FDB"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4ACEF296"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003D526B"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4B8F71E4" w14:textId="77777777" w:rsidR="00FE7F36" w:rsidRPr="002D2BBE" w:rsidRDefault="00FE7F36" w:rsidP="00F37194">
            <w:pPr>
              <w:spacing w:line="276" w:lineRule="auto"/>
              <w:jc w:val="center"/>
              <w:rPr>
                <w:sz w:val="22"/>
                <w:szCs w:val="22"/>
              </w:rPr>
            </w:pPr>
            <w:r w:rsidRPr="002D2BBE">
              <w:rPr>
                <w:sz w:val="22"/>
                <w:szCs w:val="22"/>
              </w:rPr>
              <w:t>Н</w:t>
            </w:r>
          </w:p>
        </w:tc>
      </w:tr>
      <w:tr w:rsidR="00FE7F36" w:rsidRPr="002D2BBE" w14:paraId="42B1D70E" w14:textId="77777777" w:rsidTr="00F37194">
        <w:tc>
          <w:tcPr>
            <w:tcW w:w="1291" w:type="pct"/>
            <w:shd w:val="clear" w:color="auto" w:fill="auto"/>
          </w:tcPr>
          <w:p w14:paraId="0004DFFE" w14:textId="77777777" w:rsidR="00FE7F36" w:rsidRPr="002D2BBE" w:rsidRDefault="00DC664D" w:rsidP="00F37194">
            <w:pPr>
              <w:spacing w:line="276" w:lineRule="auto"/>
              <w:rPr>
                <w:sz w:val="22"/>
                <w:szCs w:val="22"/>
              </w:rPr>
            </w:pPr>
            <w:r>
              <w:rPr>
                <w:sz w:val="22"/>
                <w:szCs w:val="22"/>
              </w:rPr>
              <w:t xml:space="preserve">4 </w:t>
            </w:r>
            <w:r w:rsidR="00FE7F36" w:rsidRPr="002D2BBE">
              <w:rPr>
                <w:sz w:val="22"/>
                <w:szCs w:val="22"/>
              </w:rPr>
              <w:t>Звукоизоляция</w:t>
            </w:r>
          </w:p>
        </w:tc>
        <w:tc>
          <w:tcPr>
            <w:tcW w:w="609" w:type="pct"/>
            <w:shd w:val="clear" w:color="auto" w:fill="auto"/>
          </w:tcPr>
          <w:p w14:paraId="5611C327"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shd w:val="clear" w:color="auto" w:fill="auto"/>
          </w:tcPr>
          <w:p w14:paraId="02788BA3"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65918CBB"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1BD0DBB2"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36890C83"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11B64AB0" w14:textId="77777777" w:rsidTr="00F37194">
        <w:tc>
          <w:tcPr>
            <w:tcW w:w="1291" w:type="pct"/>
            <w:shd w:val="clear" w:color="auto" w:fill="auto"/>
          </w:tcPr>
          <w:p w14:paraId="3B940948" w14:textId="77777777" w:rsidR="00FE7F36" w:rsidRPr="002D2BBE" w:rsidRDefault="00DC664D" w:rsidP="00F37194">
            <w:pPr>
              <w:spacing w:line="276" w:lineRule="auto"/>
              <w:rPr>
                <w:sz w:val="22"/>
                <w:szCs w:val="22"/>
              </w:rPr>
            </w:pPr>
            <w:r>
              <w:rPr>
                <w:sz w:val="22"/>
                <w:szCs w:val="22"/>
              </w:rPr>
              <w:t>5</w:t>
            </w:r>
            <w:r w:rsidR="00FE7F36" w:rsidRPr="002D2BBE">
              <w:rPr>
                <w:sz w:val="22"/>
                <w:szCs w:val="22"/>
              </w:rPr>
              <w:t xml:space="preserve"> Общий коэффициент пропускания света</w:t>
            </w:r>
          </w:p>
        </w:tc>
        <w:tc>
          <w:tcPr>
            <w:tcW w:w="609" w:type="pct"/>
            <w:shd w:val="clear" w:color="auto" w:fill="auto"/>
          </w:tcPr>
          <w:p w14:paraId="3934D6CA"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shd w:val="clear" w:color="auto" w:fill="auto"/>
          </w:tcPr>
          <w:p w14:paraId="3B20CFBC"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74CE3CA8"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26F9DF4F"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5AF8B14A"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4553808E" w14:textId="77777777" w:rsidTr="00F37194">
        <w:tc>
          <w:tcPr>
            <w:tcW w:w="1291" w:type="pct"/>
            <w:shd w:val="clear" w:color="auto" w:fill="auto"/>
          </w:tcPr>
          <w:p w14:paraId="195BFD82" w14:textId="77777777" w:rsidR="00FE7F36" w:rsidRPr="002D2BBE" w:rsidRDefault="00DC664D" w:rsidP="00F37194">
            <w:pPr>
              <w:spacing w:line="276" w:lineRule="auto"/>
              <w:rPr>
                <w:sz w:val="22"/>
                <w:szCs w:val="22"/>
              </w:rPr>
            </w:pPr>
            <w:r>
              <w:rPr>
                <w:sz w:val="22"/>
                <w:szCs w:val="22"/>
              </w:rPr>
              <w:t xml:space="preserve">6 </w:t>
            </w:r>
            <w:r w:rsidR="00FE7F36" w:rsidRPr="002D2BBE">
              <w:rPr>
                <w:sz w:val="22"/>
                <w:szCs w:val="22"/>
              </w:rPr>
              <w:t>Сопротивление ветровой нагрузке</w:t>
            </w:r>
          </w:p>
        </w:tc>
        <w:tc>
          <w:tcPr>
            <w:tcW w:w="609" w:type="pct"/>
            <w:shd w:val="clear" w:color="auto" w:fill="auto"/>
          </w:tcPr>
          <w:p w14:paraId="79192736"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55022B4B"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4F43ACA5"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72430BF5"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112EA3ED"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6A6023E6" w14:textId="77777777" w:rsidTr="00F37194">
        <w:tc>
          <w:tcPr>
            <w:tcW w:w="1291" w:type="pct"/>
            <w:shd w:val="clear" w:color="auto" w:fill="auto"/>
          </w:tcPr>
          <w:p w14:paraId="2F77B00A" w14:textId="77777777" w:rsidR="00FE7F36" w:rsidRPr="002D2BBE" w:rsidRDefault="00DC664D" w:rsidP="00F37194">
            <w:pPr>
              <w:spacing w:line="276" w:lineRule="auto"/>
              <w:rPr>
                <w:sz w:val="22"/>
                <w:szCs w:val="22"/>
              </w:rPr>
            </w:pPr>
            <w:r>
              <w:rPr>
                <w:sz w:val="22"/>
                <w:szCs w:val="22"/>
              </w:rPr>
              <w:t xml:space="preserve">7 </w:t>
            </w:r>
            <w:r w:rsidR="00FE7F36" w:rsidRPr="002D2BBE">
              <w:rPr>
                <w:sz w:val="22"/>
                <w:szCs w:val="22"/>
              </w:rPr>
              <w:t>Сопротивление статическим нагрузкам</w:t>
            </w:r>
          </w:p>
        </w:tc>
        <w:tc>
          <w:tcPr>
            <w:tcW w:w="609" w:type="pct"/>
            <w:shd w:val="clear" w:color="auto" w:fill="auto"/>
          </w:tcPr>
          <w:p w14:paraId="1DA92B0E"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7DE56D22"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6598A244"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2B9600B7"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34A6498B"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4E0EC760" w14:textId="77777777" w:rsidTr="00F37194">
        <w:tc>
          <w:tcPr>
            <w:tcW w:w="1291" w:type="pct"/>
            <w:shd w:val="clear" w:color="auto" w:fill="auto"/>
          </w:tcPr>
          <w:p w14:paraId="054E168F" w14:textId="77777777" w:rsidR="00FE7F36" w:rsidRPr="002D2BBE" w:rsidRDefault="00DC664D" w:rsidP="00F37194">
            <w:pPr>
              <w:spacing w:line="276" w:lineRule="auto"/>
              <w:rPr>
                <w:sz w:val="22"/>
                <w:szCs w:val="22"/>
              </w:rPr>
            </w:pPr>
            <w:r>
              <w:rPr>
                <w:sz w:val="22"/>
                <w:szCs w:val="22"/>
              </w:rPr>
              <w:t xml:space="preserve">8 </w:t>
            </w:r>
            <w:r w:rsidR="00FE7F36" w:rsidRPr="002D2BBE">
              <w:rPr>
                <w:sz w:val="22"/>
                <w:szCs w:val="22"/>
              </w:rPr>
              <w:t>Безотказность (надежность)</w:t>
            </w:r>
          </w:p>
        </w:tc>
        <w:tc>
          <w:tcPr>
            <w:tcW w:w="609" w:type="pct"/>
            <w:shd w:val="clear" w:color="auto" w:fill="auto"/>
          </w:tcPr>
          <w:p w14:paraId="1FC423EC"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42A2E283"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7DD883E4"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7648CCE4"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61E94BD3" w14:textId="77777777" w:rsidR="00FE7F36" w:rsidRPr="002D2BBE" w:rsidRDefault="00FE7F36" w:rsidP="00F37194">
            <w:pPr>
              <w:spacing w:line="276" w:lineRule="auto"/>
              <w:jc w:val="center"/>
              <w:rPr>
                <w:sz w:val="22"/>
                <w:szCs w:val="22"/>
              </w:rPr>
            </w:pPr>
            <w:r w:rsidRPr="002D2BBE">
              <w:rPr>
                <w:sz w:val="22"/>
                <w:szCs w:val="22"/>
              </w:rPr>
              <w:t>Н</w:t>
            </w:r>
          </w:p>
        </w:tc>
      </w:tr>
      <w:tr w:rsidR="00FE7F36" w:rsidRPr="002D2BBE" w14:paraId="61C05070" w14:textId="77777777" w:rsidTr="00F37194">
        <w:tc>
          <w:tcPr>
            <w:tcW w:w="1291" w:type="pct"/>
            <w:shd w:val="clear" w:color="auto" w:fill="auto"/>
          </w:tcPr>
          <w:p w14:paraId="28039308" w14:textId="77777777" w:rsidR="00FE7F36" w:rsidRPr="002D2BBE" w:rsidRDefault="00DC664D" w:rsidP="00F37194">
            <w:pPr>
              <w:spacing w:line="276" w:lineRule="auto"/>
              <w:rPr>
                <w:sz w:val="22"/>
                <w:szCs w:val="22"/>
              </w:rPr>
            </w:pPr>
            <w:r>
              <w:rPr>
                <w:sz w:val="22"/>
                <w:szCs w:val="22"/>
              </w:rPr>
              <w:t xml:space="preserve">9 </w:t>
            </w:r>
            <w:r w:rsidR="00FE7F36" w:rsidRPr="002D2BBE">
              <w:rPr>
                <w:sz w:val="22"/>
                <w:szCs w:val="22"/>
              </w:rPr>
              <w:t>Соответствие эргономическим требованиям</w:t>
            </w:r>
          </w:p>
        </w:tc>
        <w:tc>
          <w:tcPr>
            <w:tcW w:w="609" w:type="pct"/>
            <w:shd w:val="clear" w:color="auto" w:fill="auto"/>
          </w:tcPr>
          <w:p w14:paraId="2C2C55A0"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3BDDAC0C"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shd w:val="clear" w:color="auto" w:fill="auto"/>
          </w:tcPr>
          <w:p w14:paraId="421E28CB"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1A0FC4D2"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69FE744B"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5264534B" w14:textId="77777777" w:rsidTr="00F37194">
        <w:tc>
          <w:tcPr>
            <w:tcW w:w="1291" w:type="pct"/>
            <w:shd w:val="clear" w:color="auto" w:fill="auto"/>
          </w:tcPr>
          <w:p w14:paraId="29DAC7CF" w14:textId="77777777" w:rsidR="00FE7F36" w:rsidRPr="002D2BBE" w:rsidRDefault="00DC664D" w:rsidP="00F37194">
            <w:pPr>
              <w:spacing w:line="276" w:lineRule="auto"/>
              <w:rPr>
                <w:sz w:val="22"/>
                <w:szCs w:val="22"/>
              </w:rPr>
            </w:pPr>
            <w:r>
              <w:rPr>
                <w:sz w:val="22"/>
                <w:szCs w:val="22"/>
              </w:rPr>
              <w:t xml:space="preserve">10 </w:t>
            </w:r>
            <w:r w:rsidR="00FE7F36" w:rsidRPr="002D2BBE">
              <w:rPr>
                <w:sz w:val="22"/>
                <w:szCs w:val="22"/>
              </w:rPr>
              <w:t>Прочность угловых соединений</w:t>
            </w:r>
          </w:p>
        </w:tc>
        <w:tc>
          <w:tcPr>
            <w:tcW w:w="609" w:type="pct"/>
            <w:shd w:val="clear" w:color="auto" w:fill="auto"/>
          </w:tcPr>
          <w:p w14:paraId="493011FC" w14:textId="77777777" w:rsidR="00FE7F36" w:rsidRPr="002D2BBE" w:rsidRDefault="00FE7F36" w:rsidP="00F37194">
            <w:pPr>
              <w:spacing w:line="276" w:lineRule="auto"/>
              <w:jc w:val="center"/>
              <w:rPr>
                <w:sz w:val="22"/>
                <w:szCs w:val="22"/>
              </w:rPr>
            </w:pPr>
            <w:r w:rsidRPr="002D2BBE">
              <w:rPr>
                <w:sz w:val="22"/>
                <w:szCs w:val="22"/>
              </w:rPr>
              <w:t>Н</w:t>
            </w:r>
          </w:p>
        </w:tc>
        <w:tc>
          <w:tcPr>
            <w:tcW w:w="609" w:type="pct"/>
            <w:shd w:val="clear" w:color="auto" w:fill="auto"/>
          </w:tcPr>
          <w:p w14:paraId="542EDCD1"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24DA29D3"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60834CB5"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shd w:val="clear" w:color="auto" w:fill="auto"/>
          </w:tcPr>
          <w:p w14:paraId="2822996B" w14:textId="77777777" w:rsidR="00FE7F36" w:rsidRPr="002D2BBE" w:rsidRDefault="00FE7F36" w:rsidP="00F37194">
            <w:pPr>
              <w:spacing w:line="276" w:lineRule="auto"/>
              <w:jc w:val="center"/>
              <w:rPr>
                <w:sz w:val="22"/>
                <w:szCs w:val="22"/>
              </w:rPr>
            </w:pPr>
            <w:r w:rsidRPr="002D2BBE">
              <w:rPr>
                <w:sz w:val="22"/>
                <w:szCs w:val="22"/>
              </w:rPr>
              <w:t>Н</w:t>
            </w:r>
          </w:p>
        </w:tc>
      </w:tr>
    </w:tbl>
    <w:p w14:paraId="6DDC51A4" w14:textId="77777777" w:rsidR="00F37194" w:rsidRDefault="00F37194">
      <w:r>
        <w:br w:type="page"/>
      </w:r>
    </w:p>
    <w:tbl>
      <w:tblPr>
        <w:tblpPr w:leftFromText="180" w:rightFromText="180" w:vertAnchor="text" w:tblpY="1"/>
        <w:tblOverlap w:val="neve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1139"/>
        <w:gridCol w:w="1139"/>
        <w:gridCol w:w="1145"/>
        <w:gridCol w:w="1270"/>
        <w:gridCol w:w="2245"/>
      </w:tblGrid>
      <w:tr w:rsidR="00FE7F36" w:rsidRPr="002D2BBE" w14:paraId="348B9F1F" w14:textId="77777777" w:rsidTr="00F37194">
        <w:tc>
          <w:tcPr>
            <w:tcW w:w="1291" w:type="pct"/>
            <w:shd w:val="clear" w:color="auto" w:fill="auto"/>
          </w:tcPr>
          <w:p w14:paraId="3834E1E9" w14:textId="77777777" w:rsidR="00FE7F36" w:rsidRPr="002D2BBE" w:rsidRDefault="00DC664D" w:rsidP="00F37194">
            <w:pPr>
              <w:spacing w:line="276" w:lineRule="auto"/>
              <w:rPr>
                <w:sz w:val="22"/>
                <w:szCs w:val="22"/>
              </w:rPr>
            </w:pPr>
            <w:r>
              <w:rPr>
                <w:sz w:val="22"/>
                <w:szCs w:val="22"/>
              </w:rPr>
              <w:lastRenderedPageBreak/>
              <w:t xml:space="preserve">11 </w:t>
            </w:r>
            <w:r w:rsidR="00FE7F36" w:rsidRPr="002D2BBE">
              <w:rPr>
                <w:sz w:val="22"/>
                <w:szCs w:val="22"/>
              </w:rPr>
              <w:t>Стойкость к взлому</w:t>
            </w:r>
          </w:p>
        </w:tc>
        <w:tc>
          <w:tcPr>
            <w:tcW w:w="609" w:type="pct"/>
            <w:shd w:val="clear" w:color="auto" w:fill="auto"/>
          </w:tcPr>
          <w:p w14:paraId="5FCB7FAF"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shd w:val="clear" w:color="auto" w:fill="auto"/>
          </w:tcPr>
          <w:p w14:paraId="1CEE46D3" w14:textId="77777777" w:rsidR="00FE7F36" w:rsidRPr="002D2BBE" w:rsidRDefault="00FE7F36" w:rsidP="00F37194">
            <w:pPr>
              <w:spacing w:line="276" w:lineRule="auto"/>
              <w:jc w:val="center"/>
              <w:rPr>
                <w:sz w:val="22"/>
                <w:szCs w:val="22"/>
              </w:rPr>
            </w:pPr>
            <w:r w:rsidRPr="002D2BBE">
              <w:rPr>
                <w:sz w:val="22"/>
                <w:szCs w:val="22"/>
              </w:rPr>
              <w:t>Н</w:t>
            </w:r>
          </w:p>
        </w:tc>
        <w:tc>
          <w:tcPr>
            <w:tcW w:w="612" w:type="pct"/>
            <w:shd w:val="clear" w:color="auto" w:fill="auto"/>
          </w:tcPr>
          <w:p w14:paraId="7C1FD5DB"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shd w:val="clear" w:color="auto" w:fill="auto"/>
          </w:tcPr>
          <w:p w14:paraId="6C5C1E27" w14:textId="77777777" w:rsidR="00FE7F36" w:rsidRPr="00014F23" w:rsidRDefault="00FE7F36" w:rsidP="00F37194">
            <w:pPr>
              <w:spacing w:line="276" w:lineRule="auto"/>
              <w:jc w:val="center"/>
              <w:rPr>
                <w:sz w:val="22"/>
                <w:szCs w:val="22"/>
                <w:lang w:val="en-US"/>
              </w:rPr>
            </w:pPr>
            <w:r w:rsidRPr="002D2BBE">
              <w:rPr>
                <w:sz w:val="22"/>
                <w:szCs w:val="22"/>
              </w:rPr>
              <w:t>В</w:t>
            </w:r>
          </w:p>
        </w:tc>
        <w:tc>
          <w:tcPr>
            <w:tcW w:w="1200" w:type="pct"/>
            <w:shd w:val="clear" w:color="auto" w:fill="auto"/>
          </w:tcPr>
          <w:p w14:paraId="24FDB814"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2D2BBE" w14:paraId="6CB5B198" w14:textId="77777777" w:rsidTr="00F37194">
        <w:tc>
          <w:tcPr>
            <w:tcW w:w="1291" w:type="pct"/>
            <w:tcBorders>
              <w:bottom w:val="single" w:sz="4" w:space="0" w:color="auto"/>
            </w:tcBorders>
            <w:shd w:val="clear" w:color="auto" w:fill="auto"/>
          </w:tcPr>
          <w:p w14:paraId="6B644984" w14:textId="77777777" w:rsidR="00FE7F36" w:rsidRPr="002D2BBE" w:rsidRDefault="00DC664D" w:rsidP="00F37194">
            <w:pPr>
              <w:spacing w:line="276" w:lineRule="auto"/>
              <w:rPr>
                <w:sz w:val="22"/>
                <w:szCs w:val="22"/>
              </w:rPr>
            </w:pPr>
            <w:r>
              <w:rPr>
                <w:sz w:val="22"/>
                <w:szCs w:val="22"/>
              </w:rPr>
              <w:t xml:space="preserve">12 </w:t>
            </w:r>
            <w:r w:rsidR="00FE7F36" w:rsidRPr="002D2BBE">
              <w:rPr>
                <w:sz w:val="22"/>
                <w:szCs w:val="22"/>
              </w:rPr>
              <w:t>Долговечность</w:t>
            </w:r>
          </w:p>
        </w:tc>
        <w:tc>
          <w:tcPr>
            <w:tcW w:w="609" w:type="pct"/>
            <w:tcBorders>
              <w:bottom w:val="single" w:sz="4" w:space="0" w:color="auto"/>
            </w:tcBorders>
            <w:shd w:val="clear" w:color="auto" w:fill="auto"/>
          </w:tcPr>
          <w:p w14:paraId="01654451" w14:textId="77777777" w:rsidR="00FE7F36" w:rsidRPr="002D2BBE" w:rsidRDefault="00FE7F36" w:rsidP="00F37194">
            <w:pPr>
              <w:spacing w:line="276" w:lineRule="auto"/>
              <w:jc w:val="center"/>
              <w:rPr>
                <w:sz w:val="22"/>
                <w:szCs w:val="22"/>
              </w:rPr>
            </w:pPr>
            <w:r w:rsidRPr="002D2BBE">
              <w:rPr>
                <w:sz w:val="22"/>
                <w:szCs w:val="22"/>
              </w:rPr>
              <w:t>В</w:t>
            </w:r>
          </w:p>
        </w:tc>
        <w:tc>
          <w:tcPr>
            <w:tcW w:w="609" w:type="pct"/>
            <w:tcBorders>
              <w:bottom w:val="single" w:sz="4" w:space="0" w:color="auto"/>
            </w:tcBorders>
            <w:shd w:val="clear" w:color="auto" w:fill="auto"/>
          </w:tcPr>
          <w:p w14:paraId="24FA988A" w14:textId="77777777" w:rsidR="00FE7F36" w:rsidRPr="002D2BBE" w:rsidRDefault="00FE7F36" w:rsidP="00F37194">
            <w:pPr>
              <w:spacing w:line="276" w:lineRule="auto"/>
              <w:jc w:val="center"/>
              <w:rPr>
                <w:sz w:val="22"/>
                <w:szCs w:val="22"/>
              </w:rPr>
            </w:pPr>
            <w:r w:rsidRPr="002D2BBE">
              <w:rPr>
                <w:sz w:val="22"/>
                <w:szCs w:val="22"/>
              </w:rPr>
              <w:t>(В)</w:t>
            </w:r>
          </w:p>
        </w:tc>
        <w:tc>
          <w:tcPr>
            <w:tcW w:w="612" w:type="pct"/>
            <w:tcBorders>
              <w:bottom w:val="single" w:sz="4" w:space="0" w:color="auto"/>
            </w:tcBorders>
            <w:shd w:val="clear" w:color="auto" w:fill="auto"/>
          </w:tcPr>
          <w:p w14:paraId="3CBABA0E" w14:textId="77777777" w:rsidR="00FE7F36" w:rsidRPr="002D2BBE" w:rsidRDefault="00FE7F36" w:rsidP="00F37194">
            <w:pPr>
              <w:spacing w:line="276" w:lineRule="auto"/>
              <w:jc w:val="center"/>
              <w:rPr>
                <w:sz w:val="22"/>
                <w:szCs w:val="22"/>
              </w:rPr>
            </w:pPr>
            <w:r w:rsidRPr="002D2BBE">
              <w:rPr>
                <w:sz w:val="22"/>
                <w:szCs w:val="22"/>
              </w:rPr>
              <w:t>(В)</w:t>
            </w:r>
          </w:p>
        </w:tc>
        <w:tc>
          <w:tcPr>
            <w:tcW w:w="679" w:type="pct"/>
            <w:tcBorders>
              <w:bottom w:val="single" w:sz="4" w:space="0" w:color="auto"/>
            </w:tcBorders>
            <w:shd w:val="clear" w:color="auto" w:fill="auto"/>
          </w:tcPr>
          <w:p w14:paraId="62807AD8" w14:textId="77777777" w:rsidR="00FE7F36" w:rsidRPr="002D2BBE" w:rsidRDefault="00FE7F36" w:rsidP="00F37194">
            <w:pPr>
              <w:spacing w:line="276" w:lineRule="auto"/>
              <w:jc w:val="center"/>
              <w:rPr>
                <w:sz w:val="22"/>
                <w:szCs w:val="22"/>
              </w:rPr>
            </w:pPr>
            <w:r w:rsidRPr="002D2BBE">
              <w:rPr>
                <w:sz w:val="22"/>
                <w:szCs w:val="22"/>
              </w:rPr>
              <w:t>(В)</w:t>
            </w:r>
          </w:p>
        </w:tc>
        <w:tc>
          <w:tcPr>
            <w:tcW w:w="1200" w:type="pct"/>
            <w:tcBorders>
              <w:bottom w:val="single" w:sz="4" w:space="0" w:color="auto"/>
            </w:tcBorders>
            <w:shd w:val="clear" w:color="auto" w:fill="auto"/>
          </w:tcPr>
          <w:p w14:paraId="75F5AB33" w14:textId="77777777" w:rsidR="00FE7F36" w:rsidRPr="002D2BBE" w:rsidRDefault="00FE7F36" w:rsidP="00F37194">
            <w:pPr>
              <w:spacing w:line="276" w:lineRule="auto"/>
              <w:jc w:val="center"/>
              <w:rPr>
                <w:sz w:val="22"/>
                <w:szCs w:val="22"/>
              </w:rPr>
            </w:pPr>
            <w:r w:rsidRPr="002D2BBE">
              <w:rPr>
                <w:sz w:val="22"/>
                <w:szCs w:val="22"/>
              </w:rPr>
              <w:t>(В)</w:t>
            </w:r>
          </w:p>
        </w:tc>
      </w:tr>
      <w:tr w:rsidR="00FE7F36" w:rsidRPr="00AC5E44" w14:paraId="0DB48232" w14:textId="77777777" w:rsidTr="00F37194">
        <w:tc>
          <w:tcPr>
            <w:tcW w:w="5000" w:type="pct"/>
            <w:gridSpan w:val="6"/>
            <w:tcBorders>
              <w:bottom w:val="single" w:sz="4" w:space="0" w:color="auto"/>
            </w:tcBorders>
            <w:shd w:val="clear" w:color="auto" w:fill="auto"/>
          </w:tcPr>
          <w:p w14:paraId="116B0DFB" w14:textId="77777777" w:rsidR="00DC664D" w:rsidRPr="00DC664D" w:rsidRDefault="00FE7F36" w:rsidP="00F37194">
            <w:pPr>
              <w:spacing w:line="276" w:lineRule="auto"/>
              <w:ind w:firstLine="284"/>
              <w:jc w:val="both"/>
              <w:rPr>
                <w:sz w:val="20"/>
                <w:szCs w:val="20"/>
              </w:rPr>
            </w:pPr>
            <w:r w:rsidRPr="00DC664D">
              <w:rPr>
                <w:sz w:val="20"/>
                <w:szCs w:val="20"/>
                <w:vertAlign w:val="superscript"/>
              </w:rPr>
              <w:t>а)</w:t>
            </w:r>
            <w:r w:rsidRPr="00DC664D">
              <w:rPr>
                <w:sz w:val="20"/>
                <w:szCs w:val="20"/>
              </w:rPr>
              <w:t xml:space="preserve"> При необходимости замены элементов фурнитуры на аналоги проводят сравнение их нормируемых показателей по ГОСТ 30777 с показателями первоначально примененных элементов</w:t>
            </w:r>
            <w:r w:rsidR="00DC664D" w:rsidRPr="00DC664D">
              <w:rPr>
                <w:sz w:val="20"/>
                <w:szCs w:val="20"/>
              </w:rPr>
              <w:t xml:space="preserve"> фурнитуры. В случае их соответствия повторные испытания не требуются.</w:t>
            </w:r>
          </w:p>
          <w:p w14:paraId="5304101A" w14:textId="77777777" w:rsidR="00DC664D" w:rsidRPr="00DC664D" w:rsidRDefault="00DC664D" w:rsidP="00F37194">
            <w:pPr>
              <w:spacing w:line="276" w:lineRule="auto"/>
              <w:ind w:firstLine="284"/>
              <w:jc w:val="both"/>
              <w:rPr>
                <w:sz w:val="20"/>
                <w:szCs w:val="20"/>
              </w:rPr>
            </w:pPr>
            <w:r w:rsidRPr="00DC664D">
              <w:rPr>
                <w:sz w:val="20"/>
                <w:szCs w:val="20"/>
                <w:vertAlign w:val="superscript"/>
              </w:rPr>
              <w:t>б)</w:t>
            </w:r>
            <w:r w:rsidRPr="00DC664D">
              <w:rPr>
                <w:sz w:val="20"/>
                <w:szCs w:val="20"/>
              </w:rPr>
              <w:t xml:space="preserve"> Количество, материал.</w:t>
            </w:r>
          </w:p>
          <w:p w14:paraId="5DEA9EF1" w14:textId="77777777" w:rsidR="00DC664D" w:rsidRPr="00DC664D" w:rsidRDefault="00DC664D" w:rsidP="00F37194">
            <w:pPr>
              <w:spacing w:line="276" w:lineRule="auto"/>
              <w:ind w:firstLine="284"/>
              <w:jc w:val="both"/>
              <w:rPr>
                <w:sz w:val="20"/>
                <w:szCs w:val="20"/>
              </w:rPr>
            </w:pPr>
            <w:r w:rsidRPr="00DC664D">
              <w:rPr>
                <w:sz w:val="20"/>
                <w:szCs w:val="20"/>
                <w:vertAlign w:val="superscript"/>
              </w:rPr>
              <w:t>в)</w:t>
            </w:r>
            <w:r w:rsidRPr="00DC664D">
              <w:rPr>
                <w:sz w:val="20"/>
                <w:szCs w:val="20"/>
              </w:rPr>
              <w:t xml:space="preserve"> Модуль упругости, теплопроводность, плотность.</w:t>
            </w:r>
          </w:p>
          <w:p w14:paraId="0CE07A2A" w14:textId="77777777" w:rsidR="00DC664D" w:rsidRPr="00DC664D" w:rsidRDefault="00DC664D" w:rsidP="00F37194">
            <w:pPr>
              <w:spacing w:line="276" w:lineRule="auto"/>
              <w:ind w:firstLine="284"/>
              <w:jc w:val="both"/>
              <w:rPr>
                <w:sz w:val="20"/>
                <w:szCs w:val="20"/>
              </w:rPr>
            </w:pPr>
            <w:r w:rsidRPr="00DC664D">
              <w:rPr>
                <w:sz w:val="20"/>
                <w:szCs w:val="20"/>
                <w:vertAlign w:val="superscript"/>
              </w:rPr>
              <w:t>г)</w:t>
            </w:r>
            <w:r w:rsidRPr="00DC664D">
              <w:rPr>
                <w:sz w:val="20"/>
                <w:szCs w:val="20"/>
              </w:rPr>
              <w:t xml:space="preserve"> Площадь и форма поперечного сечения, взаимное положение профилей, положение технологических отверстий.</w:t>
            </w:r>
          </w:p>
          <w:p w14:paraId="1ABB6557" w14:textId="77777777" w:rsidR="00FE7F36" w:rsidRDefault="00DC664D" w:rsidP="00F37194">
            <w:pPr>
              <w:spacing w:line="276" w:lineRule="auto"/>
              <w:ind w:firstLine="284"/>
              <w:jc w:val="both"/>
              <w:rPr>
                <w:sz w:val="20"/>
                <w:szCs w:val="20"/>
              </w:rPr>
            </w:pPr>
            <w:r w:rsidRPr="00DC664D">
              <w:rPr>
                <w:sz w:val="20"/>
                <w:szCs w:val="20"/>
                <w:vertAlign w:val="superscript"/>
              </w:rPr>
              <w:t>д)</w:t>
            </w:r>
            <w:r w:rsidRPr="00DC664D">
              <w:rPr>
                <w:sz w:val="20"/>
                <w:szCs w:val="20"/>
              </w:rPr>
              <w:t xml:space="preserve"> Тип, масса, покрытие, тип газовой смеси в </w:t>
            </w:r>
            <w:proofErr w:type="spellStart"/>
            <w:r w:rsidRPr="00DC664D">
              <w:rPr>
                <w:sz w:val="20"/>
                <w:szCs w:val="20"/>
              </w:rPr>
              <w:t>межстекольном</w:t>
            </w:r>
            <w:proofErr w:type="spellEnd"/>
            <w:r w:rsidRPr="00DC664D">
              <w:rPr>
                <w:sz w:val="20"/>
                <w:szCs w:val="20"/>
              </w:rPr>
              <w:t xml:space="preserve"> пространстве, материал дистанционной рамки, ширина дистанционной рамки.</w:t>
            </w:r>
          </w:p>
          <w:p w14:paraId="222B8A68" w14:textId="77777777" w:rsidR="00362DDC" w:rsidRPr="002D2BBE" w:rsidRDefault="00362DDC" w:rsidP="00F37194">
            <w:pPr>
              <w:spacing w:line="276" w:lineRule="auto"/>
              <w:ind w:firstLine="284"/>
              <w:jc w:val="both"/>
              <w:rPr>
                <w:sz w:val="20"/>
                <w:szCs w:val="20"/>
              </w:rPr>
            </w:pPr>
            <w:r>
              <w:rPr>
                <w:spacing w:val="40"/>
                <w:sz w:val="20"/>
                <w:szCs w:val="20"/>
              </w:rPr>
              <w:t>Примечание</w:t>
            </w:r>
            <w:r w:rsidRPr="002D2BBE">
              <w:rPr>
                <w:sz w:val="20"/>
                <w:szCs w:val="20"/>
              </w:rPr>
              <w:t>–</w:t>
            </w:r>
            <w:r>
              <w:rPr>
                <w:sz w:val="20"/>
                <w:szCs w:val="20"/>
              </w:rPr>
              <w:t xml:space="preserve"> В настоящей таблице использованы следующие условные обозначения:</w:t>
            </w:r>
          </w:p>
          <w:p w14:paraId="7B697C6A" w14:textId="77777777" w:rsidR="00362DDC" w:rsidRPr="00DC664D" w:rsidRDefault="00362DDC" w:rsidP="00F37194">
            <w:pPr>
              <w:spacing w:line="276" w:lineRule="auto"/>
              <w:ind w:firstLine="284"/>
              <w:jc w:val="both"/>
              <w:rPr>
                <w:sz w:val="20"/>
                <w:szCs w:val="20"/>
              </w:rPr>
            </w:pPr>
            <w:r w:rsidRPr="002D2BBE">
              <w:rPr>
                <w:sz w:val="20"/>
                <w:szCs w:val="20"/>
              </w:rPr>
              <w:t>В – замена составного элемента оконного блока ведет к изменению его технико-</w:t>
            </w:r>
            <w:r w:rsidRPr="00DC664D">
              <w:rPr>
                <w:sz w:val="20"/>
                <w:szCs w:val="20"/>
              </w:rPr>
              <w:t>эксплуатационной характеристики;</w:t>
            </w:r>
          </w:p>
          <w:p w14:paraId="18D6D709" w14:textId="77777777" w:rsidR="00362DDC" w:rsidRPr="00DC664D" w:rsidRDefault="00362DDC" w:rsidP="00F37194">
            <w:pPr>
              <w:spacing w:line="276" w:lineRule="auto"/>
              <w:ind w:firstLine="284"/>
              <w:jc w:val="both"/>
              <w:rPr>
                <w:sz w:val="20"/>
                <w:szCs w:val="20"/>
              </w:rPr>
            </w:pPr>
            <w:r w:rsidRPr="00DC664D">
              <w:rPr>
                <w:sz w:val="20"/>
                <w:szCs w:val="20"/>
              </w:rPr>
              <w:t>(В) – замена составного элемента оконного блока</w:t>
            </w:r>
            <w:r w:rsidR="00241430">
              <w:rPr>
                <w:sz w:val="20"/>
                <w:szCs w:val="20"/>
              </w:rPr>
              <w:t xml:space="preserve">, </w:t>
            </w:r>
            <w:r w:rsidRPr="00DC664D">
              <w:rPr>
                <w:sz w:val="20"/>
                <w:szCs w:val="20"/>
              </w:rPr>
              <w:t>возможно, ведет к изменению его технико-эксплуатационной характеристики;</w:t>
            </w:r>
          </w:p>
          <w:p w14:paraId="050436BC" w14:textId="77777777" w:rsidR="00362DDC" w:rsidRPr="00E419D0" w:rsidRDefault="00362DDC" w:rsidP="00F37194">
            <w:pPr>
              <w:spacing w:line="276" w:lineRule="auto"/>
              <w:ind w:firstLine="284"/>
              <w:jc w:val="both"/>
              <w:rPr>
                <w:sz w:val="22"/>
                <w:szCs w:val="22"/>
              </w:rPr>
            </w:pPr>
            <w:r w:rsidRPr="00DC664D">
              <w:rPr>
                <w:sz w:val="20"/>
                <w:szCs w:val="20"/>
              </w:rPr>
              <w:t>Н – замена составного элемента оконного блока не ведет к изменению его технико-эксплуатационной характеристики.</w:t>
            </w:r>
          </w:p>
        </w:tc>
      </w:tr>
    </w:tbl>
    <w:p w14:paraId="60F37EF8" w14:textId="77777777" w:rsidR="009F5E0F" w:rsidRDefault="00F37194" w:rsidP="00FE7F36">
      <w:pPr>
        <w:pStyle w:val="a5"/>
        <w:spacing w:after="0" w:line="360" w:lineRule="auto"/>
        <w:jc w:val="both"/>
        <w:rPr>
          <w:bCs/>
          <w:sz w:val="24"/>
          <w:szCs w:val="24"/>
        </w:rPr>
      </w:pPr>
      <w:r>
        <w:rPr>
          <w:bCs/>
          <w:sz w:val="24"/>
          <w:szCs w:val="24"/>
        </w:rPr>
        <w:br w:type="textWrapping" w:clear="all"/>
      </w:r>
    </w:p>
    <w:p w14:paraId="785AE2E1" w14:textId="77777777" w:rsidR="00065CE2" w:rsidRPr="002A3CA2" w:rsidRDefault="009F5E0F" w:rsidP="00065CE2">
      <w:pPr>
        <w:pStyle w:val="10"/>
        <w:spacing w:before="0" w:line="360" w:lineRule="auto"/>
        <w:jc w:val="center"/>
        <w:rPr>
          <w:rFonts w:ascii="Arial" w:hAnsi="Arial" w:cs="Arial"/>
          <w:b/>
          <w:color w:val="auto"/>
          <w:sz w:val="28"/>
          <w:szCs w:val="28"/>
        </w:rPr>
      </w:pPr>
      <w:r>
        <w:rPr>
          <w:bCs/>
          <w:sz w:val="24"/>
          <w:szCs w:val="24"/>
        </w:rPr>
        <w:br w:type="page"/>
      </w:r>
      <w:r w:rsidR="00065CE2" w:rsidRPr="002A3CA2">
        <w:rPr>
          <w:rFonts w:ascii="Arial" w:hAnsi="Arial" w:cs="Arial"/>
          <w:b/>
          <w:color w:val="auto"/>
          <w:sz w:val="28"/>
          <w:szCs w:val="28"/>
        </w:rPr>
        <w:lastRenderedPageBreak/>
        <w:t>Приложение Г</w:t>
      </w:r>
    </w:p>
    <w:p w14:paraId="51BEDC6E" w14:textId="3CB2F66D" w:rsidR="00065CE2" w:rsidRPr="00065CE2" w:rsidRDefault="00065CE2" w:rsidP="00065CE2">
      <w:pPr>
        <w:spacing w:line="360" w:lineRule="auto"/>
        <w:jc w:val="center"/>
        <w:rPr>
          <w:sz w:val="26"/>
          <w:szCs w:val="26"/>
        </w:rPr>
      </w:pPr>
      <w:r w:rsidRPr="00065CE2">
        <w:rPr>
          <w:sz w:val="26"/>
          <w:szCs w:val="26"/>
        </w:rPr>
        <w:t>(</w:t>
      </w:r>
      <w:r w:rsidR="005B021A">
        <w:rPr>
          <w:sz w:val="26"/>
          <w:szCs w:val="26"/>
        </w:rPr>
        <w:t>справочное</w:t>
      </w:r>
      <w:r w:rsidRPr="00065CE2">
        <w:rPr>
          <w:sz w:val="26"/>
          <w:szCs w:val="26"/>
        </w:rPr>
        <w:t>)</w:t>
      </w:r>
    </w:p>
    <w:p w14:paraId="221B4A32" w14:textId="77777777" w:rsidR="00065CE2" w:rsidRPr="00065CE2" w:rsidRDefault="00065CE2" w:rsidP="00065CE2">
      <w:pPr>
        <w:spacing w:line="360" w:lineRule="auto"/>
        <w:jc w:val="center"/>
        <w:rPr>
          <w:sz w:val="26"/>
          <w:szCs w:val="26"/>
        </w:rPr>
      </w:pPr>
      <w:r w:rsidRPr="00065CE2">
        <w:rPr>
          <w:sz w:val="26"/>
          <w:szCs w:val="26"/>
        </w:rPr>
        <w:t>Примеры изделий для обеспечения безопасной эксплуатации</w:t>
      </w:r>
    </w:p>
    <w:p w14:paraId="0BFA18AA" w14:textId="77777777" w:rsidR="00065CE2" w:rsidRPr="00065CE2" w:rsidRDefault="00065CE2" w:rsidP="00065CE2">
      <w:pPr>
        <w:spacing w:line="360" w:lineRule="auto"/>
        <w:jc w:val="center"/>
        <w:rPr>
          <w:sz w:val="26"/>
          <w:szCs w:val="26"/>
        </w:rPr>
      </w:pPr>
      <w:r w:rsidRPr="00065CE2">
        <w:rPr>
          <w:sz w:val="26"/>
          <w:szCs w:val="26"/>
        </w:rPr>
        <w:t>и обслуживания оконных блоков</w:t>
      </w:r>
    </w:p>
    <w:p w14:paraId="1490E397" w14:textId="77777777" w:rsidR="00065CE2" w:rsidRPr="00625BB5" w:rsidRDefault="00065CE2" w:rsidP="00065CE2">
      <w:pPr>
        <w:spacing w:line="276" w:lineRule="auto"/>
        <w:jc w:val="center"/>
        <w:rPr>
          <w:sz w:val="24"/>
          <w:szCs w:val="24"/>
        </w:rPr>
      </w:pPr>
    </w:p>
    <w:p w14:paraId="1577C351" w14:textId="77777777" w:rsidR="00065CE2" w:rsidRPr="00625BB5" w:rsidRDefault="00065CE2" w:rsidP="00065CE2">
      <w:pPr>
        <w:spacing w:line="276" w:lineRule="auto"/>
        <w:jc w:val="center"/>
        <w:rPr>
          <w:sz w:val="24"/>
          <w:szCs w:val="24"/>
        </w:rPr>
      </w:pPr>
      <w:r w:rsidRPr="00625BB5">
        <w:rPr>
          <w:noProof/>
          <w:sz w:val="24"/>
          <w:szCs w:val="24"/>
        </w:rPr>
        <w:drawing>
          <wp:inline distT="0" distB="0" distL="0" distR="0" wp14:anchorId="2DC57046" wp14:editId="0A70E94D">
            <wp:extent cx="3337560" cy="3078480"/>
            <wp:effectExtent l="0" t="0" r="0" b="7620"/>
            <wp:docPr id="58" name="Рисунок 1" descr="C:\Users\1\Desktop\Константинову\Фурнитурщики по Г.23166\Схема_постоянный_заз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Константинову\Фурнитурщики по Г.23166\Схема_постоянный_зазор.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37560" cy="3078480"/>
                    </a:xfrm>
                    <a:prstGeom prst="rect">
                      <a:avLst/>
                    </a:prstGeom>
                    <a:noFill/>
                    <a:ln>
                      <a:noFill/>
                    </a:ln>
                  </pic:spPr>
                </pic:pic>
              </a:graphicData>
            </a:graphic>
          </wp:inline>
        </w:drawing>
      </w:r>
    </w:p>
    <w:p w14:paraId="2E8CBB64" w14:textId="77777777" w:rsidR="00065CE2" w:rsidRPr="00625BB5"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.1 – Кинематическая схема нижней петли, обеспечивающей зазор между створкой и рамой во всем диапазоне угла открывания во избежание защемления пальцев руки</w:t>
      </w:r>
    </w:p>
    <w:p w14:paraId="67FDB14F" w14:textId="77777777" w:rsidR="00065CE2" w:rsidRPr="00625BB5" w:rsidRDefault="00065CE2" w:rsidP="00065CE2">
      <w:pPr>
        <w:widowControl/>
        <w:autoSpaceDE/>
        <w:autoSpaceDN/>
        <w:adjustRightInd/>
        <w:spacing w:after="200" w:line="276" w:lineRule="auto"/>
        <w:jc w:val="center"/>
        <w:rPr>
          <w:bCs/>
          <w:sz w:val="24"/>
          <w:szCs w:val="24"/>
        </w:rPr>
      </w:pPr>
    </w:p>
    <w:p w14:paraId="0A881691" w14:textId="77777777" w:rsidR="00065CE2" w:rsidRPr="00625BB5" w:rsidRDefault="00065CE2" w:rsidP="00065CE2">
      <w:pPr>
        <w:widowControl/>
        <w:autoSpaceDE/>
        <w:autoSpaceDN/>
        <w:adjustRightInd/>
        <w:spacing w:after="200" w:line="276" w:lineRule="auto"/>
        <w:jc w:val="center"/>
        <w:rPr>
          <w:bCs/>
          <w:sz w:val="24"/>
          <w:szCs w:val="24"/>
        </w:rPr>
      </w:pPr>
      <w:r w:rsidRPr="00625BB5">
        <w:rPr>
          <w:noProof/>
          <w:sz w:val="24"/>
          <w:szCs w:val="24"/>
        </w:rPr>
        <w:drawing>
          <wp:inline distT="0" distB="0" distL="0" distR="0" wp14:anchorId="28B2F5DB" wp14:editId="748EA5F3">
            <wp:extent cx="5135880" cy="2407920"/>
            <wp:effectExtent l="0" t="0" r="7620" b="0"/>
            <wp:docPr id="54" name="Рисунок 2" descr="C:\Users\1\Desktop\Константинову\Зна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Константинову\Знаки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35880" cy="2407920"/>
                    </a:xfrm>
                    <a:prstGeom prst="rect">
                      <a:avLst/>
                    </a:prstGeom>
                    <a:noFill/>
                    <a:ln>
                      <a:noFill/>
                    </a:ln>
                  </pic:spPr>
                </pic:pic>
              </a:graphicData>
            </a:graphic>
          </wp:inline>
        </w:drawing>
      </w:r>
    </w:p>
    <w:p w14:paraId="21D67D9D" w14:textId="77777777" w:rsidR="00065CE2" w:rsidRPr="00625BB5" w:rsidRDefault="00065CE2" w:rsidP="00065CE2">
      <w:pPr>
        <w:widowControl/>
        <w:autoSpaceDE/>
        <w:autoSpaceDN/>
        <w:adjustRightInd/>
        <w:spacing w:after="200" w:line="276" w:lineRule="auto"/>
        <w:jc w:val="center"/>
        <w:rPr>
          <w:sz w:val="24"/>
          <w:szCs w:val="24"/>
        </w:rPr>
      </w:pPr>
      <w:r w:rsidRPr="00B512D5">
        <w:rPr>
          <w:sz w:val="24"/>
          <w:szCs w:val="24"/>
        </w:rPr>
        <w:t>Рисунок Г.2 – Знаки опасности для противомоскитных сеток (пример)</w:t>
      </w:r>
    </w:p>
    <w:p w14:paraId="3C9DA7B5" w14:textId="77777777" w:rsidR="00065CE2" w:rsidRPr="00625BB5" w:rsidRDefault="00065CE2" w:rsidP="00065CE2">
      <w:pPr>
        <w:widowControl/>
        <w:autoSpaceDE/>
        <w:autoSpaceDN/>
        <w:adjustRightInd/>
        <w:spacing w:after="200" w:line="276" w:lineRule="auto"/>
        <w:jc w:val="center"/>
        <w:rPr>
          <w:bCs/>
          <w:sz w:val="24"/>
          <w:szCs w:val="24"/>
        </w:rPr>
      </w:pPr>
    </w:p>
    <w:p w14:paraId="0737A306" w14:textId="77777777" w:rsidR="00065CE2" w:rsidRPr="00625BB5" w:rsidRDefault="00065CE2" w:rsidP="00065CE2">
      <w:pPr>
        <w:widowControl/>
        <w:autoSpaceDE/>
        <w:autoSpaceDN/>
        <w:adjustRightInd/>
        <w:spacing w:after="200" w:line="276" w:lineRule="auto"/>
        <w:rPr>
          <w:bCs/>
          <w:sz w:val="24"/>
          <w:szCs w:val="24"/>
        </w:rPr>
      </w:pPr>
      <w:r>
        <w:rPr>
          <w:noProof/>
          <w:sz w:val="24"/>
          <w:szCs w:val="24"/>
        </w:rPr>
        <w:lastRenderedPageBreak/>
        <w:t xml:space="preserve">  </w:t>
      </w:r>
      <w:r w:rsidRPr="00625BB5">
        <w:rPr>
          <w:noProof/>
          <w:sz w:val="24"/>
          <w:szCs w:val="24"/>
        </w:rPr>
        <w:drawing>
          <wp:inline distT="0" distB="0" distL="0" distR="0" wp14:anchorId="1F8161DA" wp14:editId="4193A45D">
            <wp:extent cx="2154211" cy="3686175"/>
            <wp:effectExtent l="19050" t="0" r="0" b="0"/>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 cstate="print">
                      <a:extLst>
                        <a:ext uri="{28A0092B-C50C-407E-A947-70E740481C1C}">
                          <a14:useLocalDpi xmlns:a14="http://schemas.microsoft.com/office/drawing/2010/main" val="0"/>
                        </a:ext>
                      </a:extLst>
                    </a:blip>
                    <a:srcRect l="18079" r="23511"/>
                    <a:stretch>
                      <a:fillRect/>
                    </a:stretch>
                  </pic:blipFill>
                  <pic:spPr bwMode="auto">
                    <a:xfrm>
                      <a:off x="0" y="0"/>
                      <a:ext cx="2154211" cy="3686175"/>
                    </a:xfrm>
                    <a:prstGeom prst="rect">
                      <a:avLst/>
                    </a:prstGeom>
                    <a:noFill/>
                    <a:ln>
                      <a:noFill/>
                    </a:ln>
                  </pic:spPr>
                </pic:pic>
              </a:graphicData>
            </a:graphic>
          </wp:inline>
        </w:drawing>
      </w:r>
      <w:r>
        <w:rPr>
          <w:noProof/>
          <w:sz w:val="24"/>
          <w:szCs w:val="24"/>
        </w:rPr>
        <w:t xml:space="preserve">     </w:t>
      </w:r>
      <w:r w:rsidRPr="00B7223B">
        <w:rPr>
          <w:bCs/>
          <w:noProof/>
          <w:sz w:val="24"/>
          <w:szCs w:val="24"/>
        </w:rPr>
        <w:drawing>
          <wp:inline distT="0" distB="0" distL="0" distR="0" wp14:anchorId="58155827" wp14:editId="45E3BE3D">
            <wp:extent cx="3434715" cy="2647950"/>
            <wp:effectExtent l="1905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cstate="print">
                      <a:extLst>
                        <a:ext uri="{28A0092B-C50C-407E-A947-70E740481C1C}">
                          <a14:useLocalDpi xmlns:a14="http://schemas.microsoft.com/office/drawing/2010/main" val="0"/>
                        </a:ext>
                      </a:extLst>
                    </a:blip>
                    <a:srcRect l="1683" r="11610"/>
                    <a:stretch>
                      <a:fillRect/>
                    </a:stretch>
                  </pic:blipFill>
                  <pic:spPr bwMode="auto">
                    <a:xfrm>
                      <a:off x="0" y="0"/>
                      <a:ext cx="3434715" cy="2647950"/>
                    </a:xfrm>
                    <a:prstGeom prst="rect">
                      <a:avLst/>
                    </a:prstGeom>
                    <a:noFill/>
                    <a:ln>
                      <a:noFill/>
                    </a:ln>
                  </pic:spPr>
                </pic:pic>
              </a:graphicData>
            </a:graphic>
          </wp:inline>
        </w:drawing>
      </w:r>
    </w:p>
    <w:p w14:paraId="7C75CF9A" w14:textId="77777777" w:rsidR="00065CE2" w:rsidRPr="00625BB5" w:rsidRDefault="00065CE2" w:rsidP="00065CE2">
      <w:pPr>
        <w:widowControl/>
        <w:autoSpaceDE/>
        <w:autoSpaceDN/>
        <w:adjustRightInd/>
        <w:spacing w:after="200" w:line="276" w:lineRule="auto"/>
        <w:jc w:val="center"/>
        <w:rPr>
          <w:bCs/>
          <w:sz w:val="24"/>
          <w:szCs w:val="24"/>
        </w:rPr>
      </w:pPr>
    </w:p>
    <w:p w14:paraId="4EAA5083" w14:textId="35C59C81" w:rsidR="005B021A"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.3 – Детский замок безопасности для алюминиевых конструкций</w:t>
      </w:r>
    </w:p>
    <w:p w14:paraId="7911D228" w14:textId="77777777" w:rsidR="005B021A" w:rsidRDefault="005B021A">
      <w:pPr>
        <w:widowControl/>
        <w:autoSpaceDE/>
        <w:autoSpaceDN/>
        <w:adjustRightInd/>
        <w:spacing w:after="160" w:line="259" w:lineRule="auto"/>
        <w:rPr>
          <w:sz w:val="24"/>
          <w:szCs w:val="24"/>
        </w:rPr>
      </w:pPr>
      <w:r>
        <w:rPr>
          <w:sz w:val="24"/>
          <w:szCs w:val="24"/>
        </w:rPr>
        <w:br w:type="page"/>
      </w:r>
    </w:p>
    <w:p w14:paraId="18775A08" w14:textId="77777777" w:rsidR="00065CE2" w:rsidRDefault="00065CE2" w:rsidP="00065CE2">
      <w:pPr>
        <w:widowControl/>
        <w:autoSpaceDE/>
        <w:autoSpaceDN/>
        <w:adjustRightInd/>
        <w:spacing w:after="200" w:line="276" w:lineRule="auto"/>
        <w:jc w:val="center"/>
        <w:rPr>
          <w:sz w:val="24"/>
          <w:szCs w:val="24"/>
        </w:rPr>
      </w:pPr>
    </w:p>
    <w:p w14:paraId="39880976" w14:textId="77777777" w:rsidR="00065CE2" w:rsidRPr="00CB495F" w:rsidRDefault="00065CE2" w:rsidP="00065CE2">
      <w:pPr>
        <w:widowControl/>
        <w:autoSpaceDE/>
        <w:autoSpaceDN/>
        <w:adjustRightInd/>
        <w:spacing w:after="200" w:line="276" w:lineRule="auto"/>
        <w:rPr>
          <w:i/>
          <w:sz w:val="24"/>
          <w:szCs w:val="24"/>
        </w:rPr>
      </w:pPr>
      <w:r>
        <w:rPr>
          <w:sz w:val="24"/>
          <w:szCs w:val="24"/>
        </w:rPr>
        <w:t xml:space="preserve">                                 </w:t>
      </w:r>
      <w:r w:rsidRPr="00625BB5">
        <w:rPr>
          <w:i/>
          <w:sz w:val="24"/>
          <w:szCs w:val="24"/>
        </w:rPr>
        <w:t>а</w:t>
      </w:r>
    </w:p>
    <w:p w14:paraId="32DFBD4C" w14:textId="77777777" w:rsidR="00065CE2" w:rsidRDefault="00065CE2" w:rsidP="00065CE2">
      <w:pPr>
        <w:spacing w:line="360" w:lineRule="auto"/>
        <w:ind w:firstLine="567"/>
        <w:jc w:val="center"/>
        <w:rPr>
          <w:sz w:val="20"/>
          <w:szCs w:val="20"/>
        </w:rPr>
      </w:pPr>
      <w:r>
        <w:rPr>
          <w:noProof/>
          <w:sz w:val="20"/>
          <w:szCs w:val="20"/>
        </w:rPr>
        <w:drawing>
          <wp:inline distT="0" distB="0" distL="0" distR="0" wp14:anchorId="4D05FD7B" wp14:editId="79DA30EC">
            <wp:extent cx="3295650" cy="29432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Г.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95650" cy="2943225"/>
                    </a:xfrm>
                    <a:prstGeom prst="rect">
                      <a:avLst/>
                    </a:prstGeom>
                  </pic:spPr>
                </pic:pic>
              </a:graphicData>
            </a:graphic>
          </wp:inline>
        </w:drawing>
      </w:r>
    </w:p>
    <w:p w14:paraId="4C6DE6BF" w14:textId="77777777" w:rsidR="00065CE2" w:rsidRPr="00625BB5" w:rsidRDefault="00065CE2" w:rsidP="00065CE2">
      <w:pPr>
        <w:widowControl/>
        <w:autoSpaceDE/>
        <w:autoSpaceDN/>
        <w:adjustRightInd/>
        <w:spacing w:after="200" w:line="276" w:lineRule="auto"/>
        <w:rPr>
          <w:i/>
          <w:sz w:val="24"/>
          <w:szCs w:val="24"/>
        </w:rPr>
      </w:pPr>
      <w:r>
        <w:rPr>
          <w:i/>
          <w:sz w:val="24"/>
          <w:szCs w:val="24"/>
        </w:rPr>
        <w:t xml:space="preserve">            б</w:t>
      </w:r>
    </w:p>
    <w:p w14:paraId="2F3A1AEF" w14:textId="77777777" w:rsidR="00065CE2" w:rsidRDefault="00065CE2" w:rsidP="00065CE2">
      <w:pPr>
        <w:widowControl/>
        <w:autoSpaceDE/>
        <w:autoSpaceDN/>
        <w:adjustRightInd/>
        <w:spacing w:after="200" w:line="276" w:lineRule="auto"/>
        <w:jc w:val="center"/>
        <w:rPr>
          <w:bCs/>
          <w:sz w:val="24"/>
          <w:szCs w:val="24"/>
        </w:rPr>
      </w:pPr>
      <w:r>
        <w:rPr>
          <w:bCs/>
          <w:noProof/>
          <w:sz w:val="24"/>
          <w:szCs w:val="24"/>
        </w:rPr>
        <w:drawing>
          <wp:inline distT="0" distB="0" distL="0" distR="0" wp14:anchorId="4293B463" wp14:editId="377C0E1C">
            <wp:extent cx="4743450" cy="26765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Г.4 б.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43450" cy="2676525"/>
                    </a:xfrm>
                    <a:prstGeom prst="rect">
                      <a:avLst/>
                    </a:prstGeom>
                  </pic:spPr>
                </pic:pic>
              </a:graphicData>
            </a:graphic>
          </wp:inline>
        </w:drawing>
      </w:r>
    </w:p>
    <w:p w14:paraId="63280BBA" w14:textId="77777777" w:rsidR="00065CE2" w:rsidRDefault="00065CE2" w:rsidP="00065CE2">
      <w:pPr>
        <w:spacing w:line="360" w:lineRule="auto"/>
        <w:ind w:firstLine="567"/>
        <w:jc w:val="center"/>
        <w:rPr>
          <w:sz w:val="20"/>
          <w:szCs w:val="20"/>
        </w:rPr>
      </w:pPr>
      <w:r w:rsidRPr="00625BB5">
        <w:rPr>
          <w:i/>
          <w:sz w:val="20"/>
          <w:szCs w:val="20"/>
        </w:rPr>
        <w:t>1</w:t>
      </w:r>
      <w:r>
        <w:rPr>
          <w:sz w:val="20"/>
          <w:szCs w:val="20"/>
        </w:rPr>
        <w:t xml:space="preserve"> – прокладки корпуса</w:t>
      </w:r>
      <w:r w:rsidRPr="00625BB5">
        <w:rPr>
          <w:sz w:val="20"/>
          <w:szCs w:val="20"/>
        </w:rPr>
        <w:t xml:space="preserve">; </w:t>
      </w:r>
      <w:r w:rsidRPr="00625BB5">
        <w:rPr>
          <w:i/>
          <w:sz w:val="20"/>
          <w:szCs w:val="20"/>
        </w:rPr>
        <w:t xml:space="preserve">2 </w:t>
      </w:r>
      <w:r>
        <w:rPr>
          <w:sz w:val="20"/>
          <w:szCs w:val="20"/>
        </w:rPr>
        <w:t xml:space="preserve">– корпус блокиратора поворота; </w:t>
      </w:r>
      <w:r>
        <w:rPr>
          <w:i/>
          <w:sz w:val="20"/>
          <w:szCs w:val="20"/>
        </w:rPr>
        <w:t>3</w:t>
      </w:r>
      <w:r w:rsidRPr="00625BB5">
        <w:rPr>
          <w:i/>
          <w:sz w:val="20"/>
          <w:szCs w:val="20"/>
        </w:rPr>
        <w:t xml:space="preserve"> </w:t>
      </w:r>
      <w:r>
        <w:rPr>
          <w:sz w:val="20"/>
          <w:szCs w:val="20"/>
        </w:rPr>
        <w:t xml:space="preserve">– ключ; </w:t>
      </w:r>
      <w:r w:rsidRPr="00917AD5">
        <w:rPr>
          <w:i/>
          <w:sz w:val="20"/>
          <w:szCs w:val="20"/>
        </w:rPr>
        <w:t>4</w:t>
      </w:r>
      <w:r>
        <w:rPr>
          <w:sz w:val="20"/>
          <w:szCs w:val="20"/>
        </w:rPr>
        <w:t xml:space="preserve"> – замок (открывается только ключом); </w:t>
      </w:r>
      <w:r w:rsidRPr="00917AD5">
        <w:rPr>
          <w:i/>
          <w:sz w:val="20"/>
          <w:szCs w:val="20"/>
        </w:rPr>
        <w:t>5</w:t>
      </w:r>
      <w:r>
        <w:rPr>
          <w:sz w:val="20"/>
          <w:szCs w:val="20"/>
        </w:rPr>
        <w:t xml:space="preserve"> – направляющий уголок; </w:t>
      </w:r>
      <w:r w:rsidRPr="00DE3561">
        <w:rPr>
          <w:i/>
          <w:sz w:val="20"/>
          <w:szCs w:val="20"/>
        </w:rPr>
        <w:t>6</w:t>
      </w:r>
      <w:r>
        <w:rPr>
          <w:sz w:val="20"/>
          <w:szCs w:val="20"/>
        </w:rPr>
        <w:t xml:space="preserve"> – прокладки направляющего уголка</w:t>
      </w:r>
    </w:p>
    <w:p w14:paraId="1256D4A9" w14:textId="77777777" w:rsidR="00065CE2" w:rsidRPr="00123569" w:rsidRDefault="00065CE2" w:rsidP="00065CE2">
      <w:pPr>
        <w:spacing w:line="360" w:lineRule="auto"/>
        <w:ind w:firstLine="567"/>
        <w:jc w:val="center"/>
        <w:rPr>
          <w:sz w:val="16"/>
          <w:szCs w:val="16"/>
        </w:rPr>
      </w:pPr>
    </w:p>
    <w:p w14:paraId="28291510" w14:textId="77777777" w:rsidR="00065CE2"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.4 – Детские замки безопасности для конструкций из ПВХ-профилей без замочного цилиндра (</w:t>
      </w:r>
      <w:r w:rsidRPr="00625BB5">
        <w:rPr>
          <w:i/>
          <w:sz w:val="24"/>
          <w:szCs w:val="24"/>
        </w:rPr>
        <w:t>а</w:t>
      </w:r>
      <w:r w:rsidRPr="00625BB5">
        <w:rPr>
          <w:sz w:val="24"/>
          <w:szCs w:val="24"/>
        </w:rPr>
        <w:t>) и с замочным цилиндром (</w:t>
      </w:r>
      <w:r w:rsidRPr="00625BB5">
        <w:rPr>
          <w:i/>
          <w:sz w:val="24"/>
          <w:szCs w:val="24"/>
        </w:rPr>
        <w:t>б</w:t>
      </w:r>
      <w:r w:rsidRPr="00625BB5">
        <w:rPr>
          <w:sz w:val="24"/>
          <w:szCs w:val="24"/>
        </w:rPr>
        <w:t>)</w:t>
      </w:r>
    </w:p>
    <w:p w14:paraId="4B19CD18" w14:textId="77777777" w:rsidR="00065CE2" w:rsidRDefault="00065CE2" w:rsidP="00065CE2">
      <w:pPr>
        <w:widowControl/>
        <w:autoSpaceDE/>
        <w:autoSpaceDN/>
        <w:adjustRightInd/>
        <w:spacing w:after="200" w:line="276" w:lineRule="auto"/>
        <w:jc w:val="center"/>
        <w:rPr>
          <w:sz w:val="24"/>
          <w:szCs w:val="24"/>
        </w:rPr>
      </w:pPr>
    </w:p>
    <w:p w14:paraId="37DDFA18" w14:textId="77777777" w:rsidR="00065CE2" w:rsidRDefault="00065CE2" w:rsidP="00065CE2">
      <w:pPr>
        <w:widowControl/>
        <w:autoSpaceDE/>
        <w:autoSpaceDN/>
        <w:adjustRightInd/>
        <w:spacing w:after="200" w:line="276" w:lineRule="auto"/>
        <w:jc w:val="center"/>
        <w:rPr>
          <w:sz w:val="24"/>
          <w:szCs w:val="24"/>
        </w:rPr>
      </w:pPr>
    </w:p>
    <w:p w14:paraId="59D04588" w14:textId="77777777" w:rsidR="00065CE2" w:rsidRDefault="00065CE2" w:rsidP="00065CE2">
      <w:pPr>
        <w:widowControl/>
        <w:autoSpaceDE/>
        <w:autoSpaceDN/>
        <w:adjustRightInd/>
        <w:spacing w:after="200" w:line="276" w:lineRule="auto"/>
        <w:jc w:val="center"/>
        <w:rPr>
          <w:sz w:val="24"/>
          <w:szCs w:val="24"/>
        </w:rPr>
      </w:pPr>
    </w:p>
    <w:p w14:paraId="260851F1" w14:textId="77777777" w:rsidR="00065CE2" w:rsidRDefault="00065CE2" w:rsidP="00065CE2">
      <w:pPr>
        <w:widowControl/>
        <w:autoSpaceDE/>
        <w:autoSpaceDN/>
        <w:adjustRightInd/>
        <w:spacing w:after="200" w:line="276" w:lineRule="auto"/>
        <w:jc w:val="center"/>
        <w:rPr>
          <w:sz w:val="24"/>
          <w:szCs w:val="24"/>
        </w:rPr>
      </w:pPr>
    </w:p>
    <w:p w14:paraId="283C54BB" w14:textId="77777777" w:rsidR="00065CE2" w:rsidRDefault="00065CE2" w:rsidP="00065CE2">
      <w:pPr>
        <w:widowControl/>
        <w:autoSpaceDE/>
        <w:autoSpaceDN/>
        <w:adjustRightInd/>
        <w:spacing w:after="200" w:line="276" w:lineRule="auto"/>
        <w:rPr>
          <w:sz w:val="24"/>
          <w:szCs w:val="24"/>
        </w:rPr>
      </w:pPr>
    </w:p>
    <w:p w14:paraId="2D8B5D08" w14:textId="77777777" w:rsidR="00065CE2" w:rsidRPr="00123569" w:rsidRDefault="00065CE2" w:rsidP="00065CE2">
      <w:pPr>
        <w:widowControl/>
        <w:autoSpaceDE/>
        <w:autoSpaceDN/>
        <w:adjustRightInd/>
        <w:spacing w:after="200" w:line="276" w:lineRule="auto"/>
        <w:rPr>
          <w:i/>
          <w:sz w:val="22"/>
          <w:szCs w:val="22"/>
        </w:rPr>
      </w:pPr>
      <w:r>
        <w:rPr>
          <w:i/>
          <w:sz w:val="22"/>
          <w:szCs w:val="22"/>
        </w:rPr>
        <w:t xml:space="preserve">а </w:t>
      </w:r>
      <w:r w:rsidRPr="00123569">
        <w:rPr>
          <w:i/>
          <w:sz w:val="22"/>
          <w:szCs w:val="22"/>
        </w:rPr>
        <w:t xml:space="preserve">                                     </w:t>
      </w:r>
      <w:r>
        <w:rPr>
          <w:i/>
          <w:sz w:val="22"/>
          <w:szCs w:val="22"/>
        </w:rPr>
        <w:t xml:space="preserve">               </w:t>
      </w:r>
      <w:r w:rsidRPr="00123569">
        <w:rPr>
          <w:i/>
          <w:sz w:val="22"/>
          <w:szCs w:val="22"/>
        </w:rPr>
        <w:t xml:space="preserve">б                                              </w:t>
      </w:r>
      <w:r>
        <w:rPr>
          <w:i/>
          <w:sz w:val="22"/>
          <w:szCs w:val="22"/>
        </w:rPr>
        <w:t>в</w:t>
      </w:r>
    </w:p>
    <w:p w14:paraId="567CC03D" w14:textId="77777777" w:rsidR="00065CE2" w:rsidRDefault="00065CE2" w:rsidP="00065CE2">
      <w:pPr>
        <w:widowControl/>
        <w:autoSpaceDE/>
        <w:autoSpaceDN/>
        <w:adjustRightInd/>
        <w:spacing w:after="200" w:line="276" w:lineRule="auto"/>
        <w:jc w:val="center"/>
        <w:rPr>
          <w:noProof/>
          <w:sz w:val="24"/>
          <w:szCs w:val="24"/>
        </w:rPr>
      </w:pPr>
      <w:r>
        <w:rPr>
          <w:noProof/>
          <w:sz w:val="24"/>
          <w:szCs w:val="24"/>
        </w:rPr>
        <w:drawing>
          <wp:anchor distT="0" distB="0" distL="114300" distR="114300" simplePos="0" relativeHeight="251677696" behindDoc="0" locked="0" layoutInCell="1" allowOverlap="1" wp14:anchorId="2D362157" wp14:editId="10A9BFEE">
            <wp:simplePos x="0" y="0"/>
            <wp:positionH relativeFrom="column">
              <wp:align>left</wp:align>
            </wp:positionH>
            <wp:positionV relativeFrom="paragraph">
              <wp:posOffset>209550</wp:posOffset>
            </wp:positionV>
            <wp:extent cx="1971675" cy="2571750"/>
            <wp:effectExtent l="0" t="0" r="9525" b="0"/>
            <wp:wrapSquare wrapText="right"/>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r="66774" b="47043"/>
                    <a:stretch>
                      <a:fillRect/>
                    </a:stretch>
                  </pic:blipFill>
                  <pic:spPr bwMode="auto">
                    <a:xfrm>
                      <a:off x="0" y="0"/>
                      <a:ext cx="1971675" cy="2571750"/>
                    </a:xfrm>
                    <a:prstGeom prst="rect">
                      <a:avLst/>
                    </a:prstGeom>
                    <a:noFill/>
                    <a:ln>
                      <a:noFill/>
                    </a:ln>
                  </pic:spPr>
                </pic:pic>
              </a:graphicData>
            </a:graphic>
          </wp:anchor>
        </w:drawing>
      </w:r>
      <w:r w:rsidRPr="00625BB5">
        <w:rPr>
          <w:noProof/>
          <w:sz w:val="24"/>
          <w:szCs w:val="24"/>
        </w:rPr>
        <w:drawing>
          <wp:inline distT="0" distB="0" distL="0" distR="0" wp14:anchorId="5B34BF36" wp14:editId="11986BD6">
            <wp:extent cx="3764280" cy="3337560"/>
            <wp:effectExtent l="0" t="0" r="7620" b="0"/>
            <wp:docPr id="64" name="Рисунок 9" descr="C:\Users\1\Desktop\Константинову\от Соколова Максима\6.10.1.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1\Desktop\Константинову\от Соколова Максима\6.10.1.б) (2).jpg"/>
                    <pic:cNvPicPr>
                      <a:picLocks noChangeAspect="1" noChangeArrowheads="1"/>
                    </pic:cNvPicPr>
                  </pic:nvPicPr>
                  <pic:blipFill>
                    <a:blip r:embed="rId74" cstate="print">
                      <a:extLst>
                        <a:ext uri="{28A0092B-C50C-407E-A947-70E740481C1C}">
                          <a14:useLocalDpi xmlns:a14="http://schemas.microsoft.com/office/drawing/2010/main" val="0"/>
                        </a:ext>
                      </a:extLst>
                    </a:blip>
                    <a:srcRect b="2507"/>
                    <a:stretch>
                      <a:fillRect/>
                    </a:stretch>
                  </pic:blipFill>
                  <pic:spPr bwMode="auto">
                    <a:xfrm>
                      <a:off x="0" y="0"/>
                      <a:ext cx="3764280" cy="3337560"/>
                    </a:xfrm>
                    <a:prstGeom prst="rect">
                      <a:avLst/>
                    </a:prstGeom>
                    <a:noFill/>
                    <a:ln>
                      <a:noFill/>
                    </a:ln>
                  </pic:spPr>
                </pic:pic>
              </a:graphicData>
            </a:graphic>
          </wp:inline>
        </w:drawing>
      </w:r>
    </w:p>
    <w:p w14:paraId="0AE7D72E" w14:textId="77777777" w:rsidR="00065CE2" w:rsidRDefault="00065CE2" w:rsidP="00065CE2">
      <w:pPr>
        <w:spacing w:line="360" w:lineRule="auto"/>
        <w:ind w:firstLine="567"/>
        <w:rPr>
          <w:sz w:val="20"/>
          <w:szCs w:val="20"/>
        </w:rPr>
      </w:pPr>
      <w:r>
        <w:rPr>
          <w:i/>
          <w:sz w:val="20"/>
          <w:szCs w:val="20"/>
        </w:rPr>
        <w:t>а</w:t>
      </w:r>
      <w:r>
        <w:rPr>
          <w:sz w:val="20"/>
          <w:szCs w:val="20"/>
        </w:rPr>
        <w:t xml:space="preserve"> – механическое фиксирующее устройство</w:t>
      </w:r>
      <w:r w:rsidRPr="00625BB5">
        <w:rPr>
          <w:sz w:val="20"/>
          <w:szCs w:val="20"/>
        </w:rPr>
        <w:t xml:space="preserve">; </w:t>
      </w:r>
      <w:r>
        <w:rPr>
          <w:i/>
          <w:sz w:val="20"/>
          <w:szCs w:val="20"/>
        </w:rPr>
        <w:t>б</w:t>
      </w:r>
      <w:r w:rsidRPr="00625BB5">
        <w:rPr>
          <w:i/>
          <w:sz w:val="20"/>
          <w:szCs w:val="20"/>
        </w:rPr>
        <w:t xml:space="preserve"> </w:t>
      </w:r>
      <w:r>
        <w:rPr>
          <w:sz w:val="20"/>
          <w:szCs w:val="20"/>
        </w:rPr>
        <w:t xml:space="preserve">– распашной оконный блок с механическим фиксирующим устройством; </w:t>
      </w:r>
      <w:r>
        <w:rPr>
          <w:i/>
          <w:sz w:val="20"/>
          <w:szCs w:val="20"/>
        </w:rPr>
        <w:t>в</w:t>
      </w:r>
      <w:r w:rsidRPr="00625BB5">
        <w:rPr>
          <w:i/>
          <w:sz w:val="20"/>
          <w:szCs w:val="20"/>
        </w:rPr>
        <w:t xml:space="preserve"> </w:t>
      </w:r>
      <w:r>
        <w:rPr>
          <w:sz w:val="20"/>
          <w:szCs w:val="20"/>
        </w:rPr>
        <w:t>– схема установки механического фиксирующего устройства в оконном блоке</w:t>
      </w:r>
    </w:p>
    <w:p w14:paraId="7B36AC37" w14:textId="77777777" w:rsidR="00065CE2" w:rsidRPr="00C40C1D" w:rsidRDefault="00065CE2" w:rsidP="00065CE2">
      <w:pPr>
        <w:spacing w:line="360" w:lineRule="auto"/>
        <w:ind w:firstLine="567"/>
        <w:rPr>
          <w:sz w:val="20"/>
          <w:szCs w:val="20"/>
        </w:rPr>
      </w:pPr>
    </w:p>
    <w:p w14:paraId="7B79B622" w14:textId="77777777" w:rsidR="00065CE2"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 xml:space="preserve">.5 – Пример механического фиксирующего устройства распашного открывания </w:t>
      </w:r>
      <w:r>
        <w:rPr>
          <w:sz w:val="24"/>
          <w:szCs w:val="24"/>
        </w:rPr>
        <w:t>створки</w:t>
      </w:r>
    </w:p>
    <w:p w14:paraId="074D35CF" w14:textId="77777777" w:rsidR="00065CE2" w:rsidRDefault="00065CE2" w:rsidP="00065CE2">
      <w:pPr>
        <w:widowControl/>
        <w:autoSpaceDE/>
        <w:autoSpaceDN/>
        <w:adjustRightInd/>
        <w:spacing w:after="200" w:line="276" w:lineRule="auto"/>
        <w:rPr>
          <w:sz w:val="24"/>
          <w:szCs w:val="24"/>
        </w:rPr>
      </w:pPr>
    </w:p>
    <w:p w14:paraId="3815F8A0" w14:textId="77777777" w:rsidR="00065CE2" w:rsidRDefault="00065CE2" w:rsidP="00065CE2">
      <w:pPr>
        <w:widowControl/>
        <w:autoSpaceDE/>
        <w:autoSpaceDN/>
        <w:adjustRightInd/>
        <w:spacing w:after="200" w:line="276" w:lineRule="auto"/>
        <w:rPr>
          <w:sz w:val="24"/>
          <w:szCs w:val="24"/>
        </w:rPr>
      </w:pPr>
    </w:p>
    <w:p w14:paraId="3DEFF555" w14:textId="77777777" w:rsidR="00065CE2" w:rsidRDefault="00065CE2" w:rsidP="00065CE2">
      <w:pPr>
        <w:widowControl/>
        <w:autoSpaceDE/>
        <w:autoSpaceDN/>
        <w:adjustRightInd/>
        <w:spacing w:after="200" w:line="276" w:lineRule="auto"/>
        <w:rPr>
          <w:sz w:val="24"/>
          <w:szCs w:val="24"/>
        </w:rPr>
      </w:pPr>
    </w:p>
    <w:p w14:paraId="39A3843D" w14:textId="77777777" w:rsidR="00065CE2" w:rsidRDefault="00065CE2" w:rsidP="00065CE2">
      <w:pPr>
        <w:widowControl/>
        <w:autoSpaceDE/>
        <w:autoSpaceDN/>
        <w:adjustRightInd/>
        <w:spacing w:after="200" w:line="276" w:lineRule="auto"/>
        <w:rPr>
          <w:sz w:val="24"/>
          <w:szCs w:val="24"/>
        </w:rPr>
      </w:pPr>
    </w:p>
    <w:p w14:paraId="5114E124" w14:textId="77777777" w:rsidR="00065CE2" w:rsidRDefault="00065CE2" w:rsidP="00065CE2">
      <w:pPr>
        <w:widowControl/>
        <w:autoSpaceDE/>
        <w:autoSpaceDN/>
        <w:adjustRightInd/>
        <w:spacing w:after="200" w:line="276" w:lineRule="auto"/>
        <w:rPr>
          <w:sz w:val="24"/>
          <w:szCs w:val="24"/>
        </w:rPr>
      </w:pPr>
    </w:p>
    <w:p w14:paraId="290DF8C6" w14:textId="77777777" w:rsidR="00065CE2" w:rsidRDefault="00065CE2" w:rsidP="00065CE2">
      <w:pPr>
        <w:widowControl/>
        <w:autoSpaceDE/>
        <w:autoSpaceDN/>
        <w:adjustRightInd/>
        <w:spacing w:after="200" w:line="276" w:lineRule="auto"/>
        <w:rPr>
          <w:sz w:val="24"/>
          <w:szCs w:val="24"/>
        </w:rPr>
      </w:pPr>
    </w:p>
    <w:p w14:paraId="180D7D7A" w14:textId="77777777" w:rsidR="00065CE2" w:rsidRDefault="00065CE2" w:rsidP="00065CE2">
      <w:pPr>
        <w:widowControl/>
        <w:autoSpaceDE/>
        <w:autoSpaceDN/>
        <w:adjustRightInd/>
        <w:spacing w:after="200" w:line="276" w:lineRule="auto"/>
        <w:rPr>
          <w:sz w:val="24"/>
          <w:szCs w:val="24"/>
        </w:rPr>
      </w:pPr>
    </w:p>
    <w:p w14:paraId="589377FA" w14:textId="77777777" w:rsidR="00065CE2" w:rsidRDefault="00065CE2" w:rsidP="00065CE2">
      <w:pPr>
        <w:widowControl/>
        <w:autoSpaceDE/>
        <w:autoSpaceDN/>
        <w:adjustRightInd/>
        <w:spacing w:after="200" w:line="276" w:lineRule="auto"/>
        <w:rPr>
          <w:sz w:val="24"/>
          <w:szCs w:val="24"/>
        </w:rPr>
      </w:pPr>
    </w:p>
    <w:p w14:paraId="2C6E96AD" w14:textId="77777777" w:rsidR="00065CE2" w:rsidRDefault="00065CE2" w:rsidP="00065CE2">
      <w:pPr>
        <w:widowControl/>
        <w:autoSpaceDE/>
        <w:autoSpaceDN/>
        <w:adjustRightInd/>
        <w:spacing w:after="200" w:line="276" w:lineRule="auto"/>
        <w:rPr>
          <w:sz w:val="24"/>
          <w:szCs w:val="24"/>
        </w:rPr>
      </w:pPr>
    </w:p>
    <w:p w14:paraId="2997310F" w14:textId="77777777" w:rsidR="00065CE2" w:rsidRDefault="00065CE2" w:rsidP="00065CE2">
      <w:pPr>
        <w:widowControl/>
        <w:autoSpaceDE/>
        <w:autoSpaceDN/>
        <w:adjustRightInd/>
        <w:spacing w:after="200" w:line="276" w:lineRule="auto"/>
        <w:rPr>
          <w:sz w:val="24"/>
          <w:szCs w:val="24"/>
        </w:rPr>
      </w:pPr>
    </w:p>
    <w:p w14:paraId="2841C77F" w14:textId="77777777" w:rsidR="00065CE2" w:rsidRDefault="00065CE2" w:rsidP="00065CE2">
      <w:pPr>
        <w:widowControl/>
        <w:autoSpaceDE/>
        <w:autoSpaceDN/>
        <w:adjustRightInd/>
        <w:spacing w:after="200" w:line="276" w:lineRule="auto"/>
        <w:rPr>
          <w:sz w:val="24"/>
          <w:szCs w:val="24"/>
        </w:rPr>
      </w:pPr>
    </w:p>
    <w:p w14:paraId="7E8F0BB4" w14:textId="77777777" w:rsidR="00065CE2" w:rsidRDefault="00065CE2" w:rsidP="00065CE2">
      <w:pPr>
        <w:widowControl/>
        <w:autoSpaceDE/>
        <w:autoSpaceDN/>
        <w:adjustRightInd/>
        <w:spacing w:after="200" w:line="276" w:lineRule="auto"/>
        <w:rPr>
          <w:sz w:val="24"/>
          <w:szCs w:val="24"/>
        </w:rPr>
      </w:pPr>
    </w:p>
    <w:p w14:paraId="50C0FDEA" w14:textId="77777777" w:rsidR="00065CE2" w:rsidRPr="00C40C1D" w:rsidRDefault="00065CE2" w:rsidP="00065CE2">
      <w:pPr>
        <w:widowControl/>
        <w:autoSpaceDE/>
        <w:autoSpaceDN/>
        <w:adjustRightInd/>
        <w:spacing w:after="200" w:line="276" w:lineRule="auto"/>
        <w:rPr>
          <w:i/>
          <w:sz w:val="22"/>
          <w:szCs w:val="22"/>
        </w:rPr>
      </w:pPr>
      <w:r>
        <w:rPr>
          <w:sz w:val="24"/>
          <w:szCs w:val="24"/>
        </w:rPr>
        <w:t xml:space="preserve">           </w:t>
      </w:r>
      <w:r w:rsidRPr="00C40C1D">
        <w:rPr>
          <w:i/>
          <w:sz w:val="22"/>
          <w:szCs w:val="22"/>
        </w:rPr>
        <w:t xml:space="preserve">  а                                                                      </w:t>
      </w:r>
      <w:r>
        <w:rPr>
          <w:i/>
          <w:sz w:val="22"/>
          <w:szCs w:val="22"/>
        </w:rPr>
        <w:t xml:space="preserve">    </w:t>
      </w:r>
    </w:p>
    <w:p w14:paraId="16D9C7DC" w14:textId="77777777" w:rsidR="00065CE2" w:rsidRDefault="00065CE2" w:rsidP="00065CE2">
      <w:pPr>
        <w:widowControl/>
        <w:autoSpaceDE/>
        <w:autoSpaceDN/>
        <w:adjustRightInd/>
        <w:spacing w:after="200" w:line="276" w:lineRule="auto"/>
        <w:rPr>
          <w:i/>
          <w:sz w:val="22"/>
          <w:szCs w:val="22"/>
        </w:rPr>
      </w:pPr>
      <w:r>
        <w:rPr>
          <w:noProof/>
          <w:sz w:val="24"/>
          <w:szCs w:val="24"/>
        </w:rPr>
        <w:drawing>
          <wp:inline distT="0" distB="0" distL="0" distR="0" wp14:anchorId="1F6DB5D4" wp14:editId="4EE54BA0">
            <wp:extent cx="3162300" cy="1524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62300" cy="1524000"/>
                    </a:xfrm>
                    <a:prstGeom prst="rect">
                      <a:avLst/>
                    </a:prstGeom>
                    <a:noFill/>
                    <a:ln>
                      <a:noFill/>
                    </a:ln>
                  </pic:spPr>
                </pic:pic>
              </a:graphicData>
            </a:graphic>
          </wp:inline>
        </w:drawing>
      </w:r>
    </w:p>
    <w:p w14:paraId="3BD51232" w14:textId="77777777" w:rsidR="00065CE2" w:rsidRDefault="00065CE2" w:rsidP="00065CE2">
      <w:pPr>
        <w:widowControl/>
        <w:autoSpaceDE/>
        <w:autoSpaceDN/>
        <w:adjustRightInd/>
        <w:spacing w:after="200" w:line="276" w:lineRule="auto"/>
        <w:rPr>
          <w:noProof/>
          <w:sz w:val="24"/>
          <w:szCs w:val="24"/>
        </w:rPr>
      </w:pPr>
      <w:r>
        <w:rPr>
          <w:i/>
          <w:sz w:val="22"/>
          <w:szCs w:val="22"/>
        </w:rPr>
        <w:t xml:space="preserve">           </w:t>
      </w:r>
      <w:r w:rsidRPr="00C40C1D">
        <w:rPr>
          <w:i/>
          <w:sz w:val="22"/>
          <w:szCs w:val="22"/>
        </w:rPr>
        <w:t>б</w:t>
      </w:r>
    </w:p>
    <w:p w14:paraId="7827E8BE" w14:textId="77777777" w:rsidR="00065CE2" w:rsidRDefault="00065CE2" w:rsidP="00065CE2">
      <w:pPr>
        <w:widowControl/>
        <w:autoSpaceDE/>
        <w:autoSpaceDN/>
        <w:adjustRightInd/>
        <w:spacing w:after="200" w:line="276" w:lineRule="auto"/>
        <w:rPr>
          <w:sz w:val="24"/>
          <w:szCs w:val="24"/>
        </w:rPr>
      </w:pPr>
      <w:r>
        <w:rPr>
          <w:noProof/>
          <w:sz w:val="24"/>
          <w:szCs w:val="24"/>
        </w:rPr>
        <w:drawing>
          <wp:inline distT="0" distB="0" distL="0" distR="0" wp14:anchorId="4D930926" wp14:editId="1CD2D059">
            <wp:extent cx="3162300" cy="27203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extLst>
                        <a:ext uri="{28A0092B-C50C-407E-A947-70E740481C1C}">
                          <a14:useLocalDpi xmlns:a14="http://schemas.microsoft.com/office/drawing/2010/main" val="0"/>
                        </a:ext>
                      </a:extLst>
                    </a:blip>
                    <a:srcRect t="35875"/>
                    <a:stretch>
                      <a:fillRect/>
                    </a:stretch>
                  </pic:blipFill>
                  <pic:spPr bwMode="auto">
                    <a:xfrm>
                      <a:off x="0" y="0"/>
                      <a:ext cx="3162300" cy="2720340"/>
                    </a:xfrm>
                    <a:prstGeom prst="rect">
                      <a:avLst/>
                    </a:prstGeom>
                    <a:noFill/>
                    <a:ln>
                      <a:noFill/>
                    </a:ln>
                  </pic:spPr>
                </pic:pic>
              </a:graphicData>
            </a:graphic>
          </wp:inline>
        </w:drawing>
      </w:r>
    </w:p>
    <w:p w14:paraId="2E18C666" w14:textId="77777777" w:rsidR="00065CE2" w:rsidRDefault="00065CE2" w:rsidP="00065CE2">
      <w:pPr>
        <w:spacing w:line="360" w:lineRule="auto"/>
        <w:ind w:firstLine="567"/>
        <w:rPr>
          <w:sz w:val="20"/>
          <w:szCs w:val="20"/>
        </w:rPr>
      </w:pPr>
      <w:r>
        <w:rPr>
          <w:i/>
          <w:sz w:val="20"/>
          <w:szCs w:val="20"/>
        </w:rPr>
        <w:t>а</w:t>
      </w:r>
      <w:r>
        <w:rPr>
          <w:sz w:val="20"/>
          <w:szCs w:val="20"/>
        </w:rPr>
        <w:t xml:space="preserve"> – механическое фиксирующее (блокирующее) устройство</w:t>
      </w:r>
      <w:r w:rsidRPr="00625BB5">
        <w:rPr>
          <w:sz w:val="20"/>
          <w:szCs w:val="20"/>
        </w:rPr>
        <w:t xml:space="preserve">; </w:t>
      </w:r>
      <w:r>
        <w:rPr>
          <w:i/>
          <w:sz w:val="20"/>
          <w:szCs w:val="20"/>
        </w:rPr>
        <w:t>б</w:t>
      </w:r>
      <w:r w:rsidRPr="00625BB5">
        <w:rPr>
          <w:i/>
          <w:sz w:val="20"/>
          <w:szCs w:val="20"/>
        </w:rPr>
        <w:t xml:space="preserve"> </w:t>
      </w:r>
      <w:r>
        <w:rPr>
          <w:sz w:val="20"/>
          <w:szCs w:val="20"/>
        </w:rPr>
        <w:t>– распашной оконный блок с механическим фиксирующим (блокирующим) устройством</w:t>
      </w:r>
    </w:p>
    <w:p w14:paraId="077FF6D3" w14:textId="77777777" w:rsidR="00065CE2" w:rsidRPr="00C40C1D" w:rsidRDefault="00065CE2" w:rsidP="00065CE2">
      <w:pPr>
        <w:spacing w:line="360" w:lineRule="auto"/>
        <w:ind w:firstLine="567"/>
        <w:rPr>
          <w:sz w:val="20"/>
          <w:szCs w:val="20"/>
        </w:rPr>
      </w:pPr>
    </w:p>
    <w:p w14:paraId="532C9FDE" w14:textId="77777777" w:rsidR="00065CE2"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6</w:t>
      </w:r>
      <w:r w:rsidRPr="00625BB5">
        <w:rPr>
          <w:sz w:val="24"/>
          <w:szCs w:val="24"/>
        </w:rPr>
        <w:t xml:space="preserve"> – Пример механического фиксирующего устройства</w:t>
      </w:r>
      <w:r>
        <w:rPr>
          <w:sz w:val="24"/>
          <w:szCs w:val="24"/>
        </w:rPr>
        <w:t>, блокирующего</w:t>
      </w:r>
      <w:r w:rsidRPr="00625BB5">
        <w:rPr>
          <w:sz w:val="24"/>
          <w:szCs w:val="24"/>
        </w:rPr>
        <w:t xml:space="preserve"> </w:t>
      </w:r>
      <w:r>
        <w:rPr>
          <w:sz w:val="24"/>
          <w:szCs w:val="24"/>
        </w:rPr>
        <w:t>распашное</w:t>
      </w:r>
      <w:r w:rsidRPr="00625BB5">
        <w:rPr>
          <w:sz w:val="24"/>
          <w:szCs w:val="24"/>
        </w:rPr>
        <w:t xml:space="preserve"> </w:t>
      </w:r>
      <w:r>
        <w:rPr>
          <w:sz w:val="24"/>
          <w:szCs w:val="24"/>
        </w:rPr>
        <w:t>открывание</w:t>
      </w:r>
      <w:r w:rsidRPr="00625BB5">
        <w:rPr>
          <w:sz w:val="24"/>
          <w:szCs w:val="24"/>
        </w:rPr>
        <w:t xml:space="preserve"> </w:t>
      </w:r>
      <w:r>
        <w:rPr>
          <w:sz w:val="24"/>
          <w:szCs w:val="24"/>
        </w:rPr>
        <w:t>створки</w:t>
      </w:r>
    </w:p>
    <w:p w14:paraId="71FDEFB9" w14:textId="77777777" w:rsidR="00444362" w:rsidRDefault="00444362" w:rsidP="00065CE2">
      <w:pPr>
        <w:widowControl/>
        <w:autoSpaceDE/>
        <w:autoSpaceDN/>
        <w:adjustRightInd/>
        <w:spacing w:after="200" w:line="276" w:lineRule="auto"/>
        <w:jc w:val="center"/>
        <w:rPr>
          <w:sz w:val="24"/>
          <w:szCs w:val="24"/>
        </w:rPr>
      </w:pPr>
    </w:p>
    <w:p w14:paraId="35E27183" w14:textId="77777777" w:rsidR="00065CE2" w:rsidRDefault="00065CE2" w:rsidP="00065CE2">
      <w:pPr>
        <w:widowControl/>
        <w:tabs>
          <w:tab w:val="left" w:pos="225"/>
          <w:tab w:val="left" w:pos="2115"/>
        </w:tabs>
        <w:autoSpaceDE/>
        <w:autoSpaceDN/>
        <w:adjustRightInd/>
        <w:spacing w:after="200" w:line="276" w:lineRule="auto"/>
        <w:jc w:val="center"/>
        <w:rPr>
          <w:noProof/>
        </w:rPr>
      </w:pPr>
      <w:r w:rsidRPr="00FD0D3B">
        <w:rPr>
          <w:noProof/>
        </w:rPr>
        <w:lastRenderedPageBreak/>
        <w:drawing>
          <wp:inline distT="0" distB="0" distL="0" distR="0" wp14:anchorId="5E8F9C21" wp14:editId="466587DD">
            <wp:extent cx="3276600" cy="2255520"/>
            <wp:effectExtent l="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val="0"/>
                        </a:ext>
                      </a:extLst>
                    </a:blip>
                    <a:srcRect l="14903" t="7619" r="40797" b="61647"/>
                    <a:stretch>
                      <a:fillRect/>
                    </a:stretch>
                  </pic:blipFill>
                  <pic:spPr bwMode="auto">
                    <a:xfrm>
                      <a:off x="0" y="0"/>
                      <a:ext cx="3276600" cy="2255520"/>
                    </a:xfrm>
                    <a:prstGeom prst="rect">
                      <a:avLst/>
                    </a:prstGeom>
                    <a:noFill/>
                    <a:ln>
                      <a:noFill/>
                    </a:ln>
                  </pic:spPr>
                </pic:pic>
              </a:graphicData>
            </a:graphic>
          </wp:inline>
        </w:drawing>
      </w:r>
    </w:p>
    <w:p w14:paraId="4B29783E" w14:textId="77777777" w:rsidR="00065CE2" w:rsidRDefault="00065CE2" w:rsidP="00065CE2">
      <w:pPr>
        <w:widowControl/>
        <w:tabs>
          <w:tab w:val="left" w:pos="225"/>
        </w:tabs>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7 </w:t>
      </w:r>
      <w:r w:rsidRPr="00625BB5">
        <w:rPr>
          <w:sz w:val="24"/>
          <w:szCs w:val="24"/>
        </w:rPr>
        <w:t>–</w:t>
      </w:r>
      <w:r>
        <w:rPr>
          <w:sz w:val="24"/>
          <w:szCs w:val="24"/>
        </w:rPr>
        <w:t xml:space="preserve"> Детский замок безопасности с функцией блокировки поворота створки в виде гибкого троса</w:t>
      </w:r>
    </w:p>
    <w:p w14:paraId="10F6D192" w14:textId="77777777" w:rsidR="00065CE2" w:rsidRDefault="00065CE2" w:rsidP="00065CE2">
      <w:pPr>
        <w:widowControl/>
        <w:tabs>
          <w:tab w:val="left" w:pos="705"/>
        </w:tabs>
        <w:autoSpaceDE/>
        <w:autoSpaceDN/>
        <w:adjustRightInd/>
        <w:spacing w:after="200" w:line="276" w:lineRule="auto"/>
        <w:jc w:val="center"/>
        <w:rPr>
          <w:sz w:val="24"/>
          <w:szCs w:val="24"/>
        </w:rPr>
      </w:pPr>
      <w:r w:rsidRPr="00FD0D3B">
        <w:rPr>
          <w:noProof/>
        </w:rPr>
        <w:drawing>
          <wp:inline distT="0" distB="0" distL="0" distR="0" wp14:anchorId="4019F603" wp14:editId="3EFFAAEE">
            <wp:extent cx="3726180" cy="2011680"/>
            <wp:effectExtent l="0" t="0" r="7620" b="762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cstate="print">
                      <a:extLst>
                        <a:ext uri="{28A0092B-C50C-407E-A947-70E740481C1C}">
                          <a14:useLocalDpi xmlns:a14="http://schemas.microsoft.com/office/drawing/2010/main" val="0"/>
                        </a:ext>
                      </a:extLst>
                    </a:blip>
                    <a:srcRect l="16292" t="46628" r="34888" b="26973"/>
                    <a:stretch>
                      <a:fillRect/>
                    </a:stretch>
                  </pic:blipFill>
                  <pic:spPr bwMode="auto">
                    <a:xfrm>
                      <a:off x="0" y="0"/>
                      <a:ext cx="3726180" cy="2011680"/>
                    </a:xfrm>
                    <a:prstGeom prst="rect">
                      <a:avLst/>
                    </a:prstGeom>
                    <a:noFill/>
                    <a:ln>
                      <a:noFill/>
                    </a:ln>
                  </pic:spPr>
                </pic:pic>
              </a:graphicData>
            </a:graphic>
          </wp:inline>
        </w:drawing>
      </w:r>
    </w:p>
    <w:p w14:paraId="67D288DB" w14:textId="77777777" w:rsidR="00065CE2" w:rsidRDefault="00065CE2" w:rsidP="00065CE2">
      <w:pPr>
        <w:widowControl/>
        <w:tabs>
          <w:tab w:val="left" w:pos="240"/>
        </w:tabs>
        <w:autoSpaceDE/>
        <w:autoSpaceDN/>
        <w:adjustRightInd/>
        <w:spacing w:after="200" w:line="276" w:lineRule="auto"/>
        <w:jc w:val="center"/>
        <w:rPr>
          <w:sz w:val="24"/>
          <w:szCs w:val="24"/>
        </w:rPr>
      </w:pPr>
      <w:r w:rsidRPr="003C4C48">
        <w:rPr>
          <w:sz w:val="24"/>
          <w:szCs w:val="24"/>
        </w:rPr>
        <w:t>Рисунок Г.8 – Пример блокиратора поворота в виде жесткой планки, устанавливаемого на створку и раму (импост)</w:t>
      </w:r>
    </w:p>
    <w:p w14:paraId="12D929F4" w14:textId="77777777" w:rsidR="00065CE2" w:rsidRDefault="00065CE2" w:rsidP="00065CE2">
      <w:pPr>
        <w:widowControl/>
        <w:autoSpaceDE/>
        <w:autoSpaceDN/>
        <w:adjustRightInd/>
        <w:spacing w:after="200" w:line="276" w:lineRule="auto"/>
        <w:jc w:val="center"/>
        <w:rPr>
          <w:sz w:val="24"/>
          <w:szCs w:val="24"/>
        </w:rPr>
      </w:pPr>
      <w:r>
        <w:rPr>
          <w:noProof/>
          <w:sz w:val="24"/>
          <w:szCs w:val="24"/>
        </w:rPr>
        <w:drawing>
          <wp:inline distT="0" distB="0" distL="0" distR="0" wp14:anchorId="714D3E21" wp14:editId="3B5577BE">
            <wp:extent cx="3718560" cy="21412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l="19917" t="21573" b="12828"/>
                    <a:stretch>
                      <a:fillRect/>
                    </a:stretch>
                  </pic:blipFill>
                  <pic:spPr bwMode="auto">
                    <a:xfrm>
                      <a:off x="0" y="0"/>
                      <a:ext cx="3718560" cy="2141220"/>
                    </a:xfrm>
                    <a:prstGeom prst="rect">
                      <a:avLst/>
                    </a:prstGeom>
                    <a:noFill/>
                    <a:ln>
                      <a:noFill/>
                    </a:ln>
                  </pic:spPr>
                </pic:pic>
              </a:graphicData>
            </a:graphic>
          </wp:inline>
        </w:drawing>
      </w:r>
    </w:p>
    <w:p w14:paraId="302B3ACD" w14:textId="77777777" w:rsidR="00065CE2" w:rsidRPr="00F61BC5" w:rsidRDefault="00065CE2" w:rsidP="00065CE2">
      <w:pPr>
        <w:spacing w:line="360" w:lineRule="auto"/>
        <w:ind w:firstLine="567"/>
        <w:rPr>
          <w:sz w:val="20"/>
          <w:szCs w:val="20"/>
        </w:rPr>
      </w:pPr>
      <w:r>
        <w:rPr>
          <w:i/>
          <w:sz w:val="20"/>
          <w:szCs w:val="20"/>
        </w:rPr>
        <w:t>1</w:t>
      </w:r>
      <w:r>
        <w:rPr>
          <w:sz w:val="20"/>
          <w:szCs w:val="20"/>
        </w:rPr>
        <w:t xml:space="preserve"> – поворотная пластина</w:t>
      </w:r>
      <w:r w:rsidRPr="00625BB5">
        <w:rPr>
          <w:sz w:val="20"/>
          <w:szCs w:val="20"/>
        </w:rPr>
        <w:t xml:space="preserve">; </w:t>
      </w:r>
      <w:r>
        <w:rPr>
          <w:i/>
          <w:sz w:val="20"/>
          <w:szCs w:val="20"/>
        </w:rPr>
        <w:t>2</w:t>
      </w:r>
      <w:r w:rsidRPr="00625BB5">
        <w:rPr>
          <w:i/>
          <w:sz w:val="20"/>
          <w:szCs w:val="20"/>
        </w:rPr>
        <w:t xml:space="preserve"> </w:t>
      </w:r>
      <w:r>
        <w:rPr>
          <w:sz w:val="20"/>
          <w:szCs w:val="20"/>
        </w:rPr>
        <w:t xml:space="preserve">– основание; </w:t>
      </w:r>
      <w:r>
        <w:rPr>
          <w:i/>
          <w:sz w:val="20"/>
          <w:szCs w:val="20"/>
        </w:rPr>
        <w:t>3</w:t>
      </w:r>
      <w:r w:rsidRPr="00625BB5">
        <w:rPr>
          <w:i/>
          <w:sz w:val="20"/>
          <w:szCs w:val="20"/>
        </w:rPr>
        <w:t xml:space="preserve"> </w:t>
      </w:r>
      <w:r>
        <w:rPr>
          <w:sz w:val="20"/>
          <w:szCs w:val="20"/>
        </w:rPr>
        <w:t xml:space="preserve">– замочная скважина замка безопасности; </w:t>
      </w:r>
      <w:r>
        <w:rPr>
          <w:i/>
          <w:sz w:val="20"/>
          <w:szCs w:val="20"/>
        </w:rPr>
        <w:t>4</w:t>
      </w:r>
      <w:r w:rsidRPr="00625BB5">
        <w:rPr>
          <w:i/>
          <w:sz w:val="20"/>
          <w:szCs w:val="20"/>
        </w:rPr>
        <w:t xml:space="preserve"> </w:t>
      </w:r>
      <w:r>
        <w:rPr>
          <w:sz w:val="20"/>
          <w:szCs w:val="20"/>
        </w:rPr>
        <w:t>– подвижная плата с замком</w:t>
      </w:r>
    </w:p>
    <w:p w14:paraId="057B970E" w14:textId="77777777" w:rsidR="00065CE2" w:rsidRPr="00477D0F" w:rsidRDefault="00065CE2" w:rsidP="00065CE2">
      <w:pPr>
        <w:widowControl/>
        <w:autoSpaceDE/>
        <w:autoSpaceDN/>
        <w:adjustRightInd/>
        <w:spacing w:line="276" w:lineRule="auto"/>
        <w:jc w:val="center"/>
        <w:rPr>
          <w:sz w:val="24"/>
          <w:szCs w:val="24"/>
        </w:rPr>
      </w:pPr>
      <w:r w:rsidRPr="00715F5F">
        <w:rPr>
          <w:sz w:val="24"/>
          <w:szCs w:val="24"/>
        </w:rPr>
        <w:t>Рисунок Г.9 – Пример накладного блокиратора (ограничителя) открывания с применением  детского  замка безопасности  (см. 6.3.2)</w:t>
      </w:r>
    </w:p>
    <w:p w14:paraId="715E999F" w14:textId="77777777" w:rsidR="00065CE2" w:rsidRDefault="00065CE2" w:rsidP="00065CE2">
      <w:pPr>
        <w:widowControl/>
        <w:autoSpaceDE/>
        <w:autoSpaceDN/>
        <w:adjustRightInd/>
        <w:spacing w:after="200" w:line="276" w:lineRule="auto"/>
        <w:rPr>
          <w:sz w:val="24"/>
          <w:szCs w:val="24"/>
        </w:rPr>
      </w:pPr>
    </w:p>
    <w:p w14:paraId="5538690A" w14:textId="77777777" w:rsidR="00065CE2" w:rsidRDefault="00065CE2" w:rsidP="00065CE2">
      <w:pPr>
        <w:widowControl/>
        <w:autoSpaceDE/>
        <w:autoSpaceDN/>
        <w:adjustRightInd/>
        <w:spacing w:after="200" w:line="276" w:lineRule="auto"/>
        <w:rPr>
          <w:sz w:val="24"/>
          <w:szCs w:val="24"/>
        </w:rPr>
      </w:pPr>
    </w:p>
    <w:p w14:paraId="70227D45" w14:textId="77777777" w:rsidR="00065CE2" w:rsidRPr="00625BB5" w:rsidRDefault="00065CE2" w:rsidP="00065CE2">
      <w:pPr>
        <w:widowControl/>
        <w:autoSpaceDE/>
        <w:autoSpaceDN/>
        <w:adjustRightInd/>
        <w:spacing w:after="200" w:line="276" w:lineRule="auto"/>
        <w:jc w:val="center"/>
        <w:rPr>
          <w:sz w:val="24"/>
          <w:szCs w:val="24"/>
        </w:rPr>
      </w:pPr>
      <w:r w:rsidRPr="00625BB5">
        <w:rPr>
          <w:noProof/>
          <w:sz w:val="24"/>
          <w:szCs w:val="24"/>
        </w:rPr>
        <w:drawing>
          <wp:inline distT="0" distB="0" distL="0" distR="0" wp14:anchorId="58DF8253" wp14:editId="11977CE0">
            <wp:extent cx="3901440" cy="1722120"/>
            <wp:effectExtent l="0" t="0" r="3810" b="0"/>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cstate="print">
                      <a:extLst>
                        <a:ext uri="{28A0092B-C50C-407E-A947-70E740481C1C}">
                          <a14:useLocalDpi xmlns:a14="http://schemas.microsoft.com/office/drawing/2010/main" val="0"/>
                        </a:ext>
                      </a:extLst>
                    </a:blip>
                    <a:srcRect t="18430" r="8685" b="34122"/>
                    <a:stretch>
                      <a:fillRect/>
                    </a:stretch>
                  </pic:blipFill>
                  <pic:spPr bwMode="auto">
                    <a:xfrm>
                      <a:off x="0" y="0"/>
                      <a:ext cx="3901440" cy="1722120"/>
                    </a:xfrm>
                    <a:prstGeom prst="rect">
                      <a:avLst/>
                    </a:prstGeom>
                    <a:noFill/>
                    <a:ln>
                      <a:noFill/>
                    </a:ln>
                  </pic:spPr>
                </pic:pic>
              </a:graphicData>
            </a:graphic>
          </wp:inline>
        </w:drawing>
      </w:r>
    </w:p>
    <w:p w14:paraId="762CBBB2" w14:textId="77777777" w:rsidR="00065CE2"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10 </w:t>
      </w:r>
      <w:r w:rsidRPr="00625BB5">
        <w:rPr>
          <w:sz w:val="24"/>
          <w:szCs w:val="24"/>
        </w:rPr>
        <w:t>– Оконная ручка со встроенным цилиндровым механизмом</w:t>
      </w:r>
    </w:p>
    <w:p w14:paraId="2D2990C7" w14:textId="77777777" w:rsidR="00065CE2" w:rsidRDefault="00065CE2" w:rsidP="00065CE2">
      <w:pPr>
        <w:widowControl/>
        <w:autoSpaceDE/>
        <w:autoSpaceDN/>
        <w:adjustRightInd/>
        <w:spacing w:after="200" w:line="276" w:lineRule="auto"/>
        <w:rPr>
          <w:i/>
          <w:sz w:val="22"/>
          <w:szCs w:val="22"/>
        </w:rPr>
      </w:pPr>
    </w:p>
    <w:p w14:paraId="2EA3F889" w14:textId="77777777" w:rsidR="00065CE2" w:rsidRDefault="00065CE2" w:rsidP="00065CE2">
      <w:pPr>
        <w:widowControl/>
        <w:autoSpaceDE/>
        <w:autoSpaceDN/>
        <w:adjustRightInd/>
        <w:spacing w:after="200" w:line="276" w:lineRule="auto"/>
        <w:rPr>
          <w:i/>
          <w:sz w:val="22"/>
          <w:szCs w:val="22"/>
        </w:rPr>
      </w:pPr>
    </w:p>
    <w:p w14:paraId="63827C3B" w14:textId="77777777" w:rsidR="00065CE2" w:rsidRPr="000F58A1" w:rsidRDefault="00065CE2" w:rsidP="00065CE2">
      <w:pPr>
        <w:widowControl/>
        <w:autoSpaceDE/>
        <w:autoSpaceDN/>
        <w:adjustRightInd/>
        <w:spacing w:after="200" w:line="276" w:lineRule="auto"/>
        <w:rPr>
          <w:i/>
          <w:sz w:val="22"/>
          <w:szCs w:val="22"/>
        </w:rPr>
      </w:pPr>
      <w:r w:rsidRPr="000F58A1">
        <w:rPr>
          <w:i/>
          <w:sz w:val="22"/>
          <w:szCs w:val="22"/>
        </w:rPr>
        <w:t xml:space="preserve">а                                              б                                    </w:t>
      </w:r>
      <w:r>
        <w:rPr>
          <w:i/>
          <w:sz w:val="22"/>
          <w:szCs w:val="22"/>
        </w:rPr>
        <w:t xml:space="preserve">           </w:t>
      </w:r>
      <w:r w:rsidRPr="000F58A1">
        <w:rPr>
          <w:i/>
          <w:sz w:val="22"/>
          <w:szCs w:val="22"/>
        </w:rPr>
        <w:t xml:space="preserve">  </w:t>
      </w:r>
      <w:r>
        <w:rPr>
          <w:i/>
          <w:sz w:val="22"/>
          <w:szCs w:val="22"/>
        </w:rPr>
        <w:t xml:space="preserve">             </w:t>
      </w:r>
      <w:r w:rsidRPr="000F58A1">
        <w:rPr>
          <w:i/>
          <w:sz w:val="22"/>
          <w:szCs w:val="22"/>
        </w:rPr>
        <w:t xml:space="preserve"> в</w:t>
      </w:r>
    </w:p>
    <w:p w14:paraId="1FE4C2D2" w14:textId="77777777" w:rsidR="00065CE2" w:rsidRDefault="00065CE2" w:rsidP="00065CE2">
      <w:pPr>
        <w:widowControl/>
        <w:autoSpaceDE/>
        <w:autoSpaceDN/>
        <w:adjustRightInd/>
        <w:spacing w:after="200" w:line="276" w:lineRule="auto"/>
        <w:rPr>
          <w:noProof/>
          <w:sz w:val="24"/>
          <w:szCs w:val="24"/>
        </w:rPr>
      </w:pPr>
      <w:r w:rsidRPr="00625BB5">
        <w:rPr>
          <w:noProof/>
          <w:sz w:val="24"/>
          <w:szCs w:val="24"/>
        </w:rPr>
        <w:drawing>
          <wp:inline distT="0" distB="0" distL="0" distR="0" wp14:anchorId="7B9E653A" wp14:editId="069E69B2">
            <wp:extent cx="5920740" cy="2651760"/>
            <wp:effectExtent l="0" t="0" r="381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20740" cy="2651760"/>
                    </a:xfrm>
                    <a:prstGeom prst="rect">
                      <a:avLst/>
                    </a:prstGeom>
                    <a:noFill/>
                    <a:ln>
                      <a:noFill/>
                    </a:ln>
                  </pic:spPr>
                </pic:pic>
              </a:graphicData>
            </a:graphic>
          </wp:inline>
        </w:drawing>
      </w:r>
    </w:p>
    <w:p w14:paraId="2612AE89" w14:textId="77777777" w:rsidR="00065CE2" w:rsidRPr="000F58A1" w:rsidRDefault="00065CE2" w:rsidP="00065CE2">
      <w:pPr>
        <w:spacing w:line="360" w:lineRule="auto"/>
        <w:rPr>
          <w:sz w:val="20"/>
          <w:szCs w:val="20"/>
        </w:rPr>
      </w:pPr>
      <w:r>
        <w:rPr>
          <w:i/>
          <w:sz w:val="20"/>
          <w:szCs w:val="20"/>
        </w:rPr>
        <w:t>а</w:t>
      </w:r>
      <w:r>
        <w:rPr>
          <w:sz w:val="20"/>
          <w:szCs w:val="20"/>
        </w:rPr>
        <w:t xml:space="preserve"> – положение ручки при откидном и распашном открывании створки</w:t>
      </w:r>
      <w:r w:rsidRPr="00625BB5">
        <w:rPr>
          <w:sz w:val="20"/>
          <w:szCs w:val="20"/>
        </w:rPr>
        <w:t xml:space="preserve">; </w:t>
      </w:r>
      <w:r>
        <w:rPr>
          <w:i/>
          <w:sz w:val="20"/>
          <w:szCs w:val="20"/>
        </w:rPr>
        <w:t>б</w:t>
      </w:r>
      <w:r w:rsidRPr="00625BB5">
        <w:rPr>
          <w:i/>
          <w:sz w:val="20"/>
          <w:szCs w:val="20"/>
        </w:rPr>
        <w:t xml:space="preserve"> </w:t>
      </w:r>
      <w:r>
        <w:rPr>
          <w:sz w:val="20"/>
          <w:szCs w:val="20"/>
        </w:rPr>
        <w:t xml:space="preserve">– положение ключа и ручки при закрытой створке (0º), при откидном открывании створки ((90º), при распашном открывании створки   (180º); </w:t>
      </w:r>
      <w:r>
        <w:rPr>
          <w:i/>
          <w:sz w:val="20"/>
          <w:szCs w:val="20"/>
        </w:rPr>
        <w:t>в</w:t>
      </w:r>
      <w:r w:rsidRPr="00625BB5">
        <w:rPr>
          <w:i/>
          <w:sz w:val="20"/>
          <w:szCs w:val="20"/>
        </w:rPr>
        <w:t xml:space="preserve"> </w:t>
      </w:r>
      <w:r>
        <w:rPr>
          <w:sz w:val="20"/>
          <w:szCs w:val="20"/>
        </w:rPr>
        <w:t>– оконная ручка с цилиндровым механизмом</w:t>
      </w:r>
    </w:p>
    <w:p w14:paraId="35BE72BF" w14:textId="77777777" w:rsidR="00065CE2" w:rsidRDefault="00065CE2" w:rsidP="00065CE2">
      <w:pPr>
        <w:widowControl/>
        <w:autoSpaceDE/>
        <w:autoSpaceDN/>
        <w:adjustRightInd/>
        <w:spacing w:line="360" w:lineRule="auto"/>
        <w:jc w:val="center"/>
        <w:rPr>
          <w:sz w:val="24"/>
          <w:szCs w:val="24"/>
        </w:rPr>
      </w:pPr>
    </w:p>
    <w:p w14:paraId="6644CCF8" w14:textId="77777777" w:rsidR="00065CE2" w:rsidRDefault="00065CE2" w:rsidP="00065CE2">
      <w:pPr>
        <w:widowControl/>
        <w:autoSpaceDE/>
        <w:autoSpaceDN/>
        <w:adjustRightInd/>
        <w:spacing w:line="360" w:lineRule="auto"/>
        <w:jc w:val="center"/>
        <w:rPr>
          <w:sz w:val="24"/>
          <w:szCs w:val="24"/>
        </w:rPr>
      </w:pPr>
      <w:r w:rsidRPr="003C4C48">
        <w:rPr>
          <w:sz w:val="24"/>
          <w:szCs w:val="24"/>
        </w:rPr>
        <w:t>Рисунок Г.11 – Оконная ручка с цилиндровым механизмом, управ</w:t>
      </w:r>
      <w:r>
        <w:rPr>
          <w:sz w:val="24"/>
          <w:szCs w:val="24"/>
        </w:rPr>
        <w:t>ляющая и фиксирующая положение</w:t>
      </w:r>
      <w:r w:rsidRPr="003C4C48">
        <w:rPr>
          <w:sz w:val="24"/>
          <w:szCs w:val="24"/>
        </w:rPr>
        <w:t xml:space="preserve"> створки для алюминиевых конструкций</w:t>
      </w:r>
    </w:p>
    <w:p w14:paraId="78784026" w14:textId="77777777" w:rsidR="00065CE2" w:rsidRDefault="00065CE2" w:rsidP="00065CE2">
      <w:pPr>
        <w:widowControl/>
        <w:autoSpaceDE/>
        <w:autoSpaceDN/>
        <w:adjustRightInd/>
        <w:spacing w:line="360" w:lineRule="auto"/>
        <w:rPr>
          <w:sz w:val="24"/>
          <w:szCs w:val="24"/>
        </w:rPr>
      </w:pPr>
    </w:p>
    <w:p w14:paraId="3841EDE3" w14:textId="77777777" w:rsidR="00065CE2" w:rsidRDefault="00065CE2" w:rsidP="00065CE2">
      <w:pPr>
        <w:widowControl/>
        <w:autoSpaceDE/>
        <w:autoSpaceDN/>
        <w:adjustRightInd/>
        <w:spacing w:line="276" w:lineRule="auto"/>
        <w:rPr>
          <w:sz w:val="24"/>
          <w:szCs w:val="24"/>
        </w:rPr>
      </w:pPr>
    </w:p>
    <w:p w14:paraId="544FEF83" w14:textId="77777777" w:rsidR="00065CE2" w:rsidRDefault="00065CE2" w:rsidP="00065CE2">
      <w:pPr>
        <w:widowControl/>
        <w:autoSpaceDE/>
        <w:autoSpaceDN/>
        <w:adjustRightInd/>
        <w:spacing w:line="276" w:lineRule="auto"/>
        <w:rPr>
          <w:sz w:val="24"/>
          <w:szCs w:val="24"/>
        </w:rPr>
      </w:pPr>
    </w:p>
    <w:p w14:paraId="19A44A76" w14:textId="77777777" w:rsidR="00065CE2" w:rsidRDefault="00065CE2" w:rsidP="00065CE2">
      <w:pPr>
        <w:widowControl/>
        <w:autoSpaceDE/>
        <w:autoSpaceDN/>
        <w:adjustRightInd/>
        <w:spacing w:line="276" w:lineRule="auto"/>
        <w:rPr>
          <w:sz w:val="24"/>
          <w:szCs w:val="24"/>
        </w:rPr>
      </w:pPr>
    </w:p>
    <w:p w14:paraId="4EC94A7D" w14:textId="77777777" w:rsidR="00065CE2" w:rsidRDefault="00065CE2" w:rsidP="00065CE2">
      <w:pPr>
        <w:widowControl/>
        <w:autoSpaceDE/>
        <w:autoSpaceDN/>
        <w:adjustRightInd/>
        <w:spacing w:line="276" w:lineRule="auto"/>
        <w:rPr>
          <w:sz w:val="24"/>
          <w:szCs w:val="24"/>
        </w:rPr>
      </w:pPr>
    </w:p>
    <w:p w14:paraId="1B3B6B0A" w14:textId="77777777" w:rsidR="00065CE2" w:rsidRDefault="00065CE2" w:rsidP="00065CE2">
      <w:pPr>
        <w:widowControl/>
        <w:autoSpaceDE/>
        <w:autoSpaceDN/>
        <w:adjustRightInd/>
        <w:spacing w:line="276" w:lineRule="auto"/>
        <w:rPr>
          <w:sz w:val="24"/>
          <w:szCs w:val="24"/>
        </w:rPr>
      </w:pPr>
    </w:p>
    <w:p w14:paraId="51861900" w14:textId="77777777" w:rsidR="00065CE2" w:rsidRPr="00625BB5" w:rsidRDefault="00065CE2" w:rsidP="00065CE2">
      <w:pPr>
        <w:widowControl/>
        <w:autoSpaceDE/>
        <w:autoSpaceDN/>
        <w:adjustRightInd/>
        <w:spacing w:line="276" w:lineRule="auto"/>
        <w:rPr>
          <w:sz w:val="24"/>
          <w:szCs w:val="24"/>
        </w:rPr>
      </w:pPr>
    </w:p>
    <w:p w14:paraId="207A01F3" w14:textId="77777777" w:rsidR="00065CE2" w:rsidRDefault="00065CE2" w:rsidP="00065CE2">
      <w:pPr>
        <w:widowControl/>
        <w:autoSpaceDE/>
        <w:autoSpaceDN/>
        <w:adjustRightInd/>
        <w:spacing w:line="276" w:lineRule="auto"/>
        <w:jc w:val="center"/>
        <w:rPr>
          <w:sz w:val="24"/>
          <w:szCs w:val="24"/>
        </w:rPr>
      </w:pPr>
      <w:r>
        <w:rPr>
          <w:noProof/>
          <w:sz w:val="24"/>
          <w:szCs w:val="24"/>
        </w:rPr>
        <w:drawing>
          <wp:inline distT="0" distB="0" distL="0" distR="0" wp14:anchorId="06497C74" wp14:editId="4C3816C0">
            <wp:extent cx="3629025" cy="2971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Г.1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29025" cy="2971800"/>
                    </a:xfrm>
                    <a:prstGeom prst="rect">
                      <a:avLst/>
                    </a:prstGeom>
                  </pic:spPr>
                </pic:pic>
              </a:graphicData>
            </a:graphic>
          </wp:inline>
        </w:drawing>
      </w:r>
    </w:p>
    <w:p w14:paraId="03A97ECE" w14:textId="77777777" w:rsidR="00065CE2" w:rsidRDefault="00065CE2" w:rsidP="00065CE2">
      <w:pPr>
        <w:spacing w:line="360" w:lineRule="auto"/>
        <w:rPr>
          <w:sz w:val="20"/>
          <w:szCs w:val="20"/>
        </w:rPr>
      </w:pPr>
      <w:r>
        <w:rPr>
          <w:i/>
          <w:sz w:val="20"/>
          <w:szCs w:val="20"/>
        </w:rPr>
        <w:t>а</w:t>
      </w:r>
      <w:r>
        <w:rPr>
          <w:sz w:val="20"/>
          <w:szCs w:val="20"/>
        </w:rPr>
        <w:t>– съемная ручка с защелкивающимся механизмом</w:t>
      </w:r>
      <w:r w:rsidRPr="00625BB5">
        <w:rPr>
          <w:sz w:val="20"/>
          <w:szCs w:val="20"/>
        </w:rPr>
        <w:t xml:space="preserve">; </w:t>
      </w:r>
      <w:r>
        <w:rPr>
          <w:i/>
          <w:sz w:val="20"/>
          <w:szCs w:val="20"/>
        </w:rPr>
        <w:t>б</w:t>
      </w:r>
      <w:r w:rsidRPr="00625BB5">
        <w:rPr>
          <w:i/>
          <w:sz w:val="20"/>
          <w:szCs w:val="20"/>
        </w:rPr>
        <w:t xml:space="preserve"> </w:t>
      </w:r>
      <w:r>
        <w:rPr>
          <w:sz w:val="20"/>
          <w:szCs w:val="20"/>
        </w:rPr>
        <w:t xml:space="preserve">– механизм защелкивания с ответной планкой; </w:t>
      </w:r>
      <w:r>
        <w:rPr>
          <w:i/>
          <w:sz w:val="20"/>
          <w:szCs w:val="20"/>
        </w:rPr>
        <w:t>в</w:t>
      </w:r>
      <w:r w:rsidRPr="00625BB5">
        <w:rPr>
          <w:i/>
          <w:sz w:val="20"/>
          <w:szCs w:val="20"/>
        </w:rPr>
        <w:t xml:space="preserve"> </w:t>
      </w:r>
      <w:r>
        <w:rPr>
          <w:sz w:val="20"/>
          <w:szCs w:val="20"/>
        </w:rPr>
        <w:t>– место захода защелкивающегося механизма</w:t>
      </w:r>
    </w:p>
    <w:p w14:paraId="187248CE" w14:textId="77777777" w:rsidR="00065CE2" w:rsidRPr="00B145CB" w:rsidRDefault="00065CE2" w:rsidP="00065CE2">
      <w:pPr>
        <w:spacing w:line="360" w:lineRule="auto"/>
        <w:rPr>
          <w:sz w:val="20"/>
          <w:szCs w:val="20"/>
        </w:rPr>
      </w:pPr>
    </w:p>
    <w:p w14:paraId="735FC181" w14:textId="77777777" w:rsidR="00065CE2" w:rsidRDefault="00065CE2" w:rsidP="0044436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12 </w:t>
      </w:r>
      <w:r w:rsidRPr="00625BB5">
        <w:rPr>
          <w:sz w:val="24"/>
          <w:szCs w:val="24"/>
        </w:rPr>
        <w:t>– Съемная ручка с защелкивающимся механизмом для алюминиевых конструкций</w:t>
      </w:r>
    </w:p>
    <w:p w14:paraId="3B8F5452" w14:textId="77777777" w:rsidR="00065CE2" w:rsidRDefault="00065CE2" w:rsidP="00065CE2">
      <w:pPr>
        <w:widowControl/>
        <w:autoSpaceDE/>
        <w:autoSpaceDN/>
        <w:adjustRightInd/>
        <w:spacing w:after="200" w:line="276" w:lineRule="auto"/>
        <w:jc w:val="center"/>
        <w:rPr>
          <w:sz w:val="24"/>
          <w:szCs w:val="24"/>
        </w:rPr>
      </w:pPr>
      <w:r>
        <w:rPr>
          <w:noProof/>
          <w:sz w:val="24"/>
          <w:szCs w:val="24"/>
        </w:rPr>
        <w:drawing>
          <wp:inline distT="0" distB="0" distL="0" distR="0" wp14:anchorId="1ECDAED3" wp14:editId="53B89DC8">
            <wp:extent cx="3284220" cy="24307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l="18246" b="33937"/>
                    <a:stretch>
                      <a:fillRect/>
                    </a:stretch>
                  </pic:blipFill>
                  <pic:spPr bwMode="auto">
                    <a:xfrm>
                      <a:off x="0" y="0"/>
                      <a:ext cx="3284220" cy="2430780"/>
                    </a:xfrm>
                    <a:prstGeom prst="rect">
                      <a:avLst/>
                    </a:prstGeom>
                    <a:noFill/>
                    <a:ln>
                      <a:noFill/>
                    </a:ln>
                  </pic:spPr>
                </pic:pic>
              </a:graphicData>
            </a:graphic>
          </wp:inline>
        </w:drawing>
      </w:r>
    </w:p>
    <w:p w14:paraId="04A29B58" w14:textId="77777777" w:rsidR="00065CE2" w:rsidRDefault="00065CE2" w:rsidP="00065CE2">
      <w:pPr>
        <w:spacing w:line="360" w:lineRule="auto"/>
        <w:jc w:val="center"/>
        <w:rPr>
          <w:sz w:val="20"/>
          <w:szCs w:val="20"/>
        </w:rPr>
      </w:pPr>
      <w:r>
        <w:rPr>
          <w:i/>
          <w:sz w:val="20"/>
          <w:szCs w:val="20"/>
        </w:rPr>
        <w:t>1</w:t>
      </w:r>
      <w:r>
        <w:rPr>
          <w:sz w:val="20"/>
          <w:szCs w:val="20"/>
        </w:rPr>
        <w:t xml:space="preserve"> – накладка под оконную ручку</w:t>
      </w:r>
      <w:r w:rsidRPr="00625BB5">
        <w:rPr>
          <w:sz w:val="20"/>
          <w:szCs w:val="20"/>
        </w:rPr>
        <w:t>;</w:t>
      </w:r>
      <w:r>
        <w:rPr>
          <w:sz w:val="20"/>
          <w:szCs w:val="20"/>
        </w:rPr>
        <w:t xml:space="preserve"> </w:t>
      </w:r>
      <w:r w:rsidRPr="00114F88">
        <w:rPr>
          <w:i/>
          <w:sz w:val="20"/>
          <w:szCs w:val="20"/>
        </w:rPr>
        <w:t>2</w:t>
      </w:r>
      <w:r>
        <w:rPr>
          <w:i/>
          <w:sz w:val="20"/>
          <w:szCs w:val="20"/>
        </w:rPr>
        <w:t xml:space="preserve"> </w:t>
      </w:r>
      <w:r>
        <w:rPr>
          <w:sz w:val="20"/>
          <w:szCs w:val="20"/>
        </w:rPr>
        <w:t>– блокировочные пластины</w:t>
      </w:r>
    </w:p>
    <w:p w14:paraId="6D2E325E" w14:textId="77777777" w:rsidR="00065CE2" w:rsidRPr="00B145CB" w:rsidRDefault="00065CE2" w:rsidP="00065CE2">
      <w:pPr>
        <w:spacing w:line="360" w:lineRule="auto"/>
        <w:jc w:val="center"/>
        <w:rPr>
          <w:sz w:val="20"/>
          <w:szCs w:val="20"/>
        </w:rPr>
      </w:pPr>
    </w:p>
    <w:p w14:paraId="204F3138" w14:textId="77777777" w:rsidR="00065CE2" w:rsidRPr="00625BB5" w:rsidRDefault="00065CE2" w:rsidP="00065CE2">
      <w:pPr>
        <w:widowControl/>
        <w:autoSpaceDE/>
        <w:autoSpaceDN/>
        <w:adjustRightInd/>
        <w:spacing w:after="200" w:line="276" w:lineRule="auto"/>
        <w:jc w:val="center"/>
        <w:rPr>
          <w:sz w:val="24"/>
          <w:szCs w:val="24"/>
        </w:rPr>
      </w:pPr>
      <w:r w:rsidRPr="00625BB5">
        <w:rPr>
          <w:sz w:val="24"/>
          <w:szCs w:val="24"/>
        </w:rPr>
        <w:t xml:space="preserve">Рисунок </w:t>
      </w:r>
      <w:r>
        <w:rPr>
          <w:sz w:val="24"/>
          <w:szCs w:val="24"/>
        </w:rPr>
        <w:t>Г</w:t>
      </w:r>
      <w:r w:rsidRPr="00625BB5">
        <w:rPr>
          <w:sz w:val="24"/>
          <w:szCs w:val="24"/>
        </w:rPr>
        <w:t>.</w:t>
      </w:r>
      <w:r>
        <w:rPr>
          <w:sz w:val="24"/>
          <w:szCs w:val="24"/>
        </w:rPr>
        <w:t xml:space="preserve">13 </w:t>
      </w:r>
      <w:r w:rsidRPr="00625BB5">
        <w:rPr>
          <w:sz w:val="24"/>
          <w:szCs w:val="24"/>
        </w:rPr>
        <w:t>– Накладки под оконные ручки с блокировочными пластинами</w:t>
      </w:r>
    </w:p>
    <w:p w14:paraId="191FE892" w14:textId="77777777" w:rsidR="00065CE2" w:rsidRPr="00625BB5" w:rsidRDefault="00065CE2" w:rsidP="00065CE2">
      <w:pPr>
        <w:widowControl/>
        <w:autoSpaceDE/>
        <w:autoSpaceDN/>
        <w:adjustRightInd/>
        <w:spacing w:after="200" w:line="276" w:lineRule="auto"/>
        <w:jc w:val="center"/>
        <w:rPr>
          <w:sz w:val="24"/>
          <w:szCs w:val="24"/>
        </w:rPr>
      </w:pPr>
    </w:p>
    <w:p w14:paraId="7829D77E" w14:textId="77777777" w:rsidR="00065CE2" w:rsidRPr="00625BB5" w:rsidRDefault="00065CE2" w:rsidP="00065CE2">
      <w:pPr>
        <w:widowControl/>
        <w:autoSpaceDE/>
        <w:autoSpaceDN/>
        <w:adjustRightInd/>
        <w:spacing w:after="200" w:line="276" w:lineRule="auto"/>
        <w:rPr>
          <w:sz w:val="24"/>
          <w:szCs w:val="24"/>
        </w:rPr>
      </w:pPr>
    </w:p>
    <w:p w14:paraId="783CEE49" w14:textId="77777777" w:rsidR="00065CE2" w:rsidRDefault="00065CE2" w:rsidP="00065CE2">
      <w:pPr>
        <w:widowControl/>
        <w:autoSpaceDE/>
        <w:autoSpaceDN/>
        <w:adjustRightInd/>
        <w:spacing w:after="200" w:line="276" w:lineRule="auto"/>
        <w:jc w:val="center"/>
        <w:rPr>
          <w:noProof/>
          <w:sz w:val="24"/>
          <w:szCs w:val="24"/>
        </w:rPr>
      </w:pPr>
      <w:r>
        <w:rPr>
          <w:noProof/>
          <w:sz w:val="24"/>
          <w:szCs w:val="24"/>
        </w:rPr>
        <w:lastRenderedPageBreak/>
        <w:drawing>
          <wp:inline distT="0" distB="0" distL="0" distR="0" wp14:anchorId="6C89E648" wp14:editId="01545631">
            <wp:extent cx="2026920" cy="34061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print">
                      <a:extLst>
                        <a:ext uri="{28A0092B-C50C-407E-A947-70E740481C1C}">
                          <a14:useLocalDpi xmlns:a14="http://schemas.microsoft.com/office/drawing/2010/main" val="0"/>
                        </a:ext>
                      </a:extLst>
                    </a:blip>
                    <a:srcRect l="6873" t="7076" r="42654" b="8490"/>
                    <a:stretch>
                      <a:fillRect/>
                    </a:stretch>
                  </pic:blipFill>
                  <pic:spPr bwMode="auto">
                    <a:xfrm>
                      <a:off x="0" y="0"/>
                      <a:ext cx="2026920" cy="3406140"/>
                    </a:xfrm>
                    <a:prstGeom prst="rect">
                      <a:avLst/>
                    </a:prstGeom>
                    <a:noFill/>
                    <a:ln>
                      <a:noFill/>
                    </a:ln>
                  </pic:spPr>
                </pic:pic>
              </a:graphicData>
            </a:graphic>
          </wp:inline>
        </w:drawing>
      </w:r>
    </w:p>
    <w:p w14:paraId="548E6DEA" w14:textId="77777777" w:rsidR="00065CE2" w:rsidRPr="00232469" w:rsidRDefault="00065CE2" w:rsidP="00065CE2">
      <w:pPr>
        <w:spacing w:line="360" w:lineRule="auto"/>
        <w:rPr>
          <w:sz w:val="20"/>
          <w:szCs w:val="20"/>
        </w:rPr>
      </w:pPr>
      <w:r>
        <w:rPr>
          <w:i/>
          <w:sz w:val="20"/>
          <w:szCs w:val="20"/>
        </w:rPr>
        <w:t>1</w:t>
      </w:r>
      <w:r>
        <w:rPr>
          <w:sz w:val="20"/>
          <w:szCs w:val="20"/>
        </w:rPr>
        <w:t xml:space="preserve"> – фрамужная створка</w:t>
      </w:r>
      <w:r w:rsidRPr="00625BB5">
        <w:rPr>
          <w:sz w:val="20"/>
          <w:szCs w:val="20"/>
        </w:rPr>
        <w:t>;</w:t>
      </w:r>
      <w:r>
        <w:rPr>
          <w:sz w:val="20"/>
          <w:szCs w:val="20"/>
        </w:rPr>
        <w:t xml:space="preserve"> 2</w:t>
      </w:r>
      <w:r>
        <w:rPr>
          <w:i/>
          <w:sz w:val="20"/>
          <w:szCs w:val="20"/>
        </w:rPr>
        <w:t xml:space="preserve"> </w:t>
      </w:r>
      <w:r>
        <w:rPr>
          <w:sz w:val="20"/>
          <w:szCs w:val="20"/>
        </w:rPr>
        <w:t xml:space="preserve">– механизм открывания фрамужной створки; </w:t>
      </w:r>
      <w:r w:rsidRPr="00232469">
        <w:rPr>
          <w:i/>
          <w:sz w:val="20"/>
          <w:szCs w:val="20"/>
        </w:rPr>
        <w:t>3</w:t>
      </w:r>
      <w:r>
        <w:rPr>
          <w:i/>
          <w:sz w:val="20"/>
          <w:szCs w:val="20"/>
        </w:rPr>
        <w:t xml:space="preserve"> </w:t>
      </w:r>
      <w:r>
        <w:rPr>
          <w:sz w:val="20"/>
          <w:szCs w:val="20"/>
        </w:rPr>
        <w:t xml:space="preserve">– трос; </w:t>
      </w:r>
      <w:r w:rsidRPr="00232469">
        <w:rPr>
          <w:i/>
          <w:sz w:val="20"/>
          <w:szCs w:val="20"/>
        </w:rPr>
        <w:t>4</w:t>
      </w:r>
      <w:r>
        <w:rPr>
          <w:i/>
          <w:sz w:val="20"/>
          <w:szCs w:val="20"/>
        </w:rPr>
        <w:t xml:space="preserve"> </w:t>
      </w:r>
      <w:r>
        <w:rPr>
          <w:sz w:val="20"/>
          <w:szCs w:val="20"/>
        </w:rPr>
        <w:t>– рычаг управления (ручка)</w:t>
      </w:r>
    </w:p>
    <w:p w14:paraId="771B8C89" w14:textId="77777777" w:rsidR="00065CE2" w:rsidRPr="00625BB5" w:rsidRDefault="00065CE2" w:rsidP="00065CE2">
      <w:pPr>
        <w:widowControl/>
        <w:autoSpaceDE/>
        <w:autoSpaceDN/>
        <w:adjustRightInd/>
        <w:spacing w:after="200" w:line="276" w:lineRule="auto"/>
        <w:jc w:val="center"/>
        <w:rPr>
          <w:sz w:val="22"/>
          <w:szCs w:val="24"/>
        </w:rPr>
      </w:pPr>
      <w:r w:rsidRPr="00625BB5">
        <w:rPr>
          <w:sz w:val="24"/>
          <w:szCs w:val="24"/>
        </w:rPr>
        <w:t xml:space="preserve">Рисунок </w:t>
      </w:r>
      <w:r>
        <w:rPr>
          <w:sz w:val="24"/>
          <w:szCs w:val="24"/>
        </w:rPr>
        <w:t>Г</w:t>
      </w:r>
      <w:r w:rsidRPr="00625BB5">
        <w:rPr>
          <w:sz w:val="24"/>
          <w:szCs w:val="24"/>
        </w:rPr>
        <w:t>.</w:t>
      </w:r>
      <w:r>
        <w:rPr>
          <w:sz w:val="24"/>
          <w:szCs w:val="24"/>
        </w:rPr>
        <w:t>14</w:t>
      </w:r>
      <w:r w:rsidRPr="00625BB5">
        <w:rPr>
          <w:sz w:val="24"/>
          <w:szCs w:val="24"/>
        </w:rPr>
        <w:t xml:space="preserve"> – Фрамужный механизм с применением механических рычагов управления</w:t>
      </w:r>
    </w:p>
    <w:p w14:paraId="76EB5E80" w14:textId="77777777" w:rsidR="00065CE2" w:rsidRDefault="00065CE2" w:rsidP="00065CE2">
      <w:pPr>
        <w:widowControl/>
        <w:autoSpaceDE/>
        <w:autoSpaceDN/>
        <w:adjustRightInd/>
        <w:spacing w:after="200" w:line="276" w:lineRule="auto"/>
        <w:ind w:firstLine="709"/>
        <w:rPr>
          <w:noProof/>
          <w:sz w:val="24"/>
          <w:szCs w:val="24"/>
        </w:rPr>
      </w:pPr>
      <w:r>
        <w:rPr>
          <w:noProof/>
          <w:sz w:val="24"/>
          <w:szCs w:val="24"/>
        </w:rPr>
        <w:t xml:space="preserve">                                    </w:t>
      </w:r>
      <w:r>
        <w:rPr>
          <w:noProof/>
          <w:sz w:val="24"/>
          <w:szCs w:val="24"/>
        </w:rPr>
        <w:drawing>
          <wp:inline distT="0" distB="0" distL="0" distR="0" wp14:anchorId="1B7B36FF" wp14:editId="60F99A05">
            <wp:extent cx="2271459" cy="34920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extLst>
                        <a:ext uri="{28A0092B-C50C-407E-A947-70E740481C1C}">
                          <a14:useLocalDpi xmlns:a14="http://schemas.microsoft.com/office/drawing/2010/main" val="0"/>
                        </a:ext>
                      </a:extLst>
                    </a:blip>
                    <a:srcRect r="50769" b="55893"/>
                    <a:stretch>
                      <a:fillRect/>
                    </a:stretch>
                  </pic:blipFill>
                  <pic:spPr bwMode="auto">
                    <a:xfrm>
                      <a:off x="0" y="0"/>
                      <a:ext cx="2271459" cy="3492000"/>
                    </a:xfrm>
                    <a:prstGeom prst="rect">
                      <a:avLst/>
                    </a:prstGeom>
                    <a:noFill/>
                    <a:ln>
                      <a:noFill/>
                    </a:ln>
                  </pic:spPr>
                </pic:pic>
              </a:graphicData>
            </a:graphic>
          </wp:inline>
        </w:drawing>
      </w:r>
    </w:p>
    <w:p w14:paraId="3E9542B8" w14:textId="77777777" w:rsidR="00065CE2" w:rsidRPr="00232469" w:rsidRDefault="00065CE2" w:rsidP="00065CE2">
      <w:pPr>
        <w:spacing w:line="360" w:lineRule="auto"/>
        <w:rPr>
          <w:sz w:val="20"/>
          <w:szCs w:val="20"/>
        </w:rPr>
      </w:pPr>
      <w:r>
        <w:rPr>
          <w:i/>
          <w:sz w:val="20"/>
          <w:szCs w:val="20"/>
        </w:rPr>
        <w:t>1</w:t>
      </w:r>
      <w:r>
        <w:rPr>
          <w:sz w:val="20"/>
          <w:szCs w:val="20"/>
        </w:rPr>
        <w:t xml:space="preserve"> – фрамужный механизм открывания</w:t>
      </w:r>
      <w:r w:rsidRPr="00625BB5">
        <w:rPr>
          <w:sz w:val="20"/>
          <w:szCs w:val="20"/>
        </w:rPr>
        <w:t>;</w:t>
      </w:r>
      <w:r>
        <w:rPr>
          <w:sz w:val="20"/>
          <w:szCs w:val="20"/>
        </w:rPr>
        <w:t xml:space="preserve"> 2</w:t>
      </w:r>
      <w:r>
        <w:rPr>
          <w:i/>
          <w:sz w:val="20"/>
          <w:szCs w:val="20"/>
        </w:rPr>
        <w:t xml:space="preserve"> </w:t>
      </w:r>
      <w:r>
        <w:rPr>
          <w:sz w:val="20"/>
          <w:szCs w:val="20"/>
        </w:rPr>
        <w:t>– центральная ручка</w:t>
      </w:r>
    </w:p>
    <w:p w14:paraId="7F2D6E2C" w14:textId="77777777" w:rsidR="00065CE2" w:rsidRPr="00333C1F" w:rsidRDefault="00065CE2" w:rsidP="00065CE2">
      <w:pPr>
        <w:widowControl/>
        <w:autoSpaceDE/>
        <w:autoSpaceDN/>
        <w:adjustRightInd/>
        <w:spacing w:after="200" w:line="276" w:lineRule="auto"/>
        <w:jc w:val="center"/>
        <w:rPr>
          <w:sz w:val="22"/>
          <w:szCs w:val="24"/>
        </w:rPr>
      </w:pPr>
      <w:r w:rsidRPr="00625BB5">
        <w:rPr>
          <w:sz w:val="24"/>
          <w:szCs w:val="24"/>
        </w:rPr>
        <w:t xml:space="preserve">Рисунок </w:t>
      </w:r>
      <w:r>
        <w:rPr>
          <w:sz w:val="24"/>
          <w:szCs w:val="24"/>
        </w:rPr>
        <w:t>Г</w:t>
      </w:r>
      <w:r w:rsidRPr="00625BB5">
        <w:rPr>
          <w:sz w:val="24"/>
          <w:szCs w:val="24"/>
        </w:rPr>
        <w:t>.</w:t>
      </w:r>
      <w:r>
        <w:rPr>
          <w:sz w:val="24"/>
          <w:szCs w:val="24"/>
        </w:rPr>
        <w:t>15</w:t>
      </w:r>
      <w:r w:rsidRPr="00625BB5">
        <w:rPr>
          <w:sz w:val="24"/>
          <w:szCs w:val="24"/>
        </w:rPr>
        <w:t xml:space="preserve"> – </w:t>
      </w:r>
      <w:r>
        <w:rPr>
          <w:sz w:val="24"/>
          <w:szCs w:val="24"/>
        </w:rPr>
        <w:t>Пример установки фрамужного</w:t>
      </w:r>
      <w:r w:rsidRPr="00625BB5">
        <w:rPr>
          <w:sz w:val="24"/>
          <w:szCs w:val="24"/>
        </w:rPr>
        <w:t xml:space="preserve"> механизм</w:t>
      </w:r>
      <w:r>
        <w:rPr>
          <w:sz w:val="24"/>
          <w:szCs w:val="24"/>
        </w:rPr>
        <w:t>а открывания,</w:t>
      </w:r>
      <w:r w:rsidRPr="00625BB5">
        <w:rPr>
          <w:sz w:val="24"/>
          <w:szCs w:val="24"/>
        </w:rPr>
        <w:t xml:space="preserve"> работающего от центральной ручки</w:t>
      </w:r>
    </w:p>
    <w:p w14:paraId="0CE88C51" w14:textId="77777777" w:rsidR="009F5E0F" w:rsidRDefault="009F5E0F">
      <w:pPr>
        <w:widowControl/>
        <w:autoSpaceDE/>
        <w:autoSpaceDN/>
        <w:adjustRightInd/>
        <w:spacing w:after="160" w:line="259" w:lineRule="auto"/>
        <w:rPr>
          <w:rFonts w:cs="Times New Roman"/>
          <w:bCs/>
          <w:sz w:val="24"/>
          <w:szCs w:val="24"/>
        </w:rPr>
      </w:pPr>
    </w:p>
    <w:p w14:paraId="505BBC7E" w14:textId="77777777" w:rsidR="00FE7F36" w:rsidRPr="00F10BA6" w:rsidRDefault="00FE7F36" w:rsidP="00FE7F36">
      <w:pPr>
        <w:pStyle w:val="a5"/>
        <w:spacing w:after="0" w:line="360" w:lineRule="auto"/>
        <w:jc w:val="both"/>
        <w:rPr>
          <w:bCs/>
          <w:sz w:val="24"/>
          <w:szCs w:val="24"/>
        </w:rPr>
      </w:pPr>
      <w:r w:rsidRPr="00625BB5">
        <w:rPr>
          <w:bCs/>
          <w:sz w:val="24"/>
          <w:szCs w:val="24"/>
        </w:rPr>
        <w:t>______________________________________________</w:t>
      </w:r>
      <w:r w:rsidR="00362DDC">
        <w:rPr>
          <w:bCs/>
          <w:sz w:val="24"/>
          <w:szCs w:val="24"/>
        </w:rPr>
        <w:t>________________________</w:t>
      </w:r>
    </w:p>
    <w:p w14:paraId="6A5B0909" w14:textId="77777777" w:rsidR="00FE7F36" w:rsidRPr="00E419D0" w:rsidRDefault="00FE7F36" w:rsidP="00FE7F36">
      <w:pPr>
        <w:pStyle w:val="a5"/>
        <w:spacing w:after="0" w:line="360" w:lineRule="auto"/>
        <w:jc w:val="both"/>
        <w:rPr>
          <w:bCs/>
          <w:sz w:val="24"/>
          <w:szCs w:val="24"/>
        </w:rPr>
      </w:pPr>
      <w:r>
        <w:rPr>
          <w:bCs/>
          <w:sz w:val="24"/>
          <w:szCs w:val="24"/>
        </w:rPr>
        <w:t>УДК 692.82/692.299:006.354</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00362DDC">
        <w:rPr>
          <w:bCs/>
          <w:sz w:val="24"/>
          <w:szCs w:val="24"/>
        </w:rPr>
        <w:t xml:space="preserve">       </w:t>
      </w:r>
      <w:r w:rsidRPr="00625BB5">
        <w:rPr>
          <w:bCs/>
          <w:sz w:val="24"/>
          <w:szCs w:val="24"/>
        </w:rPr>
        <w:t>МКС</w:t>
      </w:r>
      <w:r>
        <w:rPr>
          <w:bCs/>
          <w:sz w:val="24"/>
          <w:szCs w:val="24"/>
        </w:rPr>
        <w:t xml:space="preserve"> 91.060.50</w:t>
      </w:r>
    </w:p>
    <w:p w14:paraId="41768140" w14:textId="77777777" w:rsidR="00D31471" w:rsidRDefault="00D31471" w:rsidP="00D31471">
      <w:pPr>
        <w:pStyle w:val="a5"/>
        <w:spacing w:after="0" w:line="360" w:lineRule="auto"/>
        <w:ind w:firstLine="708"/>
        <w:jc w:val="both"/>
        <w:rPr>
          <w:bCs/>
          <w:sz w:val="24"/>
          <w:szCs w:val="24"/>
        </w:rPr>
      </w:pPr>
      <w:r w:rsidRPr="00D31471">
        <w:rPr>
          <w:bCs/>
          <w:sz w:val="24"/>
          <w:szCs w:val="24"/>
        </w:rPr>
        <w:t>Ключевые слова: оконные конструкции; балконные конструкции; светопрозрачные ограждающие конструкции, оконные блоки, балконные блоки, общие технические условия; технические требования; проветривание помещений, инсоляция, солнцезащита, требования безопасности; правила приемки; методы контроля; методы испытаний; приемо-сдаточные испытания, периодические испытания, упаковка, транспортирование и хранение; требования к монтажу; входной контроль при поставке готовых изделий на строительный объект; гарантии изготовителя</w:t>
      </w:r>
    </w:p>
    <w:p w14:paraId="7A494C10" w14:textId="77777777" w:rsidR="00FE7F36" w:rsidRPr="00FC2E4B" w:rsidRDefault="00FE7F36" w:rsidP="00D31471">
      <w:pPr>
        <w:pStyle w:val="a5"/>
        <w:spacing w:after="0" w:line="360" w:lineRule="auto"/>
        <w:jc w:val="both"/>
        <w:rPr>
          <w:bCs/>
          <w:sz w:val="24"/>
          <w:szCs w:val="24"/>
        </w:rPr>
      </w:pPr>
      <w:r w:rsidRPr="00625BB5">
        <w:rPr>
          <w:bCs/>
          <w:sz w:val="24"/>
          <w:szCs w:val="24"/>
        </w:rPr>
        <w:t>______________________________________________________</w:t>
      </w:r>
      <w:r w:rsidR="00362DDC">
        <w:rPr>
          <w:bCs/>
          <w:sz w:val="24"/>
          <w:szCs w:val="24"/>
        </w:rPr>
        <w:t>________________</w:t>
      </w:r>
    </w:p>
    <w:tbl>
      <w:tblPr>
        <w:tblW w:w="0" w:type="auto"/>
        <w:tblLook w:val="04A0" w:firstRow="1" w:lastRow="0" w:firstColumn="1" w:lastColumn="0" w:noHBand="0" w:noVBand="1"/>
      </w:tblPr>
      <w:tblGrid>
        <w:gridCol w:w="9355"/>
      </w:tblGrid>
      <w:tr w:rsidR="00FE7F36" w:rsidRPr="00625BB5" w14:paraId="0CC5ACF7" w14:textId="77777777" w:rsidTr="002A7EF1">
        <w:tc>
          <w:tcPr>
            <w:tcW w:w="9570" w:type="dxa"/>
            <w:shd w:val="clear" w:color="auto" w:fill="auto"/>
            <w:hideMark/>
          </w:tcPr>
          <w:p w14:paraId="68F7FD84" w14:textId="77777777" w:rsidR="00FE7F36" w:rsidRPr="00625BB5" w:rsidRDefault="00FE7F36" w:rsidP="002A7EF1">
            <w:pPr>
              <w:spacing w:line="276" w:lineRule="auto"/>
              <w:jc w:val="both"/>
              <w:rPr>
                <w:sz w:val="24"/>
                <w:szCs w:val="24"/>
              </w:rPr>
            </w:pPr>
          </w:p>
        </w:tc>
      </w:tr>
    </w:tbl>
    <w:p w14:paraId="16892473" w14:textId="77777777" w:rsidR="00FE7F36" w:rsidRPr="00625BB5" w:rsidRDefault="00FE7F36" w:rsidP="00FE7F36">
      <w:pPr>
        <w:rPr>
          <w:sz w:val="24"/>
          <w:szCs w:val="24"/>
        </w:rPr>
      </w:pPr>
    </w:p>
    <w:tbl>
      <w:tblPr>
        <w:tblW w:w="9574" w:type="dxa"/>
        <w:tblLook w:val="04A0" w:firstRow="1" w:lastRow="0" w:firstColumn="1" w:lastColumn="0" w:noHBand="0" w:noVBand="1"/>
      </w:tblPr>
      <w:tblGrid>
        <w:gridCol w:w="9574"/>
      </w:tblGrid>
      <w:tr w:rsidR="00FE7F36" w:rsidRPr="00304BD2" w14:paraId="194BB447" w14:textId="77777777" w:rsidTr="002A7EF1">
        <w:trPr>
          <w:trHeight w:val="631"/>
        </w:trPr>
        <w:tc>
          <w:tcPr>
            <w:tcW w:w="9574" w:type="dxa"/>
            <w:shd w:val="clear" w:color="auto" w:fill="auto"/>
            <w:vAlign w:val="center"/>
          </w:tcPr>
          <w:p w14:paraId="26480368" w14:textId="77777777" w:rsidR="00FE7F36" w:rsidRPr="00625BB5" w:rsidRDefault="00FE7F36" w:rsidP="002A7EF1">
            <w:pPr>
              <w:spacing w:line="276" w:lineRule="auto"/>
              <w:rPr>
                <w:sz w:val="24"/>
                <w:szCs w:val="24"/>
              </w:rPr>
            </w:pPr>
            <w:r w:rsidRPr="00625BB5">
              <w:rPr>
                <w:sz w:val="24"/>
                <w:szCs w:val="24"/>
              </w:rPr>
              <w:t>Исполнители:</w:t>
            </w:r>
          </w:p>
          <w:p w14:paraId="33B76607" w14:textId="77777777" w:rsidR="00FE7F36" w:rsidRPr="00625BB5" w:rsidRDefault="00FE7F36" w:rsidP="002A7EF1">
            <w:pPr>
              <w:spacing w:line="276" w:lineRule="auto"/>
              <w:rPr>
                <w:sz w:val="24"/>
                <w:szCs w:val="24"/>
              </w:rPr>
            </w:pPr>
          </w:p>
          <w:p w14:paraId="1DD1EBB1" w14:textId="77777777" w:rsidR="00FE7F36" w:rsidRPr="00770127" w:rsidRDefault="00FE7F36" w:rsidP="009F5E0F">
            <w:pPr>
              <w:rPr>
                <w:sz w:val="24"/>
                <w:szCs w:val="24"/>
              </w:rPr>
            </w:pPr>
          </w:p>
        </w:tc>
      </w:tr>
    </w:tbl>
    <w:p w14:paraId="084FCC82" w14:textId="77777777" w:rsidR="00FA3321" w:rsidRDefault="00FA3321" w:rsidP="009F5E0F"/>
    <w:sectPr w:rsidR="00FA3321" w:rsidSect="00733603">
      <w:footerReference w:type="first" r:id="rId85"/>
      <w:footnotePr>
        <w:numRestart w:val="eachPage"/>
      </w:footnotePr>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1858" w14:textId="77777777" w:rsidR="00AD1F90" w:rsidRDefault="00AD1F90" w:rsidP="00FE7F36">
      <w:r>
        <w:separator/>
      </w:r>
    </w:p>
  </w:endnote>
  <w:endnote w:type="continuationSeparator" w:id="0">
    <w:p w14:paraId="71C8A300" w14:textId="77777777" w:rsidR="00AD1F90" w:rsidRDefault="00AD1F90" w:rsidP="00FE7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56288"/>
      <w:docPartObj>
        <w:docPartGallery w:val="Page Numbers (Bottom of Page)"/>
        <w:docPartUnique/>
      </w:docPartObj>
    </w:sdtPr>
    <w:sdtEndPr>
      <w:rPr>
        <w:sz w:val="24"/>
        <w:szCs w:val="24"/>
      </w:rPr>
    </w:sdtEndPr>
    <w:sdtContent>
      <w:p w14:paraId="6AF7669A" w14:textId="77777777" w:rsidR="0057389A" w:rsidRPr="00575107" w:rsidRDefault="0057389A">
        <w:pPr>
          <w:pStyle w:val="aa"/>
          <w:rPr>
            <w:sz w:val="24"/>
            <w:szCs w:val="24"/>
          </w:rPr>
        </w:pPr>
        <w:r w:rsidRPr="00575107">
          <w:rPr>
            <w:sz w:val="24"/>
            <w:szCs w:val="24"/>
          </w:rPr>
          <w:fldChar w:fldCharType="begin"/>
        </w:r>
        <w:r w:rsidRPr="00575107">
          <w:rPr>
            <w:sz w:val="24"/>
            <w:szCs w:val="24"/>
          </w:rPr>
          <w:instrText>PAGE   \* MERGEFORMAT</w:instrText>
        </w:r>
        <w:r w:rsidRPr="00575107">
          <w:rPr>
            <w:sz w:val="24"/>
            <w:szCs w:val="24"/>
          </w:rPr>
          <w:fldChar w:fldCharType="separate"/>
        </w:r>
        <w:r w:rsidR="00087A62">
          <w:rPr>
            <w:noProof/>
            <w:sz w:val="24"/>
            <w:szCs w:val="24"/>
          </w:rPr>
          <w:t>28</w:t>
        </w:r>
        <w:r w:rsidRPr="00575107">
          <w:rPr>
            <w:sz w:val="24"/>
            <w:szCs w:val="24"/>
          </w:rPr>
          <w:fldChar w:fldCharType="end"/>
        </w:r>
      </w:p>
    </w:sdtContent>
  </w:sdt>
  <w:p w14:paraId="302821B3" w14:textId="77777777" w:rsidR="0057389A" w:rsidRDefault="0057389A" w:rsidP="00FE7F36">
    <w:pPr>
      <w:pStyle w:val="a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121042"/>
      <w:docPartObj>
        <w:docPartGallery w:val="Page Numbers (Bottom of Page)"/>
        <w:docPartUnique/>
      </w:docPartObj>
    </w:sdtPr>
    <w:sdtEndPr>
      <w:rPr>
        <w:sz w:val="24"/>
        <w:szCs w:val="24"/>
      </w:rPr>
    </w:sdtEndPr>
    <w:sdtContent>
      <w:p w14:paraId="6943CF3C" w14:textId="77777777" w:rsidR="0057389A" w:rsidRPr="00575107" w:rsidRDefault="0057389A">
        <w:pPr>
          <w:pStyle w:val="aa"/>
          <w:jc w:val="right"/>
          <w:rPr>
            <w:sz w:val="24"/>
            <w:szCs w:val="24"/>
          </w:rPr>
        </w:pPr>
        <w:r w:rsidRPr="00575107">
          <w:rPr>
            <w:sz w:val="24"/>
            <w:szCs w:val="24"/>
          </w:rPr>
          <w:fldChar w:fldCharType="begin"/>
        </w:r>
        <w:r w:rsidRPr="00575107">
          <w:rPr>
            <w:sz w:val="24"/>
            <w:szCs w:val="24"/>
          </w:rPr>
          <w:instrText>PAGE   \* MERGEFORMAT</w:instrText>
        </w:r>
        <w:r w:rsidRPr="00575107">
          <w:rPr>
            <w:sz w:val="24"/>
            <w:szCs w:val="24"/>
          </w:rPr>
          <w:fldChar w:fldCharType="separate"/>
        </w:r>
        <w:r w:rsidR="00087A62">
          <w:rPr>
            <w:noProof/>
            <w:sz w:val="24"/>
            <w:szCs w:val="24"/>
          </w:rPr>
          <w:t>29</w:t>
        </w:r>
        <w:r w:rsidRPr="00575107">
          <w:rPr>
            <w:sz w:val="24"/>
            <w:szCs w:val="24"/>
          </w:rPr>
          <w:fldChar w:fldCharType="end"/>
        </w:r>
      </w:p>
    </w:sdtContent>
  </w:sdt>
  <w:p w14:paraId="69721F04" w14:textId="77777777" w:rsidR="0057389A" w:rsidRDefault="0057389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C01E" w14:textId="77777777" w:rsidR="0057389A" w:rsidRPr="00625BB5" w:rsidRDefault="0057389A" w:rsidP="00575107">
    <w:pPr>
      <w:pStyle w:val="a5"/>
      <w:spacing w:after="0" w:line="360" w:lineRule="auto"/>
      <w:rPr>
        <w:rFonts w:eastAsia="Symbol" w:cs="Arial"/>
        <w:b/>
        <w:spacing w:val="-20"/>
        <w:sz w:val="28"/>
        <w:szCs w:val="28"/>
      </w:rPr>
    </w:pPr>
    <w:r w:rsidRPr="00625BB5">
      <w:rPr>
        <w:rFonts w:eastAsia="Symbol" w:cs="Arial"/>
        <w:b/>
        <w:spacing w:val="-20"/>
        <w:sz w:val="28"/>
        <w:szCs w:val="28"/>
      </w:rPr>
      <w:t>____________________________________________________________________</w:t>
    </w:r>
  </w:p>
  <w:p w14:paraId="6724FFEF" w14:textId="77777777" w:rsidR="0057389A" w:rsidRPr="00CD6BC8" w:rsidRDefault="0057389A" w:rsidP="00575107">
    <w:pPr>
      <w:pStyle w:val="a5"/>
      <w:spacing w:after="0" w:line="360" w:lineRule="auto"/>
      <w:rPr>
        <w:rFonts w:eastAsia="Symbol" w:cs="Arial"/>
        <w:b/>
        <w:sz w:val="24"/>
        <w:szCs w:val="24"/>
      </w:rPr>
    </w:pPr>
    <w:r w:rsidRPr="00CD6BC8">
      <w:rPr>
        <w:rFonts w:eastAsia="Symbol" w:cs="Arial"/>
        <w:b/>
        <w:sz w:val="24"/>
        <w:szCs w:val="24"/>
      </w:rPr>
      <w:t>Издание официальное</w:t>
    </w:r>
    <w:r>
      <w:rPr>
        <w:rFonts w:eastAsia="Symbol" w:cs="Arial"/>
        <w:b/>
        <w:sz w:val="24"/>
        <w:szCs w:val="24"/>
      </w:rPr>
      <w:t xml:space="preserve">            </w:t>
    </w:r>
    <w:r w:rsidRPr="00CD6BC8">
      <w:rPr>
        <w:rFonts w:eastAsia="Symbol" w:cs="Arial"/>
        <w:b/>
        <w:sz w:val="24"/>
        <w:szCs w:val="24"/>
      </w:rPr>
      <w:t xml:space="preserve">                                                          </w:t>
    </w:r>
    <w:r>
      <w:rPr>
        <w:rFonts w:eastAsia="Symbol" w:cs="Arial"/>
        <w:b/>
        <w:sz w:val="24"/>
        <w:szCs w:val="24"/>
      </w:rPr>
      <w:t xml:space="preserve">                          </w:t>
    </w:r>
    <w:r w:rsidRPr="00CD6BC8">
      <w:rPr>
        <w:rFonts w:eastAsia="Symbol" w:cs="Arial"/>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F3E5E" w14:textId="77777777" w:rsidR="00AD1F90" w:rsidRDefault="00AD1F90" w:rsidP="00FE7F36">
      <w:r>
        <w:separator/>
      </w:r>
    </w:p>
  </w:footnote>
  <w:footnote w:type="continuationSeparator" w:id="0">
    <w:p w14:paraId="63C58B44" w14:textId="77777777" w:rsidR="00AD1F90" w:rsidRDefault="00AD1F90" w:rsidP="00FE7F36">
      <w:r>
        <w:continuationSeparator/>
      </w:r>
    </w:p>
  </w:footnote>
  <w:footnote w:id="1">
    <w:p w14:paraId="5155AC2D" w14:textId="77777777" w:rsidR="0057389A" w:rsidRPr="00905115" w:rsidRDefault="0057389A" w:rsidP="000E5EC3">
      <w:pPr>
        <w:pStyle w:val="af2"/>
        <w:ind w:firstLine="284"/>
        <w:jc w:val="both"/>
        <w:rPr>
          <w:rFonts w:ascii="Arial" w:hAnsi="Arial" w:cs="Arial"/>
          <w:sz w:val="18"/>
          <w:szCs w:val="18"/>
        </w:rPr>
      </w:pPr>
      <w:r w:rsidRPr="00905115">
        <w:rPr>
          <w:rStyle w:val="af4"/>
          <w:rFonts w:ascii="Arial" w:hAnsi="Arial" w:cs="Arial"/>
          <w:sz w:val="18"/>
          <w:szCs w:val="18"/>
        </w:rPr>
        <w:footnoteRef/>
      </w:r>
      <w:r w:rsidRPr="00905115">
        <w:rPr>
          <w:rFonts w:ascii="Arial" w:hAnsi="Arial" w:cs="Arial"/>
          <w:sz w:val="18"/>
          <w:szCs w:val="18"/>
          <w:vertAlign w:val="superscript"/>
        </w:rPr>
        <w:t>)</w:t>
      </w:r>
      <w:r w:rsidRPr="00905115">
        <w:rPr>
          <w:rFonts w:ascii="Arial" w:hAnsi="Arial" w:cs="Arial"/>
          <w:sz w:val="18"/>
          <w:szCs w:val="18"/>
        </w:rPr>
        <w:t xml:space="preserve"> Утратил силу в Российской Федерации. На территории Российской Федерации сл</w:t>
      </w:r>
      <w:r>
        <w:rPr>
          <w:rFonts w:ascii="Arial" w:hAnsi="Arial" w:cs="Arial"/>
          <w:sz w:val="18"/>
          <w:szCs w:val="18"/>
        </w:rPr>
        <w:t>едует пользоваться ГОСТ Р 58514–</w:t>
      </w:r>
      <w:r w:rsidRPr="00905115">
        <w:rPr>
          <w:rFonts w:ascii="Arial" w:hAnsi="Arial" w:cs="Arial"/>
          <w:sz w:val="18"/>
          <w:szCs w:val="18"/>
        </w:rPr>
        <w:t>2019 «Уровни строительные. Технические условия».</w:t>
      </w:r>
    </w:p>
  </w:footnote>
  <w:footnote w:id="2">
    <w:p w14:paraId="5EBB14DC" w14:textId="77777777" w:rsidR="0057389A" w:rsidRDefault="0057389A">
      <w:pPr>
        <w:pStyle w:val="af2"/>
      </w:pPr>
      <w:r>
        <w:rPr>
          <w:rStyle w:val="af4"/>
        </w:rPr>
        <w:footnoteRef/>
      </w:r>
      <w:r>
        <w:t xml:space="preserve"> В Российской Федерации в соответствии с СП 50.13330.2012 «СНиП 23-02-2003. Тепловая защита зданий»</w:t>
      </w:r>
    </w:p>
  </w:footnote>
  <w:footnote w:id="3">
    <w:p w14:paraId="4A1C25F2" w14:textId="77777777" w:rsidR="0057389A" w:rsidRDefault="0057389A">
      <w:pPr>
        <w:pStyle w:val="af2"/>
      </w:pPr>
      <w:r>
        <w:rPr>
          <w:rStyle w:val="af4"/>
        </w:rPr>
        <w:footnoteRef/>
      </w:r>
      <w:r>
        <w:t xml:space="preserve"> В Российской Федерации в соответствии с СП 52.13330.2016 «СНиП 23-05-95* Естественное и искусственное освещение»</w:t>
      </w:r>
    </w:p>
  </w:footnote>
  <w:footnote w:id="4">
    <w:p w14:paraId="34E88F94" w14:textId="77777777" w:rsidR="0057389A" w:rsidRPr="008A6396" w:rsidRDefault="0057389A" w:rsidP="00C543F4">
      <w:pPr>
        <w:pStyle w:val="af2"/>
        <w:ind w:firstLine="284"/>
        <w:jc w:val="both"/>
        <w:rPr>
          <w:rFonts w:ascii="Arial" w:hAnsi="Arial" w:cs="Arial"/>
          <w:sz w:val="18"/>
          <w:szCs w:val="18"/>
        </w:rPr>
      </w:pPr>
      <w:r w:rsidRPr="008A6396">
        <w:rPr>
          <w:rStyle w:val="af4"/>
          <w:rFonts w:ascii="Arial" w:hAnsi="Arial" w:cs="Arial"/>
          <w:sz w:val="18"/>
          <w:szCs w:val="18"/>
        </w:rPr>
        <w:footnoteRef/>
      </w:r>
      <w:r w:rsidRPr="008A6396">
        <w:rPr>
          <w:rFonts w:ascii="Arial" w:hAnsi="Arial" w:cs="Arial"/>
          <w:sz w:val="18"/>
          <w:szCs w:val="18"/>
          <w:vertAlign w:val="superscript"/>
        </w:rPr>
        <w:t>)</w:t>
      </w:r>
      <w:r w:rsidRPr="008A6396">
        <w:rPr>
          <w:rFonts w:ascii="Arial" w:hAnsi="Arial" w:cs="Arial"/>
          <w:sz w:val="18"/>
          <w:szCs w:val="18"/>
        </w:rPr>
        <w:t xml:space="preserve"> В Российской Федерации – в соответствии с требованиями СП 128.13330.2016 «СНиП 2.03.06-85 Алюминиевые конструкции».</w:t>
      </w:r>
    </w:p>
  </w:footnote>
  <w:footnote w:id="5">
    <w:p w14:paraId="58D8F25D" w14:textId="77777777" w:rsidR="0057389A" w:rsidRPr="008A6396" w:rsidRDefault="0057389A" w:rsidP="00C543F4">
      <w:pPr>
        <w:pStyle w:val="af2"/>
        <w:ind w:firstLine="284"/>
        <w:jc w:val="both"/>
        <w:rPr>
          <w:rFonts w:ascii="Arial" w:hAnsi="Arial" w:cs="Arial"/>
          <w:sz w:val="18"/>
          <w:szCs w:val="18"/>
        </w:rPr>
      </w:pPr>
      <w:r w:rsidRPr="008A6396">
        <w:rPr>
          <w:rStyle w:val="af4"/>
          <w:rFonts w:ascii="Arial" w:hAnsi="Arial" w:cs="Arial"/>
          <w:sz w:val="18"/>
          <w:szCs w:val="18"/>
        </w:rPr>
        <w:footnoteRef/>
      </w:r>
      <w:r w:rsidRPr="008A6396">
        <w:rPr>
          <w:rFonts w:ascii="Arial" w:hAnsi="Arial" w:cs="Arial"/>
          <w:sz w:val="18"/>
          <w:szCs w:val="18"/>
          <w:vertAlign w:val="superscript"/>
        </w:rPr>
        <w:t>)</w:t>
      </w:r>
      <w:r w:rsidRPr="008A6396">
        <w:rPr>
          <w:rFonts w:ascii="Arial" w:hAnsi="Arial" w:cs="Arial"/>
          <w:sz w:val="18"/>
          <w:szCs w:val="18"/>
        </w:rPr>
        <w:t xml:space="preserve"> В Российской Федерации – согласно федеральным законам от 30 декабря 2009 г. № 384-ФЗ «Технический регламент о безопасности зданий и сооружений» и от 22 июля 2008 г. № 123-ФЗ «Технический регламент о требованиях пожарной безопасности».</w:t>
      </w:r>
    </w:p>
  </w:footnote>
  <w:footnote w:id="6">
    <w:p w14:paraId="67993F99" w14:textId="77777777" w:rsidR="0057389A" w:rsidRPr="00B74075" w:rsidRDefault="0057389A" w:rsidP="00C543F4">
      <w:pPr>
        <w:spacing w:line="276" w:lineRule="auto"/>
        <w:ind w:firstLine="284"/>
        <w:jc w:val="both"/>
      </w:pPr>
      <w:r w:rsidRPr="00B74075">
        <w:rPr>
          <w:rStyle w:val="af4"/>
        </w:rPr>
        <w:footnoteRef/>
      </w:r>
      <w:r w:rsidRPr="00B74075">
        <w:rPr>
          <w:vertAlign w:val="superscript"/>
        </w:rPr>
        <w:t>)</w:t>
      </w:r>
      <w:r w:rsidRPr="00B74075">
        <w:t xml:space="preserve"> Требования к обеспечению безопасности оконных блоков зданий детских дошкольных и общеобразовательных организаций должны быть установлены в нормативных документах на проектирование с учетом специфики этих зданий, связанной с единовременным нахождением большого количества детей различных возрастов и различного функционального назначения помещений образовательных организаций. В Российской Федерации </w:t>
      </w:r>
      <w:r>
        <w:t xml:space="preserve">общие </w:t>
      </w:r>
      <w:r w:rsidRPr="00B74075">
        <w:t>требования к обеспечению безопасности детей при эксплуатации оконных блоков приведены в пункте 7.1.10 СП 251.1325800.2016 «Здания общеобразовательных организаций. Правила проектирования», пункте 11.30 СП 252.1325800.2016 «Здания дошкольных образовательных организаций. Правила проектирования».</w:t>
      </w:r>
    </w:p>
    <w:p w14:paraId="7D29C252" w14:textId="77777777" w:rsidR="0057389A" w:rsidRPr="00B276C7" w:rsidRDefault="0057389A" w:rsidP="00FE7F36">
      <w:pPr>
        <w:pStyle w:val="af2"/>
      </w:pPr>
    </w:p>
  </w:footnote>
  <w:footnote w:id="7">
    <w:p w14:paraId="4610B9A7" w14:textId="77777777" w:rsidR="0057389A" w:rsidRDefault="0057389A">
      <w:pPr>
        <w:pStyle w:val="af2"/>
      </w:pPr>
      <w:r>
        <w:rPr>
          <w:rStyle w:val="af4"/>
        </w:rPr>
        <w:footnoteRef/>
      </w:r>
      <w:r>
        <w:t xml:space="preserve"> В Российской Федерации – в соответствии с ГОСТ Р 56926-2016 «Конструкции оконные и балконные различного функционального назначения для жилых зданий. Общие технические условия»</w:t>
      </w:r>
    </w:p>
  </w:footnote>
  <w:footnote w:id="8">
    <w:p w14:paraId="0AAF0ADF" w14:textId="77777777" w:rsidR="0057389A" w:rsidRDefault="0057389A" w:rsidP="00FA63BB">
      <w:pPr>
        <w:pStyle w:val="af2"/>
        <w:spacing w:line="276" w:lineRule="auto"/>
      </w:pPr>
      <w:r>
        <w:rPr>
          <w:rStyle w:val="af4"/>
        </w:rPr>
        <w:footnoteRef/>
      </w:r>
      <w:r>
        <w:t xml:space="preserve"> В Российской Федерации в соответствии с ГОСТ Р 58939-2020 «Система обеспечения точности геометрических параметров в строительстве. Правила выполнения измерений. Элементы заводского  изготовления» и ГОСТ Р 58941-2020 «Система обеспечения точности геометрических параметров в строительстве. Правила выполнения измерений. Общие положения»</w:t>
      </w:r>
    </w:p>
  </w:footnote>
  <w:footnote w:id="9">
    <w:p w14:paraId="7840C042" w14:textId="77777777" w:rsidR="0057389A" w:rsidRPr="00B74075" w:rsidRDefault="0057389A" w:rsidP="00FA63BB">
      <w:pPr>
        <w:pStyle w:val="af2"/>
        <w:spacing w:line="276" w:lineRule="auto"/>
        <w:ind w:firstLine="284"/>
        <w:jc w:val="both"/>
        <w:rPr>
          <w:rFonts w:ascii="Arial" w:hAnsi="Arial" w:cs="Arial"/>
          <w:sz w:val="18"/>
          <w:szCs w:val="18"/>
        </w:rPr>
      </w:pPr>
      <w:r w:rsidRPr="00B74075">
        <w:rPr>
          <w:rStyle w:val="af4"/>
          <w:rFonts w:ascii="Arial" w:hAnsi="Arial" w:cs="Arial"/>
          <w:sz w:val="18"/>
          <w:szCs w:val="18"/>
        </w:rPr>
        <w:footnoteRef/>
      </w:r>
      <w:r w:rsidRPr="00B74075">
        <w:rPr>
          <w:rFonts w:ascii="Arial" w:hAnsi="Arial" w:cs="Arial"/>
          <w:sz w:val="18"/>
          <w:szCs w:val="18"/>
          <w:vertAlign w:val="superscript"/>
        </w:rPr>
        <w:t>)</w:t>
      </w:r>
      <w:r w:rsidRPr="00B74075">
        <w:rPr>
          <w:rFonts w:ascii="Arial" w:hAnsi="Arial" w:cs="Arial"/>
          <w:sz w:val="18"/>
          <w:szCs w:val="18"/>
        </w:rPr>
        <w:t xml:space="preserve"> Утратил силу на территории Российской Федерации. На территории Российской Федерации следует использовать строительные уровни по ГОСТ Р 58514–2019 «Уровни строительные. Технические условия».</w:t>
      </w:r>
    </w:p>
  </w:footnote>
  <w:footnote w:id="10">
    <w:p w14:paraId="671CAD78" w14:textId="77777777" w:rsidR="0057389A" w:rsidRPr="00D23781" w:rsidRDefault="0057389A" w:rsidP="00FA63BB">
      <w:pPr>
        <w:pStyle w:val="af2"/>
        <w:spacing w:line="276" w:lineRule="auto"/>
      </w:pPr>
      <w:r>
        <w:t xml:space="preserve">      </w:t>
      </w:r>
      <w:r>
        <w:rPr>
          <w:rStyle w:val="af4"/>
        </w:rPr>
        <w:t>1)</w:t>
      </w:r>
      <w:r>
        <w:t xml:space="preserve"> </w:t>
      </w:r>
      <w:r w:rsidRPr="00B74075">
        <w:rPr>
          <w:rFonts w:ascii="Arial" w:hAnsi="Arial" w:cs="Arial"/>
          <w:sz w:val="18"/>
          <w:szCs w:val="18"/>
        </w:rPr>
        <w:t>В Российской Федерации – в соответствии с СП 50.13330.2012 «СНиП 23-02-2003 Тепловая защита зданий» и ГОСТ Р 56926–2016 «Конструкции оконные и балконные различного функционального назначения для жилых зданий. Общие технические условия».</w:t>
      </w:r>
    </w:p>
  </w:footnote>
  <w:footnote w:id="11">
    <w:p w14:paraId="5237BA6C" w14:textId="77777777" w:rsidR="0057389A" w:rsidRPr="00B74075" w:rsidRDefault="0057389A" w:rsidP="005F0113">
      <w:pPr>
        <w:pStyle w:val="af2"/>
        <w:ind w:firstLine="284"/>
        <w:jc w:val="both"/>
        <w:rPr>
          <w:rFonts w:ascii="Arial" w:hAnsi="Arial" w:cs="Arial"/>
          <w:sz w:val="18"/>
          <w:szCs w:val="18"/>
        </w:rPr>
      </w:pPr>
      <w:r w:rsidRPr="00B74075">
        <w:rPr>
          <w:rStyle w:val="af4"/>
          <w:rFonts w:ascii="Arial" w:hAnsi="Arial" w:cs="Arial"/>
          <w:sz w:val="18"/>
          <w:szCs w:val="18"/>
        </w:rPr>
        <w:footnoteRef/>
      </w:r>
      <w:r w:rsidRPr="00B74075">
        <w:rPr>
          <w:rFonts w:ascii="Arial" w:hAnsi="Arial" w:cs="Arial"/>
          <w:sz w:val="18"/>
          <w:szCs w:val="18"/>
          <w:vertAlign w:val="superscript"/>
        </w:rPr>
        <w:t>)</w:t>
      </w:r>
      <w:r w:rsidRPr="00B74075">
        <w:rPr>
          <w:rFonts w:ascii="Arial" w:hAnsi="Arial" w:cs="Arial"/>
          <w:sz w:val="18"/>
          <w:szCs w:val="18"/>
        </w:rPr>
        <w:t xml:space="preserve"> В Российской Федерации действует ГОСТ Р ИСО 10140-2–2012 «Акустика. Лабораторные измерения звукоизоляции элементов зданий. Часть 2. Измерение звукоизоляции воздушного шума».</w:t>
      </w:r>
    </w:p>
  </w:footnote>
  <w:footnote w:id="12">
    <w:p w14:paraId="3EF7954E" w14:textId="77777777" w:rsidR="0057389A" w:rsidRDefault="0057389A">
      <w:pPr>
        <w:pStyle w:val="af2"/>
      </w:pPr>
      <w:r>
        <w:t xml:space="preserve">          </w:t>
      </w:r>
      <w:r>
        <w:rPr>
          <w:rStyle w:val="af4"/>
        </w:rPr>
        <w:footnoteRef/>
      </w:r>
      <w:r>
        <w:t xml:space="preserve"> В Российской Федерации в соответствии с ГОСТ Р 59615-2021 «Конструкции оконные и балконные. Методы определения </w:t>
      </w:r>
      <w:r>
        <w:t>воздухо-, водопроницаемости и сопротивления ветровой нагрузке с использованием автоматизированного испытательного оборудования»</w:t>
      </w:r>
    </w:p>
  </w:footnote>
  <w:footnote w:id="13">
    <w:p w14:paraId="3B27A388" w14:textId="77777777" w:rsidR="0057389A" w:rsidRPr="00C23A9F" w:rsidRDefault="0057389A" w:rsidP="00D24C0E">
      <w:pPr>
        <w:pStyle w:val="af2"/>
        <w:ind w:firstLine="567"/>
        <w:jc w:val="both"/>
        <w:rPr>
          <w:rFonts w:ascii="Arial" w:hAnsi="Arial" w:cs="Arial"/>
          <w:sz w:val="18"/>
          <w:szCs w:val="18"/>
        </w:rPr>
      </w:pPr>
      <w:r w:rsidRPr="00C23A9F">
        <w:rPr>
          <w:rStyle w:val="af4"/>
          <w:rFonts w:ascii="Arial" w:hAnsi="Arial" w:cs="Arial"/>
          <w:sz w:val="18"/>
          <w:szCs w:val="18"/>
        </w:rPr>
        <w:footnoteRef/>
      </w:r>
      <w:r w:rsidRPr="00C23A9F">
        <w:rPr>
          <w:rFonts w:ascii="Arial" w:hAnsi="Arial" w:cs="Arial"/>
          <w:sz w:val="18"/>
          <w:szCs w:val="18"/>
          <w:vertAlign w:val="superscript"/>
        </w:rPr>
        <w:t>)</w:t>
      </w:r>
      <w:r w:rsidRPr="00C23A9F">
        <w:rPr>
          <w:rFonts w:ascii="Arial" w:hAnsi="Arial" w:cs="Arial"/>
          <w:sz w:val="18"/>
          <w:szCs w:val="18"/>
        </w:rPr>
        <w:t xml:space="preserve"> В Российской Федерации – в соответствии с ГОСТ Р 56926–2016 «Конструкции оконные и балконные различного функционального назначения для жилых зданий. Общие технические условия».</w:t>
      </w:r>
    </w:p>
  </w:footnote>
  <w:footnote w:id="14">
    <w:p w14:paraId="7AB97C35" w14:textId="77777777" w:rsidR="0057389A" w:rsidRPr="00C23A9F" w:rsidRDefault="0057389A" w:rsidP="004E3431">
      <w:pPr>
        <w:pStyle w:val="af2"/>
        <w:ind w:firstLine="284"/>
        <w:jc w:val="both"/>
        <w:rPr>
          <w:rFonts w:ascii="Arial" w:hAnsi="Arial" w:cs="Arial"/>
          <w:sz w:val="18"/>
          <w:szCs w:val="18"/>
        </w:rPr>
      </w:pPr>
      <w:r w:rsidRPr="00C23A9F">
        <w:rPr>
          <w:rStyle w:val="af4"/>
          <w:rFonts w:ascii="Arial" w:hAnsi="Arial" w:cs="Arial"/>
          <w:sz w:val="18"/>
          <w:szCs w:val="18"/>
        </w:rPr>
        <w:footnoteRef/>
      </w:r>
      <w:r w:rsidRPr="00C23A9F">
        <w:rPr>
          <w:rFonts w:ascii="Arial" w:hAnsi="Arial" w:cs="Arial"/>
          <w:sz w:val="18"/>
          <w:szCs w:val="18"/>
          <w:vertAlign w:val="superscript"/>
        </w:rPr>
        <w:t>)</w:t>
      </w:r>
      <w:r w:rsidRPr="00C23A9F">
        <w:rPr>
          <w:rFonts w:ascii="Arial" w:hAnsi="Arial" w:cs="Arial"/>
          <w:sz w:val="18"/>
          <w:szCs w:val="18"/>
        </w:rPr>
        <w:t xml:space="preserve"> В Российской Федерации – согласно требованиям ГОСТ Р 56926–2016 «Конструкции оконные и балконные различного функционального назначения для жилых зданий. Общие технические условия»</w:t>
      </w:r>
      <w:r>
        <w:rPr>
          <w:rFonts w:ascii="Arial" w:hAnsi="Arial" w:cs="Arial"/>
          <w:sz w:val="18"/>
          <w:szCs w:val="18"/>
        </w:rPr>
        <w:t>.</w:t>
      </w:r>
    </w:p>
  </w:footnote>
  <w:footnote w:id="15">
    <w:p w14:paraId="38DEFB5C" w14:textId="77777777" w:rsidR="0057389A" w:rsidRPr="009D7520" w:rsidRDefault="0057389A" w:rsidP="009D7520">
      <w:pPr>
        <w:pStyle w:val="af2"/>
        <w:ind w:firstLine="284"/>
        <w:jc w:val="both"/>
        <w:rPr>
          <w:rFonts w:ascii="Arial" w:hAnsi="Arial" w:cs="Arial"/>
          <w:sz w:val="18"/>
          <w:szCs w:val="18"/>
        </w:rPr>
      </w:pPr>
      <w:r w:rsidRPr="009D7520">
        <w:rPr>
          <w:rStyle w:val="af4"/>
          <w:rFonts w:ascii="Arial" w:hAnsi="Arial" w:cs="Arial"/>
          <w:sz w:val="18"/>
          <w:szCs w:val="18"/>
        </w:rPr>
        <w:footnoteRef/>
      </w:r>
      <w:r w:rsidRPr="009D7520">
        <w:rPr>
          <w:rFonts w:ascii="Arial" w:hAnsi="Arial" w:cs="Arial"/>
          <w:sz w:val="18"/>
          <w:szCs w:val="18"/>
          <w:vertAlign w:val="superscript"/>
        </w:rPr>
        <w:t>)</w:t>
      </w:r>
      <w:r w:rsidRPr="009D7520">
        <w:rPr>
          <w:rFonts w:ascii="Arial" w:hAnsi="Arial" w:cs="Arial"/>
          <w:sz w:val="18"/>
          <w:szCs w:val="18"/>
        </w:rPr>
        <w:t xml:space="preserve"> В Российской Федерации действует ГОСТ Р 51242–98 «Конструкции защитные механические и электромеханические для дверных и оконных проемов. Технические требования и методы испытаний на устойчивость к разрушающим воздействиям».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37A1" w14:textId="77777777" w:rsidR="0057389A" w:rsidRDefault="0057389A">
    <w:pPr>
      <w:pStyle w:val="a8"/>
      <w:rPr>
        <w:b/>
        <w:sz w:val="24"/>
        <w:szCs w:val="24"/>
      </w:rPr>
    </w:pPr>
    <w:r>
      <w:rPr>
        <w:b/>
        <w:sz w:val="24"/>
        <w:szCs w:val="24"/>
      </w:rPr>
      <w:t xml:space="preserve">ГОСТ </w:t>
    </w:r>
    <w:r w:rsidRPr="00B74075">
      <w:rPr>
        <w:b/>
        <w:sz w:val="24"/>
        <w:szCs w:val="24"/>
      </w:rPr>
      <w:t>23166–</w:t>
    </w:r>
    <w:r>
      <w:rPr>
        <w:b/>
        <w:sz w:val="24"/>
        <w:szCs w:val="24"/>
      </w:rPr>
      <w:t xml:space="preserve"> </w:t>
    </w:r>
  </w:p>
  <w:p w14:paraId="019DD1E4" w14:textId="77777777" w:rsidR="0057389A" w:rsidRDefault="0057389A">
    <w:pPr>
      <w:pStyle w:val="a8"/>
      <w:rPr>
        <w:sz w:val="24"/>
        <w:szCs w:val="24"/>
      </w:rPr>
    </w:pPr>
    <w:r>
      <w:rPr>
        <w:sz w:val="24"/>
        <w:szCs w:val="24"/>
      </w:rPr>
      <w:t>проект, 1 редакция</w:t>
    </w:r>
  </w:p>
  <w:p w14:paraId="1E89C65C" w14:textId="77777777" w:rsidR="0057389A" w:rsidRPr="00B74075" w:rsidRDefault="0057389A">
    <w:pPr>
      <w:pStyle w:val="a8"/>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81D5" w14:textId="77777777" w:rsidR="0057389A" w:rsidRDefault="0057389A" w:rsidP="00B74075">
    <w:pPr>
      <w:pStyle w:val="a8"/>
      <w:jc w:val="right"/>
      <w:rPr>
        <w:b/>
        <w:sz w:val="24"/>
        <w:szCs w:val="24"/>
      </w:rPr>
    </w:pPr>
    <w:r>
      <w:rPr>
        <w:b/>
        <w:sz w:val="24"/>
        <w:szCs w:val="24"/>
      </w:rPr>
      <w:t>ГОСТ 23166–</w:t>
    </w:r>
  </w:p>
  <w:p w14:paraId="7709B2E3" w14:textId="77777777" w:rsidR="0057389A" w:rsidRPr="00B74075" w:rsidRDefault="0057389A" w:rsidP="00DF77DF">
    <w:pPr>
      <w:pStyle w:val="a8"/>
      <w:jc w:val="right"/>
      <w:rPr>
        <w:b/>
        <w:sz w:val="24"/>
        <w:szCs w:val="24"/>
      </w:rPr>
    </w:pPr>
    <w:r>
      <w:rPr>
        <w:sz w:val="24"/>
        <w:szCs w:val="24"/>
      </w:rPr>
      <w:t>проект, 1 редакция</w:t>
    </w:r>
  </w:p>
  <w:p w14:paraId="4A20A334" w14:textId="77777777" w:rsidR="0057389A" w:rsidRDefault="0057389A" w:rsidP="00DF77D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7DC9"/>
    <w:multiLevelType w:val="multilevel"/>
    <w:tmpl w:val="D11A7F5E"/>
    <w:lvl w:ilvl="0">
      <w:start w:val="5"/>
      <w:numFmt w:val="decimal"/>
      <w:lvlText w:val="%1"/>
      <w:lvlJc w:val="left"/>
      <w:pPr>
        <w:ind w:left="525" w:hanging="525"/>
      </w:pPr>
      <w:rPr>
        <w:rFonts w:hint="default"/>
      </w:rPr>
    </w:lvl>
    <w:lvl w:ilvl="1">
      <w:start w:val="3"/>
      <w:numFmt w:val="decimal"/>
      <w:lvlText w:val="%1.%2"/>
      <w:lvlJc w:val="left"/>
      <w:pPr>
        <w:ind w:left="825" w:hanging="525"/>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1" w15:restartNumberingAfterBreak="0">
    <w:nsid w:val="06342049"/>
    <w:multiLevelType w:val="multilevel"/>
    <w:tmpl w:val="E8405B5A"/>
    <w:lvl w:ilvl="0">
      <w:start w:val="4"/>
      <w:numFmt w:val="decimal"/>
      <w:lvlText w:val="%1."/>
      <w:lvlJc w:val="left"/>
      <w:pPr>
        <w:ind w:left="360" w:hanging="360"/>
      </w:pPr>
      <w:rPr>
        <w:rFonts w:hint="default"/>
      </w:rPr>
    </w:lvl>
    <w:lvl w:ilvl="1">
      <w:start w:val="1"/>
      <w:numFmt w:val="decimal"/>
      <w:lvlText w:val="%1.%2"/>
      <w:lvlJc w:val="left"/>
      <w:pPr>
        <w:ind w:left="1283"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A314FF"/>
    <w:multiLevelType w:val="multilevel"/>
    <w:tmpl w:val="C338ECDE"/>
    <w:lvl w:ilvl="0">
      <w:start w:val="5"/>
      <w:numFmt w:val="decimal"/>
      <w:lvlText w:val="%1."/>
      <w:lvlJc w:val="left"/>
      <w:pPr>
        <w:ind w:left="360" w:hanging="360"/>
      </w:pPr>
      <w:rPr>
        <w:rFonts w:hint="default"/>
      </w:rPr>
    </w:lvl>
    <w:lvl w:ilvl="1">
      <w:start w:val="1"/>
      <w:numFmt w:val="decimal"/>
      <w:lvlText w:val="8.%2"/>
      <w:lvlJc w:val="left"/>
      <w:pPr>
        <w:ind w:left="858" w:hanging="432"/>
      </w:pPr>
      <w:rPr>
        <w:rFonts w:ascii="Arial" w:hAnsi="Arial" w:cs="Arial" w:hint="default"/>
        <w:b w:val="0"/>
        <w:sz w:val="24"/>
      </w:rPr>
    </w:lvl>
    <w:lvl w:ilvl="2">
      <w:start w:val="1"/>
      <w:numFmt w:val="decimal"/>
      <w:lvlText w:val="%1.%2.%3."/>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50085"/>
    <w:multiLevelType w:val="multilevel"/>
    <w:tmpl w:val="8072F67E"/>
    <w:styleLink w:val="3"/>
    <w:lvl w:ilvl="0">
      <w:start w:val="5"/>
      <w:numFmt w:val="decimal"/>
      <w:lvlText w:val="%1."/>
      <w:lvlJc w:val="left"/>
      <w:pPr>
        <w:ind w:left="360" w:hanging="360"/>
      </w:pPr>
      <w:rPr>
        <w:rFonts w:hint="default"/>
      </w:rPr>
    </w:lvl>
    <w:lvl w:ilvl="1">
      <w:start w:val="1"/>
      <w:numFmt w:val="decimal"/>
      <w:lvlText w:val="%1.%2."/>
      <w:lvlJc w:val="left"/>
      <w:pPr>
        <w:ind w:left="1283" w:hanging="432"/>
      </w:pPr>
      <w:rPr>
        <w:rFonts w:ascii="Arial" w:hAnsi="Arial" w:cs="Arial" w:hint="default"/>
        <w:b w:val="0"/>
        <w:sz w:val="24"/>
      </w:rPr>
    </w:lvl>
    <w:lvl w:ilvl="2">
      <w:start w:val="1"/>
      <w:numFmt w:val="decimal"/>
      <w:lvlText w:val="%1.%2.%3."/>
      <w:lvlJc w:val="left"/>
      <w:pPr>
        <w:ind w:left="7167"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731E2F"/>
    <w:multiLevelType w:val="multilevel"/>
    <w:tmpl w:val="B7E66664"/>
    <w:lvl w:ilvl="0">
      <w:start w:val="7"/>
      <w:numFmt w:val="decimal"/>
      <w:lvlText w:val="%1"/>
      <w:lvlJc w:val="left"/>
      <w:pPr>
        <w:ind w:left="927" w:hanging="360"/>
      </w:pPr>
      <w:rPr>
        <w:rFonts w:hint="default"/>
      </w:rPr>
    </w:lvl>
    <w:lvl w:ilvl="1">
      <w:start w:val="4"/>
      <w:numFmt w:val="decimal"/>
      <w:isLgl/>
      <w:lvlText w:val="%1.%2"/>
      <w:lvlJc w:val="left"/>
      <w:pPr>
        <w:ind w:left="1311" w:hanging="744"/>
      </w:pPr>
      <w:rPr>
        <w:rFonts w:hint="default"/>
      </w:rPr>
    </w:lvl>
    <w:lvl w:ilvl="2">
      <w:start w:val="1"/>
      <w:numFmt w:val="decimal"/>
      <w:isLgl/>
      <w:lvlText w:val="%1.%2.%3"/>
      <w:lvlJc w:val="left"/>
      <w:pPr>
        <w:ind w:left="1311" w:hanging="744"/>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20DE26E8"/>
    <w:multiLevelType w:val="multilevel"/>
    <w:tmpl w:val="4B6E2418"/>
    <w:lvl w:ilvl="0">
      <w:start w:val="3"/>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DB06A18"/>
    <w:multiLevelType w:val="multilevel"/>
    <w:tmpl w:val="DAAA488A"/>
    <w:styleLink w:val="2"/>
    <w:lvl w:ilvl="0">
      <w:start w:val="4"/>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93B55B0"/>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DA3677F"/>
    <w:multiLevelType w:val="multilevel"/>
    <w:tmpl w:val="1D1AAD50"/>
    <w:lvl w:ilvl="0">
      <w:start w:val="1"/>
      <w:numFmt w:val="decimal"/>
      <w:lvlText w:val="%1."/>
      <w:lvlJc w:val="left"/>
      <w:pPr>
        <w:ind w:left="360" w:hanging="360"/>
      </w:pPr>
      <w:rPr>
        <w:rFonts w:hint="default"/>
      </w:rPr>
    </w:lvl>
    <w:lvl w:ilvl="1">
      <w:start w:val="1"/>
      <w:numFmt w:val="decimal"/>
      <w:lvlText w:val="7.%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EF9188A"/>
    <w:multiLevelType w:val="multilevel"/>
    <w:tmpl w:val="0419001F"/>
    <w:numStyleLink w:val="4"/>
  </w:abstractNum>
  <w:abstractNum w:abstractNumId="10" w15:restartNumberingAfterBreak="0">
    <w:nsid w:val="47EA1850"/>
    <w:multiLevelType w:val="multilevel"/>
    <w:tmpl w:val="C652F2D0"/>
    <w:lvl w:ilvl="0">
      <w:start w:val="7"/>
      <w:numFmt w:val="decimal"/>
      <w:lvlText w:val="%1"/>
      <w:lvlJc w:val="left"/>
      <w:pPr>
        <w:ind w:left="360" w:hanging="360"/>
      </w:pPr>
      <w:rPr>
        <w:rFonts w:hint="default"/>
      </w:rPr>
    </w:lvl>
    <w:lvl w:ilvl="1">
      <w:start w:val="9"/>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1" w15:restartNumberingAfterBreak="0">
    <w:nsid w:val="54F1685B"/>
    <w:multiLevelType w:val="multilevel"/>
    <w:tmpl w:val="FA4E3F06"/>
    <w:styleLink w:val="1"/>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9960D89"/>
    <w:multiLevelType w:val="multilevel"/>
    <w:tmpl w:val="A16E9BC6"/>
    <w:lvl w:ilvl="0">
      <w:start w:val="6"/>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62CD1C0B"/>
    <w:multiLevelType w:val="multilevel"/>
    <w:tmpl w:val="05A01A60"/>
    <w:lvl w:ilvl="0">
      <w:start w:val="5"/>
      <w:numFmt w:val="decimal"/>
      <w:lvlText w:val="%1."/>
      <w:lvlJc w:val="left"/>
      <w:pPr>
        <w:ind w:left="360" w:hanging="360"/>
      </w:pPr>
      <w:rPr>
        <w:rFonts w:hint="default"/>
      </w:rPr>
    </w:lvl>
    <w:lvl w:ilvl="1">
      <w:start w:val="1"/>
      <w:numFmt w:val="decimal"/>
      <w:lvlText w:val="%1.12"/>
      <w:lvlJc w:val="left"/>
      <w:pPr>
        <w:ind w:left="1283" w:hanging="432"/>
      </w:pPr>
      <w:rPr>
        <w:rFonts w:ascii="Arial" w:hAnsi="Arial" w:cs="Arial" w:hint="default"/>
        <w:b/>
        <w:sz w:val="24"/>
      </w:rPr>
    </w:lvl>
    <w:lvl w:ilvl="2">
      <w:start w:val="1"/>
      <w:numFmt w:val="decimal"/>
      <w:lvlText w:val="4.%2.%3"/>
      <w:lvlJc w:val="left"/>
      <w:pPr>
        <w:ind w:left="930" w:hanging="504"/>
      </w:pPr>
      <w:rPr>
        <w:rFonts w:ascii="Arial" w:hAnsi="Arial" w:cs="Arial"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E5454E"/>
    <w:multiLevelType w:val="multilevel"/>
    <w:tmpl w:val="0419001F"/>
    <w:numStyleLink w:val="4"/>
  </w:abstractNum>
  <w:abstractNum w:abstractNumId="15" w15:restartNumberingAfterBreak="0">
    <w:nsid w:val="6FD506A6"/>
    <w:multiLevelType w:val="multilevel"/>
    <w:tmpl w:val="771CD6DC"/>
    <w:lvl w:ilvl="0">
      <w:start w:val="5"/>
      <w:numFmt w:val="decimal"/>
      <w:lvlText w:val="%1"/>
      <w:lvlJc w:val="left"/>
      <w:pPr>
        <w:ind w:left="540" w:hanging="540"/>
      </w:pPr>
      <w:rPr>
        <w:rFonts w:hint="default"/>
      </w:rPr>
    </w:lvl>
    <w:lvl w:ilvl="1">
      <w:start w:val="6"/>
      <w:numFmt w:val="decimal"/>
      <w:lvlText w:val="%1.%2"/>
      <w:lvlJc w:val="left"/>
      <w:pPr>
        <w:ind w:left="823" w:hanging="54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709E3FB7"/>
    <w:multiLevelType w:val="multilevel"/>
    <w:tmpl w:val="219CDD40"/>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717F6462"/>
    <w:multiLevelType w:val="multilevel"/>
    <w:tmpl w:val="53DC841C"/>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3E618B3"/>
    <w:multiLevelType w:val="multilevel"/>
    <w:tmpl w:val="EB2A389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B7519F0"/>
    <w:multiLevelType w:val="multilevel"/>
    <w:tmpl w:val="5B7E6A74"/>
    <w:lvl w:ilvl="0">
      <w:start w:val="4"/>
      <w:numFmt w:val="decimal"/>
      <w:lvlText w:val="%1."/>
      <w:lvlJc w:val="left"/>
      <w:pPr>
        <w:ind w:left="360" w:hanging="360"/>
      </w:pPr>
      <w:rPr>
        <w:rFonts w:hint="default"/>
      </w:rPr>
    </w:lvl>
    <w:lvl w:ilvl="1">
      <w:start w:val="1"/>
      <w:numFmt w:val="none"/>
      <w:lvlText w:val="4.3"/>
      <w:lvlJc w:val="left"/>
      <w:pPr>
        <w:ind w:left="1283" w:hanging="432"/>
      </w:pPr>
      <w:rPr>
        <w:rFonts w:hint="default"/>
        <w:b/>
        <w:sz w:val="24"/>
      </w:rPr>
    </w:lvl>
    <w:lvl w:ilvl="2">
      <w:start w:val="1"/>
      <w:numFmt w:val="decimal"/>
      <w:lvlText w:val="%1.3.%3"/>
      <w:lvlJc w:val="left"/>
      <w:pPr>
        <w:ind w:left="787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05294676">
    <w:abstractNumId w:val="5"/>
  </w:num>
  <w:num w:numId="2" w16cid:durableId="1419525852">
    <w:abstractNumId w:val="11"/>
  </w:num>
  <w:num w:numId="3" w16cid:durableId="2108574948">
    <w:abstractNumId w:val="6"/>
  </w:num>
  <w:num w:numId="4" w16cid:durableId="19822237">
    <w:abstractNumId w:val="1"/>
  </w:num>
  <w:num w:numId="5" w16cid:durableId="609167620">
    <w:abstractNumId w:val="13"/>
  </w:num>
  <w:num w:numId="6" w16cid:durableId="1376614740">
    <w:abstractNumId w:val="3"/>
  </w:num>
  <w:num w:numId="7" w16cid:durableId="697392044">
    <w:abstractNumId w:val="19"/>
  </w:num>
  <w:num w:numId="8" w16cid:durableId="2058621664">
    <w:abstractNumId w:val="14"/>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930"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875195550">
    <w:abstractNumId w:val="7"/>
  </w:num>
  <w:num w:numId="10" w16cid:durableId="1095204566">
    <w:abstractNumId w:val="9"/>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2206" w:hanging="504"/>
        </w:pPr>
        <w:rPr>
          <w:rFonts w:hint="default"/>
          <w:sz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925848636">
    <w:abstractNumId w:val="18"/>
  </w:num>
  <w:num w:numId="12" w16cid:durableId="1359702305">
    <w:abstractNumId w:val="8"/>
  </w:num>
  <w:num w:numId="13" w16cid:durableId="1613316063">
    <w:abstractNumId w:val="4"/>
  </w:num>
  <w:num w:numId="14" w16cid:durableId="1982075943">
    <w:abstractNumId w:val="17"/>
  </w:num>
  <w:num w:numId="15" w16cid:durableId="1826042627">
    <w:abstractNumId w:val="12"/>
  </w:num>
  <w:num w:numId="16" w16cid:durableId="953711245">
    <w:abstractNumId w:val="10"/>
  </w:num>
  <w:num w:numId="17" w16cid:durableId="2107187233">
    <w:abstractNumId w:val="2"/>
  </w:num>
  <w:num w:numId="18" w16cid:durableId="247345530">
    <w:abstractNumId w:val="16"/>
  </w:num>
  <w:num w:numId="19" w16cid:durableId="446241224">
    <w:abstractNumId w:val="0"/>
  </w:num>
  <w:num w:numId="20" w16cid:durableId="140163509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D2E"/>
    <w:rsid w:val="000021F3"/>
    <w:rsid w:val="000048CF"/>
    <w:rsid w:val="0000699D"/>
    <w:rsid w:val="00006DAB"/>
    <w:rsid w:val="00014F23"/>
    <w:rsid w:val="00020F5A"/>
    <w:rsid w:val="00031A25"/>
    <w:rsid w:val="00041D31"/>
    <w:rsid w:val="00064273"/>
    <w:rsid w:val="00065CE2"/>
    <w:rsid w:val="000678DC"/>
    <w:rsid w:val="00084CD5"/>
    <w:rsid w:val="00087A62"/>
    <w:rsid w:val="00091ECE"/>
    <w:rsid w:val="00093BC2"/>
    <w:rsid w:val="00094A43"/>
    <w:rsid w:val="000A2F1D"/>
    <w:rsid w:val="000B3F25"/>
    <w:rsid w:val="000B45C2"/>
    <w:rsid w:val="000B6AC6"/>
    <w:rsid w:val="000B7F61"/>
    <w:rsid w:val="000C6123"/>
    <w:rsid w:val="000C6F94"/>
    <w:rsid w:val="000D3F54"/>
    <w:rsid w:val="000E1F08"/>
    <w:rsid w:val="000E3299"/>
    <w:rsid w:val="000E5A6A"/>
    <w:rsid w:val="000E5EC3"/>
    <w:rsid w:val="000F380D"/>
    <w:rsid w:val="000F61C3"/>
    <w:rsid w:val="000F742D"/>
    <w:rsid w:val="000F7D94"/>
    <w:rsid w:val="00114C7A"/>
    <w:rsid w:val="00114F88"/>
    <w:rsid w:val="001200E5"/>
    <w:rsid w:val="00125276"/>
    <w:rsid w:val="00125352"/>
    <w:rsid w:val="0012692E"/>
    <w:rsid w:val="00126BF0"/>
    <w:rsid w:val="001352E4"/>
    <w:rsid w:val="0014048F"/>
    <w:rsid w:val="00141306"/>
    <w:rsid w:val="001414EF"/>
    <w:rsid w:val="001417A7"/>
    <w:rsid w:val="00145991"/>
    <w:rsid w:val="00162452"/>
    <w:rsid w:val="001624FA"/>
    <w:rsid w:val="001643DE"/>
    <w:rsid w:val="00165C1C"/>
    <w:rsid w:val="001708BE"/>
    <w:rsid w:val="001723A1"/>
    <w:rsid w:val="00173AF8"/>
    <w:rsid w:val="001743ED"/>
    <w:rsid w:val="00174D2B"/>
    <w:rsid w:val="00176E50"/>
    <w:rsid w:val="0018208E"/>
    <w:rsid w:val="00182350"/>
    <w:rsid w:val="00182BF2"/>
    <w:rsid w:val="001972CD"/>
    <w:rsid w:val="0019756D"/>
    <w:rsid w:val="001A1C7C"/>
    <w:rsid w:val="001A336E"/>
    <w:rsid w:val="001A37F3"/>
    <w:rsid w:val="001A3CB9"/>
    <w:rsid w:val="001B05F7"/>
    <w:rsid w:val="001B45A0"/>
    <w:rsid w:val="001B4B0B"/>
    <w:rsid w:val="001C1BD8"/>
    <w:rsid w:val="001C47D3"/>
    <w:rsid w:val="001C481F"/>
    <w:rsid w:val="001C631A"/>
    <w:rsid w:val="001C7B2E"/>
    <w:rsid w:val="001D15F3"/>
    <w:rsid w:val="001D1E23"/>
    <w:rsid w:val="001D7E91"/>
    <w:rsid w:val="001E124F"/>
    <w:rsid w:val="001E3078"/>
    <w:rsid w:val="001E420E"/>
    <w:rsid w:val="001E4310"/>
    <w:rsid w:val="001E6BEA"/>
    <w:rsid w:val="001E7681"/>
    <w:rsid w:val="001F771E"/>
    <w:rsid w:val="002028BE"/>
    <w:rsid w:val="00205950"/>
    <w:rsid w:val="00211103"/>
    <w:rsid w:val="002131B1"/>
    <w:rsid w:val="002151A2"/>
    <w:rsid w:val="00225DD2"/>
    <w:rsid w:val="002300FB"/>
    <w:rsid w:val="00241430"/>
    <w:rsid w:val="00253211"/>
    <w:rsid w:val="0026018C"/>
    <w:rsid w:val="0026094D"/>
    <w:rsid w:val="00264E64"/>
    <w:rsid w:val="00272A77"/>
    <w:rsid w:val="002739CF"/>
    <w:rsid w:val="00277BA0"/>
    <w:rsid w:val="00281A6B"/>
    <w:rsid w:val="00281F6C"/>
    <w:rsid w:val="002820F8"/>
    <w:rsid w:val="00290116"/>
    <w:rsid w:val="00290EE8"/>
    <w:rsid w:val="002A0FEE"/>
    <w:rsid w:val="002A3233"/>
    <w:rsid w:val="002A3CA2"/>
    <w:rsid w:val="002A6E21"/>
    <w:rsid w:val="002A7EF1"/>
    <w:rsid w:val="002B3A2C"/>
    <w:rsid w:val="002B69EE"/>
    <w:rsid w:val="002C1732"/>
    <w:rsid w:val="002C4299"/>
    <w:rsid w:val="002D40BE"/>
    <w:rsid w:val="002D4BA4"/>
    <w:rsid w:val="002E0B26"/>
    <w:rsid w:val="002E6EDC"/>
    <w:rsid w:val="002E7388"/>
    <w:rsid w:val="002F72B7"/>
    <w:rsid w:val="0030066F"/>
    <w:rsid w:val="00317726"/>
    <w:rsid w:val="003316A5"/>
    <w:rsid w:val="0033533B"/>
    <w:rsid w:val="00336A95"/>
    <w:rsid w:val="00343434"/>
    <w:rsid w:val="00362DDC"/>
    <w:rsid w:val="003642BB"/>
    <w:rsid w:val="0037744E"/>
    <w:rsid w:val="003815F3"/>
    <w:rsid w:val="003825F0"/>
    <w:rsid w:val="0039209D"/>
    <w:rsid w:val="003921D4"/>
    <w:rsid w:val="00393072"/>
    <w:rsid w:val="00395BE3"/>
    <w:rsid w:val="003A4462"/>
    <w:rsid w:val="003B1334"/>
    <w:rsid w:val="003B3D1D"/>
    <w:rsid w:val="003B4D2E"/>
    <w:rsid w:val="003B656F"/>
    <w:rsid w:val="003C3639"/>
    <w:rsid w:val="003C6C81"/>
    <w:rsid w:val="003E0150"/>
    <w:rsid w:val="003E0C84"/>
    <w:rsid w:val="003F772A"/>
    <w:rsid w:val="00405D7D"/>
    <w:rsid w:val="004176B1"/>
    <w:rsid w:val="00421A22"/>
    <w:rsid w:val="00432394"/>
    <w:rsid w:val="00433C6E"/>
    <w:rsid w:val="00435DAF"/>
    <w:rsid w:val="00440BB5"/>
    <w:rsid w:val="004418A0"/>
    <w:rsid w:val="0044312B"/>
    <w:rsid w:val="00443D3D"/>
    <w:rsid w:val="00444362"/>
    <w:rsid w:val="00456A97"/>
    <w:rsid w:val="00464129"/>
    <w:rsid w:val="00473DFE"/>
    <w:rsid w:val="00474DB6"/>
    <w:rsid w:val="00477D0F"/>
    <w:rsid w:val="00480BDA"/>
    <w:rsid w:val="004815A5"/>
    <w:rsid w:val="004935AD"/>
    <w:rsid w:val="0049370A"/>
    <w:rsid w:val="00497724"/>
    <w:rsid w:val="004A21BB"/>
    <w:rsid w:val="004A4EAF"/>
    <w:rsid w:val="004A7218"/>
    <w:rsid w:val="004B1B2F"/>
    <w:rsid w:val="004B1FDB"/>
    <w:rsid w:val="004B289D"/>
    <w:rsid w:val="004B46FA"/>
    <w:rsid w:val="004B6CA7"/>
    <w:rsid w:val="004C2BEC"/>
    <w:rsid w:val="004C5D42"/>
    <w:rsid w:val="004D29BC"/>
    <w:rsid w:val="004D5B29"/>
    <w:rsid w:val="004E3431"/>
    <w:rsid w:val="005018E9"/>
    <w:rsid w:val="00512C56"/>
    <w:rsid w:val="0051460D"/>
    <w:rsid w:val="00520B91"/>
    <w:rsid w:val="005231BF"/>
    <w:rsid w:val="00525237"/>
    <w:rsid w:val="00541733"/>
    <w:rsid w:val="00543114"/>
    <w:rsid w:val="00544CCC"/>
    <w:rsid w:val="0054698F"/>
    <w:rsid w:val="00547B57"/>
    <w:rsid w:val="0055013E"/>
    <w:rsid w:val="00550C8F"/>
    <w:rsid w:val="0055400F"/>
    <w:rsid w:val="00557A38"/>
    <w:rsid w:val="005604CB"/>
    <w:rsid w:val="0057389A"/>
    <w:rsid w:val="00573B54"/>
    <w:rsid w:val="00575107"/>
    <w:rsid w:val="005757DF"/>
    <w:rsid w:val="00576B8B"/>
    <w:rsid w:val="00577670"/>
    <w:rsid w:val="0058105C"/>
    <w:rsid w:val="005917AF"/>
    <w:rsid w:val="00597E45"/>
    <w:rsid w:val="005A1776"/>
    <w:rsid w:val="005A290E"/>
    <w:rsid w:val="005A7D2D"/>
    <w:rsid w:val="005B021A"/>
    <w:rsid w:val="005B3CBE"/>
    <w:rsid w:val="005B5D51"/>
    <w:rsid w:val="005C7A01"/>
    <w:rsid w:val="005D1C3D"/>
    <w:rsid w:val="005D1D84"/>
    <w:rsid w:val="005E56CE"/>
    <w:rsid w:val="005E713C"/>
    <w:rsid w:val="005F0113"/>
    <w:rsid w:val="005F475D"/>
    <w:rsid w:val="00601932"/>
    <w:rsid w:val="00603496"/>
    <w:rsid w:val="0060742B"/>
    <w:rsid w:val="00621C5F"/>
    <w:rsid w:val="00626FF8"/>
    <w:rsid w:val="0063173D"/>
    <w:rsid w:val="00634D71"/>
    <w:rsid w:val="0063756E"/>
    <w:rsid w:val="006402DF"/>
    <w:rsid w:val="00640C67"/>
    <w:rsid w:val="00641D80"/>
    <w:rsid w:val="00643F6F"/>
    <w:rsid w:val="006452C6"/>
    <w:rsid w:val="006477E0"/>
    <w:rsid w:val="0065148C"/>
    <w:rsid w:val="00652486"/>
    <w:rsid w:val="00653CFB"/>
    <w:rsid w:val="00657230"/>
    <w:rsid w:val="006601D4"/>
    <w:rsid w:val="006604AD"/>
    <w:rsid w:val="00662091"/>
    <w:rsid w:val="00662D3F"/>
    <w:rsid w:val="0067394E"/>
    <w:rsid w:val="00680EF3"/>
    <w:rsid w:val="0068369A"/>
    <w:rsid w:val="00683A0D"/>
    <w:rsid w:val="00686AB7"/>
    <w:rsid w:val="00695809"/>
    <w:rsid w:val="006A29B0"/>
    <w:rsid w:val="006A43BE"/>
    <w:rsid w:val="006A727A"/>
    <w:rsid w:val="006B491D"/>
    <w:rsid w:val="006C06A4"/>
    <w:rsid w:val="006C0B65"/>
    <w:rsid w:val="006C1EAC"/>
    <w:rsid w:val="006C44FC"/>
    <w:rsid w:val="006E25CA"/>
    <w:rsid w:val="007101C9"/>
    <w:rsid w:val="00711562"/>
    <w:rsid w:val="00713911"/>
    <w:rsid w:val="00713DBE"/>
    <w:rsid w:val="00715091"/>
    <w:rsid w:val="00715F5F"/>
    <w:rsid w:val="00725694"/>
    <w:rsid w:val="0072652E"/>
    <w:rsid w:val="00727697"/>
    <w:rsid w:val="00732A6C"/>
    <w:rsid w:val="00733603"/>
    <w:rsid w:val="007370B2"/>
    <w:rsid w:val="007421F0"/>
    <w:rsid w:val="00752DEB"/>
    <w:rsid w:val="00754F38"/>
    <w:rsid w:val="007575C7"/>
    <w:rsid w:val="007608AD"/>
    <w:rsid w:val="00777BF2"/>
    <w:rsid w:val="00783200"/>
    <w:rsid w:val="00784B03"/>
    <w:rsid w:val="00785650"/>
    <w:rsid w:val="0078659E"/>
    <w:rsid w:val="00787B3C"/>
    <w:rsid w:val="007A0FFB"/>
    <w:rsid w:val="007A6553"/>
    <w:rsid w:val="007A7020"/>
    <w:rsid w:val="007B3907"/>
    <w:rsid w:val="007B5777"/>
    <w:rsid w:val="007C3943"/>
    <w:rsid w:val="007E06E2"/>
    <w:rsid w:val="007E102C"/>
    <w:rsid w:val="007E220E"/>
    <w:rsid w:val="007E4608"/>
    <w:rsid w:val="007E5BBD"/>
    <w:rsid w:val="007F6A49"/>
    <w:rsid w:val="007F78F9"/>
    <w:rsid w:val="008031EA"/>
    <w:rsid w:val="00805E18"/>
    <w:rsid w:val="00813123"/>
    <w:rsid w:val="00823C85"/>
    <w:rsid w:val="00836326"/>
    <w:rsid w:val="00840DBA"/>
    <w:rsid w:val="00847E36"/>
    <w:rsid w:val="00852FE2"/>
    <w:rsid w:val="00853DD4"/>
    <w:rsid w:val="00854899"/>
    <w:rsid w:val="0085666F"/>
    <w:rsid w:val="008621D4"/>
    <w:rsid w:val="008649A0"/>
    <w:rsid w:val="008727C8"/>
    <w:rsid w:val="00874CA2"/>
    <w:rsid w:val="00882E70"/>
    <w:rsid w:val="00886FC3"/>
    <w:rsid w:val="00891373"/>
    <w:rsid w:val="00893765"/>
    <w:rsid w:val="0089400F"/>
    <w:rsid w:val="008A6396"/>
    <w:rsid w:val="008B1066"/>
    <w:rsid w:val="008B23EC"/>
    <w:rsid w:val="008B3033"/>
    <w:rsid w:val="008B309D"/>
    <w:rsid w:val="008B6B02"/>
    <w:rsid w:val="008C5AB5"/>
    <w:rsid w:val="008C6D21"/>
    <w:rsid w:val="008D0E30"/>
    <w:rsid w:val="008D24B1"/>
    <w:rsid w:val="008D26DC"/>
    <w:rsid w:val="008D40AA"/>
    <w:rsid w:val="008D4D08"/>
    <w:rsid w:val="008E72DD"/>
    <w:rsid w:val="008F2F64"/>
    <w:rsid w:val="008F4C31"/>
    <w:rsid w:val="008F5A01"/>
    <w:rsid w:val="008F6311"/>
    <w:rsid w:val="008F7BDB"/>
    <w:rsid w:val="009009E7"/>
    <w:rsid w:val="00904C9B"/>
    <w:rsid w:val="00905115"/>
    <w:rsid w:val="009153E8"/>
    <w:rsid w:val="00920FC7"/>
    <w:rsid w:val="00924785"/>
    <w:rsid w:val="00924CA1"/>
    <w:rsid w:val="00931A3A"/>
    <w:rsid w:val="00937608"/>
    <w:rsid w:val="009451E1"/>
    <w:rsid w:val="00953DB1"/>
    <w:rsid w:val="00966BA0"/>
    <w:rsid w:val="009722D4"/>
    <w:rsid w:val="00983B3D"/>
    <w:rsid w:val="00987365"/>
    <w:rsid w:val="009971AD"/>
    <w:rsid w:val="009A294C"/>
    <w:rsid w:val="009A3175"/>
    <w:rsid w:val="009A5F70"/>
    <w:rsid w:val="009B1A74"/>
    <w:rsid w:val="009C087A"/>
    <w:rsid w:val="009C1CB8"/>
    <w:rsid w:val="009C242F"/>
    <w:rsid w:val="009C7452"/>
    <w:rsid w:val="009D7520"/>
    <w:rsid w:val="009E46FE"/>
    <w:rsid w:val="009F2853"/>
    <w:rsid w:val="009F5E0F"/>
    <w:rsid w:val="009F6BAC"/>
    <w:rsid w:val="00A00ECC"/>
    <w:rsid w:val="00A03C5F"/>
    <w:rsid w:val="00A231F5"/>
    <w:rsid w:val="00A2538A"/>
    <w:rsid w:val="00A303B0"/>
    <w:rsid w:val="00A30C67"/>
    <w:rsid w:val="00A3299A"/>
    <w:rsid w:val="00A42226"/>
    <w:rsid w:val="00A438DB"/>
    <w:rsid w:val="00A44ECA"/>
    <w:rsid w:val="00A57ABF"/>
    <w:rsid w:val="00A61D9F"/>
    <w:rsid w:val="00A62128"/>
    <w:rsid w:val="00A70AEF"/>
    <w:rsid w:val="00A77D13"/>
    <w:rsid w:val="00A84359"/>
    <w:rsid w:val="00A93E43"/>
    <w:rsid w:val="00A97BF9"/>
    <w:rsid w:val="00AA0982"/>
    <w:rsid w:val="00AA13FD"/>
    <w:rsid w:val="00AA56A5"/>
    <w:rsid w:val="00AA74B0"/>
    <w:rsid w:val="00AB519B"/>
    <w:rsid w:val="00AB663A"/>
    <w:rsid w:val="00AC7460"/>
    <w:rsid w:val="00AC7CAB"/>
    <w:rsid w:val="00AD1F90"/>
    <w:rsid w:val="00AD2868"/>
    <w:rsid w:val="00AD46F6"/>
    <w:rsid w:val="00AD5FEF"/>
    <w:rsid w:val="00AE0CB7"/>
    <w:rsid w:val="00AE2ECD"/>
    <w:rsid w:val="00AF6B5A"/>
    <w:rsid w:val="00AF6FFD"/>
    <w:rsid w:val="00B005BE"/>
    <w:rsid w:val="00B06F08"/>
    <w:rsid w:val="00B074F6"/>
    <w:rsid w:val="00B10B47"/>
    <w:rsid w:val="00B1689D"/>
    <w:rsid w:val="00B16EEC"/>
    <w:rsid w:val="00B33888"/>
    <w:rsid w:val="00B40FD2"/>
    <w:rsid w:val="00B4272A"/>
    <w:rsid w:val="00B512D5"/>
    <w:rsid w:val="00B56714"/>
    <w:rsid w:val="00B609FD"/>
    <w:rsid w:val="00B62900"/>
    <w:rsid w:val="00B64D75"/>
    <w:rsid w:val="00B656BF"/>
    <w:rsid w:val="00B665E8"/>
    <w:rsid w:val="00B66995"/>
    <w:rsid w:val="00B719BF"/>
    <w:rsid w:val="00B74075"/>
    <w:rsid w:val="00B80FC7"/>
    <w:rsid w:val="00B83417"/>
    <w:rsid w:val="00B84E45"/>
    <w:rsid w:val="00B87E4F"/>
    <w:rsid w:val="00B927FB"/>
    <w:rsid w:val="00B939CB"/>
    <w:rsid w:val="00B95180"/>
    <w:rsid w:val="00BA5ABB"/>
    <w:rsid w:val="00BC34DF"/>
    <w:rsid w:val="00BC73FA"/>
    <w:rsid w:val="00BD128B"/>
    <w:rsid w:val="00BF0EF3"/>
    <w:rsid w:val="00BF2565"/>
    <w:rsid w:val="00BF3F24"/>
    <w:rsid w:val="00BF5E74"/>
    <w:rsid w:val="00C004E5"/>
    <w:rsid w:val="00C0242B"/>
    <w:rsid w:val="00C15008"/>
    <w:rsid w:val="00C1561F"/>
    <w:rsid w:val="00C23A9F"/>
    <w:rsid w:val="00C249BA"/>
    <w:rsid w:val="00C30EF7"/>
    <w:rsid w:val="00C330B6"/>
    <w:rsid w:val="00C34639"/>
    <w:rsid w:val="00C40FE1"/>
    <w:rsid w:val="00C4121F"/>
    <w:rsid w:val="00C413D6"/>
    <w:rsid w:val="00C529AB"/>
    <w:rsid w:val="00C543F4"/>
    <w:rsid w:val="00C55260"/>
    <w:rsid w:val="00C56F07"/>
    <w:rsid w:val="00C64D26"/>
    <w:rsid w:val="00C6569D"/>
    <w:rsid w:val="00C71943"/>
    <w:rsid w:val="00C74CB9"/>
    <w:rsid w:val="00C7602E"/>
    <w:rsid w:val="00C777C2"/>
    <w:rsid w:val="00C83F76"/>
    <w:rsid w:val="00C86DAB"/>
    <w:rsid w:val="00C86FBF"/>
    <w:rsid w:val="00C93B6C"/>
    <w:rsid w:val="00C952F1"/>
    <w:rsid w:val="00C9559E"/>
    <w:rsid w:val="00C97102"/>
    <w:rsid w:val="00C97AC0"/>
    <w:rsid w:val="00CB4578"/>
    <w:rsid w:val="00CC1114"/>
    <w:rsid w:val="00CC3916"/>
    <w:rsid w:val="00CC3ABB"/>
    <w:rsid w:val="00CC6484"/>
    <w:rsid w:val="00CD014E"/>
    <w:rsid w:val="00CD1B78"/>
    <w:rsid w:val="00CD6744"/>
    <w:rsid w:val="00CD6BC8"/>
    <w:rsid w:val="00CE0980"/>
    <w:rsid w:val="00CE1065"/>
    <w:rsid w:val="00CE201F"/>
    <w:rsid w:val="00CE3227"/>
    <w:rsid w:val="00CE43F1"/>
    <w:rsid w:val="00CE4578"/>
    <w:rsid w:val="00CF16CF"/>
    <w:rsid w:val="00CF1C07"/>
    <w:rsid w:val="00CF50E5"/>
    <w:rsid w:val="00CF6E5E"/>
    <w:rsid w:val="00CF7859"/>
    <w:rsid w:val="00D04282"/>
    <w:rsid w:val="00D0762A"/>
    <w:rsid w:val="00D15D03"/>
    <w:rsid w:val="00D22580"/>
    <w:rsid w:val="00D23781"/>
    <w:rsid w:val="00D24162"/>
    <w:rsid w:val="00D24C0E"/>
    <w:rsid w:val="00D25BDA"/>
    <w:rsid w:val="00D3019C"/>
    <w:rsid w:val="00D30205"/>
    <w:rsid w:val="00D31471"/>
    <w:rsid w:val="00D40489"/>
    <w:rsid w:val="00D4283B"/>
    <w:rsid w:val="00D52436"/>
    <w:rsid w:val="00D5384E"/>
    <w:rsid w:val="00D555F9"/>
    <w:rsid w:val="00D64AF1"/>
    <w:rsid w:val="00D675A2"/>
    <w:rsid w:val="00D81709"/>
    <w:rsid w:val="00D8482A"/>
    <w:rsid w:val="00DA6EF2"/>
    <w:rsid w:val="00DA7638"/>
    <w:rsid w:val="00DA7A1D"/>
    <w:rsid w:val="00DB0057"/>
    <w:rsid w:val="00DB216F"/>
    <w:rsid w:val="00DB3199"/>
    <w:rsid w:val="00DB6F06"/>
    <w:rsid w:val="00DC3793"/>
    <w:rsid w:val="00DC664D"/>
    <w:rsid w:val="00DD1B58"/>
    <w:rsid w:val="00DD1DD4"/>
    <w:rsid w:val="00DD28CC"/>
    <w:rsid w:val="00DD6EA3"/>
    <w:rsid w:val="00DF04D9"/>
    <w:rsid w:val="00DF77DF"/>
    <w:rsid w:val="00E01396"/>
    <w:rsid w:val="00E019ED"/>
    <w:rsid w:val="00E01F31"/>
    <w:rsid w:val="00E02EE2"/>
    <w:rsid w:val="00E12848"/>
    <w:rsid w:val="00E1333F"/>
    <w:rsid w:val="00E233BA"/>
    <w:rsid w:val="00E23AEF"/>
    <w:rsid w:val="00E3078E"/>
    <w:rsid w:val="00E44203"/>
    <w:rsid w:val="00E50F63"/>
    <w:rsid w:val="00E609D2"/>
    <w:rsid w:val="00E62561"/>
    <w:rsid w:val="00E64676"/>
    <w:rsid w:val="00E714E7"/>
    <w:rsid w:val="00E73F42"/>
    <w:rsid w:val="00E77DB5"/>
    <w:rsid w:val="00E815A0"/>
    <w:rsid w:val="00E90300"/>
    <w:rsid w:val="00E93CE5"/>
    <w:rsid w:val="00EA3243"/>
    <w:rsid w:val="00EA41EF"/>
    <w:rsid w:val="00EB552A"/>
    <w:rsid w:val="00EC5DC3"/>
    <w:rsid w:val="00ED1B61"/>
    <w:rsid w:val="00ED37B4"/>
    <w:rsid w:val="00ED5B30"/>
    <w:rsid w:val="00EE624F"/>
    <w:rsid w:val="00EE74EE"/>
    <w:rsid w:val="00EF52A8"/>
    <w:rsid w:val="00F0354A"/>
    <w:rsid w:val="00F11E8C"/>
    <w:rsid w:val="00F149BF"/>
    <w:rsid w:val="00F176CD"/>
    <w:rsid w:val="00F23587"/>
    <w:rsid w:val="00F3165F"/>
    <w:rsid w:val="00F37194"/>
    <w:rsid w:val="00F436BC"/>
    <w:rsid w:val="00F44081"/>
    <w:rsid w:val="00F45EF3"/>
    <w:rsid w:val="00F5129F"/>
    <w:rsid w:val="00F527A1"/>
    <w:rsid w:val="00F625D7"/>
    <w:rsid w:val="00F6496B"/>
    <w:rsid w:val="00F67E14"/>
    <w:rsid w:val="00F73DD2"/>
    <w:rsid w:val="00F80C02"/>
    <w:rsid w:val="00F81785"/>
    <w:rsid w:val="00F832CC"/>
    <w:rsid w:val="00F83FE5"/>
    <w:rsid w:val="00F955C4"/>
    <w:rsid w:val="00F96F1F"/>
    <w:rsid w:val="00FA2B9D"/>
    <w:rsid w:val="00FA32CA"/>
    <w:rsid w:val="00FA3321"/>
    <w:rsid w:val="00FA5D90"/>
    <w:rsid w:val="00FA63BB"/>
    <w:rsid w:val="00FD1EFC"/>
    <w:rsid w:val="00FD2714"/>
    <w:rsid w:val="00FD5B47"/>
    <w:rsid w:val="00FD6477"/>
    <w:rsid w:val="00FE051E"/>
    <w:rsid w:val="00FE1917"/>
    <w:rsid w:val="00FE7F36"/>
    <w:rsid w:val="00FF10BE"/>
    <w:rsid w:val="00FF193F"/>
    <w:rsid w:val="00FF2288"/>
    <w:rsid w:val="00FF282F"/>
    <w:rsid w:val="00FF6335"/>
    <w:rsid w:val="00FF6F00"/>
    <w:rsid w:val="00FF7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C2F48"/>
  <w15:docId w15:val="{51FE0A32-C3E6-4DE9-B935-B78AAC35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321"/>
    <w:pPr>
      <w:widowControl w:val="0"/>
      <w:autoSpaceDE w:val="0"/>
      <w:autoSpaceDN w:val="0"/>
      <w:adjustRightInd w:val="0"/>
      <w:spacing w:after="0" w:line="240" w:lineRule="auto"/>
    </w:pPr>
    <w:rPr>
      <w:rFonts w:ascii="Arial" w:eastAsia="Times New Roman" w:hAnsi="Arial" w:cs="Arial"/>
      <w:sz w:val="18"/>
      <w:szCs w:val="18"/>
      <w:lang w:eastAsia="ru-RU"/>
    </w:rPr>
  </w:style>
  <w:style w:type="paragraph" w:styleId="10">
    <w:name w:val="heading 1"/>
    <w:basedOn w:val="a"/>
    <w:next w:val="a"/>
    <w:link w:val="11"/>
    <w:uiPriority w:val="9"/>
    <w:qFormat/>
    <w:rsid w:val="00FE7F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qFormat/>
    <w:rsid w:val="00FE7F36"/>
    <w:pPr>
      <w:keepNext/>
      <w:spacing w:before="240" w:after="60"/>
      <w:outlineLvl w:val="1"/>
    </w:pPr>
    <w:rPr>
      <w:rFonts w:cs="Times New Roman"/>
      <w:b/>
      <w:bCs/>
      <w:i/>
      <w:iCs/>
      <w:sz w:val="28"/>
      <w:szCs w:val="28"/>
    </w:rPr>
  </w:style>
  <w:style w:type="paragraph" w:styleId="30">
    <w:name w:val="heading 3"/>
    <w:basedOn w:val="a"/>
    <w:next w:val="a"/>
    <w:link w:val="31"/>
    <w:uiPriority w:val="9"/>
    <w:semiHidden/>
    <w:unhideWhenUsed/>
    <w:qFormat/>
    <w:rsid w:val="00FE7F36"/>
    <w:pPr>
      <w:keepNext/>
      <w:keepLines/>
      <w:spacing w:before="200"/>
      <w:outlineLvl w:val="2"/>
    </w:pPr>
    <w:rPr>
      <w:rFonts w:ascii="Cambria"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FE7F36"/>
    <w:rPr>
      <w:rFonts w:ascii="Arial" w:eastAsia="Times New Roman" w:hAnsi="Arial" w:cs="Times New Roman"/>
      <w:b/>
      <w:bCs/>
      <w:i/>
      <w:iCs/>
      <w:sz w:val="28"/>
      <w:szCs w:val="28"/>
      <w:lang w:eastAsia="ru-RU"/>
    </w:rPr>
  </w:style>
  <w:style w:type="paragraph" w:customStyle="1" w:styleId="Heading">
    <w:name w:val="Heading"/>
    <w:rsid w:val="00FE7F36"/>
    <w:pPr>
      <w:widowControl w:val="0"/>
      <w:autoSpaceDE w:val="0"/>
      <w:autoSpaceDN w:val="0"/>
      <w:adjustRightInd w:val="0"/>
      <w:spacing w:after="0" w:line="240" w:lineRule="auto"/>
    </w:pPr>
    <w:rPr>
      <w:rFonts w:ascii="Arial" w:eastAsia="Times New Roman" w:hAnsi="Arial" w:cs="Arial"/>
      <w:b/>
      <w:bCs/>
      <w:lang w:eastAsia="ru-RU"/>
    </w:rPr>
  </w:style>
  <w:style w:type="paragraph" w:styleId="a3">
    <w:name w:val="Body Text Indent"/>
    <w:basedOn w:val="a"/>
    <w:link w:val="a4"/>
    <w:rsid w:val="00FE7F36"/>
    <w:pPr>
      <w:spacing w:after="120"/>
      <w:ind w:left="283"/>
    </w:pPr>
    <w:rPr>
      <w:rFonts w:cs="Times New Roman"/>
    </w:rPr>
  </w:style>
  <w:style w:type="character" w:customStyle="1" w:styleId="a4">
    <w:name w:val="Основной текст с отступом Знак"/>
    <w:basedOn w:val="a0"/>
    <w:link w:val="a3"/>
    <w:rsid w:val="00FE7F36"/>
    <w:rPr>
      <w:rFonts w:ascii="Arial" w:eastAsia="Times New Roman" w:hAnsi="Arial" w:cs="Times New Roman"/>
      <w:sz w:val="18"/>
      <w:szCs w:val="18"/>
      <w:lang w:eastAsia="ru-RU"/>
    </w:rPr>
  </w:style>
  <w:style w:type="paragraph" w:styleId="a5">
    <w:name w:val="Body Text"/>
    <w:basedOn w:val="a"/>
    <w:link w:val="a6"/>
    <w:uiPriority w:val="99"/>
    <w:unhideWhenUsed/>
    <w:rsid w:val="00FE7F36"/>
    <w:pPr>
      <w:spacing w:after="120"/>
    </w:pPr>
    <w:rPr>
      <w:rFonts w:cs="Times New Roman"/>
    </w:rPr>
  </w:style>
  <w:style w:type="character" w:customStyle="1" w:styleId="a6">
    <w:name w:val="Основной текст Знак"/>
    <w:basedOn w:val="a0"/>
    <w:link w:val="a5"/>
    <w:uiPriority w:val="99"/>
    <w:rsid w:val="00FE7F36"/>
    <w:rPr>
      <w:rFonts w:ascii="Arial" w:eastAsia="Times New Roman" w:hAnsi="Arial" w:cs="Times New Roman"/>
      <w:sz w:val="18"/>
      <w:szCs w:val="18"/>
      <w:lang w:eastAsia="ru-RU"/>
    </w:rPr>
  </w:style>
  <w:style w:type="character" w:styleId="a7">
    <w:name w:val="Hyperlink"/>
    <w:rsid w:val="00FE7F36"/>
    <w:rPr>
      <w:color w:val="0000FF"/>
      <w:u w:val="single"/>
    </w:rPr>
  </w:style>
  <w:style w:type="character" w:customStyle="1" w:styleId="11">
    <w:name w:val="Заголовок 1 Знак"/>
    <w:basedOn w:val="a0"/>
    <w:link w:val="10"/>
    <w:uiPriority w:val="9"/>
    <w:rsid w:val="00FE7F36"/>
    <w:rPr>
      <w:rFonts w:asciiTheme="majorHAnsi" w:eastAsiaTheme="majorEastAsia" w:hAnsiTheme="majorHAnsi" w:cstheme="majorBidi"/>
      <w:color w:val="2E74B5" w:themeColor="accent1" w:themeShade="BF"/>
      <w:sz w:val="32"/>
      <w:szCs w:val="32"/>
      <w:lang w:eastAsia="ru-RU"/>
    </w:rPr>
  </w:style>
  <w:style w:type="character" w:customStyle="1" w:styleId="31">
    <w:name w:val="Заголовок 3 Знак"/>
    <w:basedOn w:val="a0"/>
    <w:link w:val="30"/>
    <w:uiPriority w:val="9"/>
    <w:semiHidden/>
    <w:rsid w:val="00FE7F36"/>
    <w:rPr>
      <w:rFonts w:ascii="Cambria" w:eastAsia="Times New Roman" w:hAnsi="Cambria" w:cs="Times New Roman"/>
      <w:b/>
      <w:bCs/>
      <w:color w:val="4F81BD"/>
      <w:sz w:val="18"/>
      <w:szCs w:val="18"/>
      <w:lang w:eastAsia="ru-RU"/>
    </w:rPr>
  </w:style>
  <w:style w:type="paragraph" w:styleId="a8">
    <w:name w:val="header"/>
    <w:basedOn w:val="a"/>
    <w:link w:val="a9"/>
    <w:uiPriority w:val="99"/>
    <w:unhideWhenUsed/>
    <w:rsid w:val="00FE7F36"/>
    <w:pPr>
      <w:tabs>
        <w:tab w:val="center" w:pos="4677"/>
        <w:tab w:val="right" w:pos="9355"/>
      </w:tabs>
    </w:pPr>
    <w:rPr>
      <w:rFonts w:cs="Times New Roman"/>
    </w:rPr>
  </w:style>
  <w:style w:type="character" w:customStyle="1" w:styleId="a9">
    <w:name w:val="Верхний колонтитул Знак"/>
    <w:basedOn w:val="a0"/>
    <w:link w:val="a8"/>
    <w:uiPriority w:val="99"/>
    <w:rsid w:val="00FE7F36"/>
    <w:rPr>
      <w:rFonts w:ascii="Arial" w:eastAsia="Times New Roman" w:hAnsi="Arial" w:cs="Times New Roman"/>
      <w:sz w:val="18"/>
      <w:szCs w:val="18"/>
      <w:lang w:eastAsia="ru-RU"/>
    </w:rPr>
  </w:style>
  <w:style w:type="paragraph" w:styleId="aa">
    <w:name w:val="footer"/>
    <w:basedOn w:val="a"/>
    <w:link w:val="ab"/>
    <w:uiPriority w:val="99"/>
    <w:unhideWhenUsed/>
    <w:rsid w:val="00FE7F36"/>
    <w:pPr>
      <w:tabs>
        <w:tab w:val="center" w:pos="4677"/>
        <w:tab w:val="right" w:pos="9355"/>
      </w:tabs>
    </w:pPr>
    <w:rPr>
      <w:rFonts w:cs="Times New Roman"/>
    </w:rPr>
  </w:style>
  <w:style w:type="character" w:customStyle="1" w:styleId="ab">
    <w:name w:val="Нижний колонтитул Знак"/>
    <w:basedOn w:val="a0"/>
    <w:link w:val="aa"/>
    <w:uiPriority w:val="99"/>
    <w:rsid w:val="00FE7F36"/>
    <w:rPr>
      <w:rFonts w:ascii="Arial" w:eastAsia="Times New Roman" w:hAnsi="Arial" w:cs="Times New Roman"/>
      <w:sz w:val="18"/>
      <w:szCs w:val="18"/>
      <w:lang w:eastAsia="ru-RU"/>
    </w:rPr>
  </w:style>
  <w:style w:type="paragraph" w:styleId="ac">
    <w:name w:val="Balloon Text"/>
    <w:basedOn w:val="a"/>
    <w:link w:val="ad"/>
    <w:unhideWhenUsed/>
    <w:rsid w:val="00FE7F36"/>
    <w:rPr>
      <w:rFonts w:ascii="Tahoma" w:hAnsi="Tahoma" w:cs="Times New Roman"/>
      <w:sz w:val="16"/>
      <w:szCs w:val="16"/>
    </w:rPr>
  </w:style>
  <w:style w:type="character" w:customStyle="1" w:styleId="ad">
    <w:name w:val="Текст выноски Знак"/>
    <w:basedOn w:val="a0"/>
    <w:link w:val="ac"/>
    <w:rsid w:val="00FE7F36"/>
    <w:rPr>
      <w:rFonts w:ascii="Tahoma" w:eastAsia="Times New Roman" w:hAnsi="Tahoma" w:cs="Times New Roman"/>
      <w:sz w:val="16"/>
      <w:szCs w:val="16"/>
      <w:lang w:eastAsia="ru-RU"/>
    </w:rPr>
  </w:style>
  <w:style w:type="paragraph" w:styleId="ae">
    <w:name w:val="List"/>
    <w:basedOn w:val="a"/>
    <w:unhideWhenUsed/>
    <w:rsid w:val="00FE7F36"/>
    <w:pPr>
      <w:widowControl/>
      <w:autoSpaceDE/>
      <w:autoSpaceDN/>
      <w:adjustRightInd/>
      <w:ind w:left="283" w:hanging="283"/>
    </w:pPr>
    <w:rPr>
      <w:rFonts w:ascii="Times New Roman" w:hAnsi="Times New Roman" w:cs="Times New Roman"/>
      <w:sz w:val="24"/>
      <w:szCs w:val="24"/>
    </w:rPr>
  </w:style>
  <w:style w:type="paragraph" w:customStyle="1" w:styleId="af">
    <w:name w:val="табличный текст"/>
    <w:basedOn w:val="a5"/>
    <w:rsid w:val="00FE7F36"/>
    <w:pPr>
      <w:widowControl/>
      <w:autoSpaceDE/>
      <w:autoSpaceDN/>
      <w:adjustRightInd/>
      <w:spacing w:after="0"/>
      <w:jc w:val="both"/>
    </w:pPr>
    <w:rPr>
      <w:rFonts w:ascii="Times New Roman" w:hAnsi="Times New Roman"/>
      <w:sz w:val="20"/>
      <w:szCs w:val="22"/>
    </w:rPr>
  </w:style>
  <w:style w:type="paragraph" w:styleId="22">
    <w:name w:val="Body Text Indent 2"/>
    <w:basedOn w:val="a"/>
    <w:link w:val="23"/>
    <w:rsid w:val="00FE7F36"/>
    <w:pPr>
      <w:spacing w:after="120" w:line="480" w:lineRule="auto"/>
      <w:ind w:left="283"/>
    </w:pPr>
    <w:rPr>
      <w:rFonts w:cs="Times New Roman"/>
    </w:rPr>
  </w:style>
  <w:style w:type="character" w:customStyle="1" w:styleId="23">
    <w:name w:val="Основной текст с отступом 2 Знак"/>
    <w:basedOn w:val="a0"/>
    <w:link w:val="22"/>
    <w:rsid w:val="00FE7F36"/>
    <w:rPr>
      <w:rFonts w:ascii="Arial" w:eastAsia="Times New Roman" w:hAnsi="Arial" w:cs="Times New Roman"/>
      <w:sz w:val="18"/>
      <w:szCs w:val="18"/>
      <w:lang w:eastAsia="ru-RU"/>
    </w:rPr>
  </w:style>
  <w:style w:type="table" w:styleId="af0">
    <w:name w:val="Table Grid"/>
    <w:basedOn w:val="a1"/>
    <w:rsid w:val="00FE7F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
    <w:rsid w:val="00FE7F36"/>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rmattext">
    <w:name w:val="formattext"/>
    <w:basedOn w:val="a"/>
    <w:rsid w:val="00FE7F36"/>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FE7F36"/>
  </w:style>
  <w:style w:type="paragraph" w:styleId="af1">
    <w:name w:val="List Paragraph"/>
    <w:basedOn w:val="a"/>
    <w:uiPriority w:val="34"/>
    <w:qFormat/>
    <w:rsid w:val="00FE7F36"/>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paragraph" w:customStyle="1" w:styleId="ConsPlusNormal">
    <w:name w:val="ConsPlusNormal"/>
    <w:rsid w:val="00FE7F36"/>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rsid w:val="00FE7F3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footnote text"/>
    <w:basedOn w:val="a"/>
    <w:link w:val="af3"/>
    <w:uiPriority w:val="99"/>
    <w:rsid w:val="00FE7F36"/>
    <w:pPr>
      <w:widowControl/>
      <w:autoSpaceDE/>
      <w:autoSpaceDN/>
      <w:adjustRightInd/>
    </w:pPr>
    <w:rPr>
      <w:rFonts w:ascii="Times New Roman" w:hAnsi="Times New Roman" w:cs="Times New Roman"/>
      <w:sz w:val="20"/>
      <w:szCs w:val="20"/>
    </w:rPr>
  </w:style>
  <w:style w:type="character" w:customStyle="1" w:styleId="af3">
    <w:name w:val="Текст сноски Знак"/>
    <w:basedOn w:val="a0"/>
    <w:link w:val="af2"/>
    <w:uiPriority w:val="99"/>
    <w:rsid w:val="00FE7F36"/>
    <w:rPr>
      <w:rFonts w:ascii="Times New Roman" w:eastAsia="Times New Roman" w:hAnsi="Times New Roman" w:cs="Times New Roman"/>
      <w:sz w:val="20"/>
      <w:szCs w:val="20"/>
      <w:lang w:eastAsia="ru-RU"/>
    </w:rPr>
  </w:style>
  <w:style w:type="character" w:styleId="af4">
    <w:name w:val="footnote reference"/>
    <w:rsid w:val="00FE7F36"/>
    <w:rPr>
      <w:vertAlign w:val="superscript"/>
    </w:rPr>
  </w:style>
  <w:style w:type="paragraph" w:styleId="af5">
    <w:name w:val="Normal (Web)"/>
    <w:basedOn w:val="a"/>
    <w:uiPriority w:val="99"/>
    <w:unhideWhenUsed/>
    <w:rsid w:val="00FE7F36"/>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highlight">
    <w:name w:val="highlight"/>
    <w:basedOn w:val="a"/>
    <w:rsid w:val="00FE7F36"/>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6">
    <w:name w:val="page number"/>
    <w:basedOn w:val="a0"/>
    <w:rsid w:val="00FE7F36"/>
  </w:style>
  <w:style w:type="character" w:styleId="af7">
    <w:name w:val="annotation reference"/>
    <w:uiPriority w:val="99"/>
    <w:semiHidden/>
    <w:unhideWhenUsed/>
    <w:rsid w:val="00FE7F36"/>
    <w:rPr>
      <w:sz w:val="16"/>
      <w:szCs w:val="16"/>
    </w:rPr>
  </w:style>
  <w:style w:type="paragraph" w:styleId="af8">
    <w:name w:val="annotation text"/>
    <w:basedOn w:val="a"/>
    <w:link w:val="af9"/>
    <w:uiPriority w:val="99"/>
    <w:unhideWhenUsed/>
    <w:rsid w:val="00FE7F36"/>
    <w:rPr>
      <w:rFonts w:cs="Times New Roman"/>
      <w:sz w:val="20"/>
      <w:szCs w:val="20"/>
    </w:rPr>
  </w:style>
  <w:style w:type="character" w:customStyle="1" w:styleId="af9">
    <w:name w:val="Текст примечания Знак"/>
    <w:basedOn w:val="a0"/>
    <w:link w:val="af8"/>
    <w:uiPriority w:val="99"/>
    <w:rsid w:val="00FE7F36"/>
    <w:rPr>
      <w:rFonts w:ascii="Arial" w:eastAsia="Times New Roman" w:hAnsi="Arial" w:cs="Times New Roman"/>
      <w:sz w:val="20"/>
      <w:szCs w:val="20"/>
      <w:lang w:eastAsia="ru-RU"/>
    </w:rPr>
  </w:style>
  <w:style w:type="paragraph" w:styleId="afa">
    <w:name w:val="annotation subject"/>
    <w:basedOn w:val="af8"/>
    <w:next w:val="af8"/>
    <w:link w:val="afb"/>
    <w:uiPriority w:val="99"/>
    <w:semiHidden/>
    <w:unhideWhenUsed/>
    <w:rsid w:val="00FE7F36"/>
    <w:rPr>
      <w:b/>
      <w:bCs/>
    </w:rPr>
  </w:style>
  <w:style w:type="character" w:customStyle="1" w:styleId="afb">
    <w:name w:val="Тема примечания Знак"/>
    <w:basedOn w:val="af9"/>
    <w:link w:val="afa"/>
    <w:uiPriority w:val="99"/>
    <w:semiHidden/>
    <w:rsid w:val="00FE7F36"/>
    <w:rPr>
      <w:rFonts w:ascii="Arial" w:eastAsia="Times New Roman" w:hAnsi="Arial" w:cs="Times New Roman"/>
      <w:b/>
      <w:bCs/>
      <w:sz w:val="20"/>
      <w:szCs w:val="20"/>
      <w:lang w:eastAsia="ru-RU"/>
    </w:rPr>
  </w:style>
  <w:style w:type="paragraph" w:customStyle="1" w:styleId="FORMATTEXT0">
    <w:name w:val=".FORMATTEXT"/>
    <w:uiPriority w:val="99"/>
    <w:rsid w:val="00FE7F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uiPriority w:val="59"/>
    <w:rsid w:val="00FE7F3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FE7F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FE7F36"/>
    <w:pPr>
      <w:numPr>
        <w:numId w:val="2"/>
      </w:numPr>
    </w:pPr>
  </w:style>
  <w:style w:type="numbering" w:customStyle="1" w:styleId="2">
    <w:name w:val="Стиль2"/>
    <w:uiPriority w:val="99"/>
    <w:rsid w:val="00FE7F36"/>
    <w:pPr>
      <w:numPr>
        <w:numId w:val="3"/>
      </w:numPr>
    </w:pPr>
  </w:style>
  <w:style w:type="numbering" w:customStyle="1" w:styleId="3">
    <w:name w:val="Стиль3"/>
    <w:uiPriority w:val="99"/>
    <w:rsid w:val="00FE7F36"/>
    <w:pPr>
      <w:numPr>
        <w:numId w:val="6"/>
      </w:numPr>
    </w:pPr>
  </w:style>
  <w:style w:type="numbering" w:customStyle="1" w:styleId="4">
    <w:name w:val="Стиль4"/>
    <w:uiPriority w:val="99"/>
    <w:rsid w:val="00FE7F36"/>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0682">
      <w:bodyDiv w:val="1"/>
      <w:marLeft w:val="0"/>
      <w:marRight w:val="0"/>
      <w:marTop w:val="0"/>
      <w:marBottom w:val="0"/>
      <w:divBdr>
        <w:top w:val="none" w:sz="0" w:space="0" w:color="auto"/>
        <w:left w:val="none" w:sz="0" w:space="0" w:color="auto"/>
        <w:bottom w:val="none" w:sz="0" w:space="0" w:color="auto"/>
        <w:right w:val="none" w:sz="0" w:space="0" w:color="auto"/>
      </w:divBdr>
    </w:div>
    <w:div w:id="40521462">
      <w:bodyDiv w:val="1"/>
      <w:marLeft w:val="0"/>
      <w:marRight w:val="0"/>
      <w:marTop w:val="0"/>
      <w:marBottom w:val="0"/>
      <w:divBdr>
        <w:top w:val="none" w:sz="0" w:space="0" w:color="auto"/>
        <w:left w:val="none" w:sz="0" w:space="0" w:color="auto"/>
        <w:bottom w:val="none" w:sz="0" w:space="0" w:color="auto"/>
        <w:right w:val="none" w:sz="0" w:space="0" w:color="auto"/>
      </w:divBdr>
    </w:div>
    <w:div w:id="1000617642">
      <w:bodyDiv w:val="1"/>
      <w:marLeft w:val="0"/>
      <w:marRight w:val="0"/>
      <w:marTop w:val="0"/>
      <w:marBottom w:val="0"/>
      <w:divBdr>
        <w:top w:val="none" w:sz="0" w:space="0" w:color="auto"/>
        <w:left w:val="none" w:sz="0" w:space="0" w:color="auto"/>
        <w:bottom w:val="none" w:sz="0" w:space="0" w:color="auto"/>
        <w:right w:val="none" w:sz="0" w:space="0" w:color="auto"/>
      </w:divBdr>
      <w:divsChild>
        <w:div w:id="1558200816">
          <w:marLeft w:val="0"/>
          <w:marRight w:val="0"/>
          <w:marTop w:val="0"/>
          <w:marBottom w:val="0"/>
          <w:divBdr>
            <w:top w:val="none" w:sz="0" w:space="0" w:color="auto"/>
            <w:left w:val="none" w:sz="0" w:space="0" w:color="auto"/>
            <w:bottom w:val="none" w:sz="0" w:space="0" w:color="auto"/>
            <w:right w:val="none" w:sz="0" w:space="0" w:color="auto"/>
          </w:divBdr>
          <w:divsChild>
            <w:div w:id="1789810750">
              <w:marLeft w:val="0"/>
              <w:marRight w:val="0"/>
              <w:marTop w:val="0"/>
              <w:marBottom w:val="0"/>
              <w:divBdr>
                <w:top w:val="none" w:sz="0" w:space="0" w:color="auto"/>
                <w:left w:val="none" w:sz="0" w:space="0" w:color="auto"/>
                <w:bottom w:val="none" w:sz="0" w:space="0" w:color="auto"/>
                <w:right w:val="none" w:sz="0" w:space="0" w:color="auto"/>
              </w:divBdr>
              <w:divsChild>
                <w:div w:id="18388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2.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png"/><Relationship Id="rId16"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1"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30.png"/><Relationship Id="rId58" Type="http://schemas.openxmlformats.org/officeDocument/2006/relationships/hyperlink" Target="http://files.stroyinf.ru/Data1/3/3415/index.htm" TargetMode="External"/><Relationship Id="rId74" Type="http://schemas.openxmlformats.org/officeDocument/2006/relationships/image" Target="media/image48.jpeg"/><Relationship Id="rId79" Type="http://schemas.openxmlformats.org/officeDocument/2006/relationships/image" Target="media/image53.png"/><Relationship Id="rId5" Type="http://schemas.openxmlformats.org/officeDocument/2006/relationships/webSettings" Target="webSettings.xml"/><Relationship Id="rId19"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4"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38.jpe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51" Type="http://schemas.openxmlformats.org/officeDocument/2006/relationships/image" Target="media/image28.pn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7"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files.stroyinf.ru/Data1/6/6328/index.htm" TargetMode="External"/><Relationship Id="rId67" Type="http://schemas.openxmlformats.org/officeDocument/2006/relationships/image" Target="media/image41.jpeg"/><Relationship Id="rId20" Type="http://schemas.openxmlformats.org/officeDocument/2006/relationships/header" Target="header1.xml"/><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yperlink" Target="http://files.stroyinf.ru/Data1/3/3477/index.htm" TargetMode="External"/><Relationship Id="rId10"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4.jpe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3"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18" Type="http://schemas.openxmlformats.org/officeDocument/2006/relationships/hyperlink" Target="file:///D:\&#1056;&#1072;&#1073;&#1086;&#1090;&#1072;\&#1076;&#1086;&#1082;&#1091;&#1084;&#1077;&#1085;&#1090;&#1099;\&#1042;&#1051;&#1040;&#1057;&#1054;&#1042;&#1040;\2016%20&#1075;&#1086;&#1076;\&#1042;&#1086;&#1088;&#1086;&#1090;&#1072;%20&#1084;&#1077;&#1090;&#1072;&#1083;&#1083;&#1080;&#1095;&#1077;&#1089;&#1082;&#1080;&#1077;\&#1058;&#1080;&#1090;_&#1083;&#1080;&#1089;&#1090;&#1043;&#1054;&#1057;&#1058;_31174.doc"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1.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0.jpeg"/><Relationship Id="rId87" Type="http://schemas.openxmlformats.org/officeDocument/2006/relationships/theme" Target="theme/theme1.xml"/><Relationship Id="rId61" Type="http://schemas.openxmlformats.org/officeDocument/2006/relationships/image" Target="media/image35.jpeg"/><Relationship Id="rId82"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30C54-CEF4-47C8-B7B1-8798BE51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80</Pages>
  <Words>18073</Words>
  <Characters>103017</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Смирнов</dc:creator>
  <cp:keywords/>
  <dc:description/>
  <cp:lastModifiedBy>Aleksandr Konstantinov</cp:lastModifiedBy>
  <cp:revision>15</cp:revision>
  <cp:lastPrinted>2022-12-21T11:45:00Z</cp:lastPrinted>
  <dcterms:created xsi:type="dcterms:W3CDTF">2022-12-23T09:55:00Z</dcterms:created>
  <dcterms:modified xsi:type="dcterms:W3CDTF">2022-12-23T11:49:00Z</dcterms:modified>
</cp:coreProperties>
</file>